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26" w:rsidRPr="00AA6CF1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1">
        <w:rPr>
          <w:rFonts w:ascii="Times New Roman" w:hAnsi="Times New Roman" w:cs="Times New Roman"/>
          <w:b/>
          <w:sz w:val="24"/>
          <w:szCs w:val="24"/>
        </w:rPr>
        <w:t>Информация по результатам проведения процедуры независимой оценки качества образовательной деятельности в дошкольных образовательных Березовского района</w:t>
      </w:r>
      <w:r w:rsidR="00AA6CF1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92438D" w:rsidRPr="00AA6CF1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840091" w:rsidRPr="00840091" w:rsidRDefault="00840091" w:rsidP="008400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091">
        <w:rPr>
          <w:rFonts w:ascii="Times New Roman" w:hAnsi="Times New Roman" w:cs="Times New Roman"/>
          <w:sz w:val="24"/>
          <w:szCs w:val="24"/>
        </w:rPr>
        <w:t xml:space="preserve">Оператором по проведению оценки выступало «Общество с ограниченной ответственностью «Малое инновационное предприятие «Интеллектуальные технологии»», </w:t>
      </w:r>
      <w:r w:rsidRPr="00840091">
        <w:rPr>
          <w:rFonts w:ascii="Times New Roman" w:hAnsi="Times New Roman" w:cs="Times New Roman"/>
          <w:sz w:val="24"/>
          <w:szCs w:val="24"/>
        </w:rPr>
        <w:br/>
        <w:t xml:space="preserve">г. Нижневартовск (далее - Оператор). </w:t>
      </w:r>
    </w:p>
    <w:p w:rsidR="004A6330" w:rsidRPr="002F1497" w:rsidRDefault="004A6330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497">
        <w:rPr>
          <w:rFonts w:ascii="Times New Roman" w:hAnsi="Times New Roman" w:cs="Times New Roman"/>
          <w:sz w:val="24"/>
          <w:szCs w:val="24"/>
        </w:rPr>
        <w:t>Объектом исследования является оценка качества образовательной деятельности дошкольных образовательных организаций.</w:t>
      </w:r>
    </w:p>
    <w:p w:rsidR="00907996" w:rsidRPr="002F1497" w:rsidRDefault="00907996" w:rsidP="00430871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2F1497">
        <w:rPr>
          <w:szCs w:val="24"/>
        </w:rPr>
        <w:t>Процедура рейтингования осуществляется с целью повышения качества предоставляемых образовательных услуг, призвана способствовать:</w:t>
      </w:r>
    </w:p>
    <w:p w:rsidR="00907996" w:rsidRPr="002F1497" w:rsidRDefault="00907996" w:rsidP="00430871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 w:val="0"/>
        <w:jc w:val="both"/>
        <w:rPr>
          <w:szCs w:val="24"/>
        </w:rPr>
      </w:pPr>
      <w:r w:rsidRPr="002F1497">
        <w:rPr>
          <w:szCs w:val="24"/>
        </w:rPr>
        <w:t>развитию конкурентной среды;</w:t>
      </w:r>
    </w:p>
    <w:p w:rsidR="00907996" w:rsidRPr="002F1497" w:rsidRDefault="00907996" w:rsidP="00430871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 w:val="0"/>
        <w:jc w:val="both"/>
        <w:rPr>
          <w:szCs w:val="24"/>
        </w:rPr>
      </w:pPr>
      <w:r w:rsidRPr="002F1497">
        <w:rPr>
          <w:szCs w:val="24"/>
        </w:rPr>
        <w:t>повышению открытости системы образования;</w:t>
      </w:r>
    </w:p>
    <w:p w:rsidR="00907996" w:rsidRPr="002F1497" w:rsidRDefault="00907996" w:rsidP="00430871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 w:val="0"/>
        <w:jc w:val="both"/>
        <w:rPr>
          <w:szCs w:val="24"/>
        </w:rPr>
      </w:pPr>
      <w:r w:rsidRPr="002F1497">
        <w:rPr>
          <w:szCs w:val="24"/>
        </w:rPr>
        <w:t>выявлению и распространению подтвердивших свою результативность моделей организации образовательного процесса;</w:t>
      </w:r>
    </w:p>
    <w:p w:rsidR="00907996" w:rsidRPr="002F1497" w:rsidRDefault="00907996" w:rsidP="00430871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 w:val="0"/>
        <w:jc w:val="both"/>
        <w:rPr>
          <w:szCs w:val="24"/>
        </w:rPr>
      </w:pPr>
      <w:r w:rsidRPr="002F1497">
        <w:rPr>
          <w:szCs w:val="24"/>
        </w:rPr>
        <w:t>сохранению и развитию разнообразия образовательных программ;</w:t>
      </w:r>
    </w:p>
    <w:p w:rsidR="00907996" w:rsidRPr="002F1497" w:rsidRDefault="00907996" w:rsidP="00430871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284"/>
        <w:contextualSpacing w:val="0"/>
        <w:jc w:val="both"/>
        <w:rPr>
          <w:szCs w:val="24"/>
        </w:rPr>
      </w:pPr>
      <w:r w:rsidRPr="002F1497">
        <w:rPr>
          <w:szCs w:val="24"/>
          <w:lang w:eastAsia="ru-RU"/>
        </w:rPr>
        <w:t>анализу и принятию эффективных управленческих решений в области развития образования.</w:t>
      </w:r>
    </w:p>
    <w:p w:rsidR="004A6330" w:rsidRDefault="004A6330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2F1497">
        <w:rPr>
          <w:rFonts w:eastAsia="Times New Roman"/>
          <w:szCs w:val="24"/>
          <w:lang w:eastAsia="ru-RU"/>
        </w:rPr>
        <w:t xml:space="preserve">Независимая оценка качества </w:t>
      </w:r>
      <w:r w:rsidR="00BE49AC">
        <w:rPr>
          <w:rFonts w:eastAsia="Times New Roman"/>
          <w:szCs w:val="24"/>
          <w:lang w:eastAsia="ru-RU"/>
        </w:rPr>
        <w:t xml:space="preserve">(далее – НОК) </w:t>
      </w:r>
      <w:r w:rsidRPr="002F1497">
        <w:rPr>
          <w:rFonts w:eastAsia="Times New Roman"/>
          <w:szCs w:val="24"/>
          <w:lang w:eastAsia="ru-RU"/>
        </w:rPr>
        <w:t>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2D1C1F" w:rsidRPr="002D1C1F" w:rsidRDefault="002D1C1F" w:rsidP="002D1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C1F">
        <w:rPr>
          <w:rFonts w:ascii="Times New Roman" w:hAnsi="Times New Roman" w:cs="Times New Roman"/>
          <w:sz w:val="24"/>
          <w:szCs w:val="24"/>
        </w:rPr>
        <w:t xml:space="preserve">Детские сады оценивались с точки зрения условий, созданных для ребенка, педагогического состава и дополнительных услуг детсада. </w:t>
      </w:r>
    </w:p>
    <w:p w:rsidR="002D1C1F" w:rsidRPr="002D1C1F" w:rsidRDefault="002D1C1F" w:rsidP="002D1C1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2D1C1F">
        <w:rPr>
          <w:bCs/>
          <w:szCs w:val="24"/>
        </w:rPr>
        <w:t>В соответствии со статьей 95.2 Ф</w:t>
      </w:r>
      <w:r w:rsidRPr="002D1C1F">
        <w:rPr>
          <w:szCs w:val="24"/>
        </w:rPr>
        <w:t>едерального закона «Об образовании в Российской Федерации» н</w:t>
      </w:r>
      <w:r w:rsidRPr="002D1C1F">
        <w:rPr>
          <w:rFonts w:eastAsia="Times New Roman"/>
          <w:szCs w:val="24"/>
          <w:lang w:eastAsia="ru-RU"/>
        </w:rPr>
        <w:t>езависимая оценка качества образовательной деятельности организаций должна проводиться по таким общим критериям: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1.Открытость и доступность информации об организации, осуществляющей образовательную деятельность: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2.Комфортность условий осуществления образовательной деятельности;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3.Доступность услуг для инвалидов;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4. Доброжелательность, вежливость и компетентность работников;</w:t>
      </w:r>
    </w:p>
    <w:p w:rsid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5.Удовлетворенность качеством образовательной деятельности.</w:t>
      </w:r>
    </w:p>
    <w:p w:rsidR="002D1C1F" w:rsidRPr="002D1C1F" w:rsidRDefault="002D1C1F" w:rsidP="002D1C1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2D1C1F">
        <w:rPr>
          <w:szCs w:val="24"/>
        </w:rPr>
        <w:t>С учетом действующего законодательства, источниками информации для формирования рейтинга дошкольных образовательных организаций стало: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2D1C1F">
        <w:rPr>
          <w:szCs w:val="24"/>
        </w:rPr>
        <w:t xml:space="preserve">- </w:t>
      </w:r>
      <w:r w:rsidRPr="002D1C1F">
        <w:rPr>
          <w:b/>
          <w:szCs w:val="24"/>
        </w:rPr>
        <w:t>информация, размещенная на сайте</w:t>
      </w:r>
      <w:r w:rsidRPr="002D1C1F">
        <w:rPr>
          <w:szCs w:val="24"/>
        </w:rPr>
        <w:t xml:space="preserve"> образовательной организации в соответствии со статьей 29 </w:t>
      </w:r>
      <w:r w:rsidRPr="002D1C1F">
        <w:rPr>
          <w:rFonts w:eastAsia="Times New Roman"/>
          <w:szCs w:val="24"/>
          <w:lang w:eastAsia="ru-RU"/>
        </w:rPr>
        <w:t xml:space="preserve">Федерального закона от 29.12.2012 № 273-ФЗ «Об образовании в Российской Федерации», </w:t>
      </w:r>
      <w:r w:rsidRPr="002D1C1F">
        <w:rPr>
          <w:szCs w:val="24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требованиями к структуре официального сайта образовательной организации в сети «Интернет» и формату представления на нем информации.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2D1C1F">
        <w:rPr>
          <w:b/>
          <w:szCs w:val="24"/>
        </w:rPr>
        <w:t>- отчеты о самообследовании</w:t>
      </w:r>
      <w:r w:rsidRPr="002D1C1F">
        <w:rPr>
          <w:szCs w:val="24"/>
        </w:rPr>
        <w:t xml:space="preserve"> образовательных организаций, подготовленные </w:t>
      </w:r>
      <w:r w:rsidRPr="002D1C1F">
        <w:rPr>
          <w:bCs/>
          <w:szCs w:val="24"/>
        </w:rPr>
        <w:t>в соответствии с порядком</w:t>
      </w:r>
      <w:r w:rsidRPr="002D1C1F">
        <w:rPr>
          <w:szCs w:val="24"/>
        </w:rPr>
        <w:t xml:space="preserve"> проведения </w:t>
      </w:r>
      <w:r w:rsidRPr="002D1C1F">
        <w:rPr>
          <w:bCs/>
          <w:szCs w:val="24"/>
        </w:rPr>
        <w:t>самообследования</w:t>
      </w:r>
      <w:r w:rsidRPr="002D1C1F">
        <w:rPr>
          <w:szCs w:val="24"/>
        </w:rPr>
        <w:t xml:space="preserve"> </w:t>
      </w:r>
      <w:r w:rsidRPr="002D1C1F">
        <w:rPr>
          <w:bCs/>
          <w:szCs w:val="24"/>
        </w:rPr>
        <w:t>образовательной</w:t>
      </w:r>
      <w:r w:rsidRPr="002D1C1F">
        <w:rPr>
          <w:szCs w:val="24"/>
        </w:rPr>
        <w:t xml:space="preserve"> </w:t>
      </w:r>
      <w:r w:rsidRPr="002D1C1F">
        <w:rPr>
          <w:bCs/>
          <w:szCs w:val="24"/>
        </w:rPr>
        <w:t>организацией и включающие показатели</w:t>
      </w:r>
      <w:r w:rsidRPr="002D1C1F">
        <w:rPr>
          <w:szCs w:val="24"/>
        </w:rPr>
        <w:t xml:space="preserve"> деятельности дошкольной </w:t>
      </w:r>
      <w:r w:rsidRPr="002D1C1F">
        <w:rPr>
          <w:bCs/>
          <w:szCs w:val="24"/>
        </w:rPr>
        <w:t>образовательной</w:t>
      </w:r>
      <w:r w:rsidRPr="002D1C1F">
        <w:rPr>
          <w:szCs w:val="24"/>
        </w:rPr>
        <w:t xml:space="preserve"> </w:t>
      </w:r>
      <w:r w:rsidRPr="002D1C1F">
        <w:rPr>
          <w:bCs/>
          <w:szCs w:val="24"/>
        </w:rPr>
        <w:t>организации</w:t>
      </w:r>
      <w:r w:rsidRPr="002D1C1F">
        <w:rPr>
          <w:szCs w:val="24"/>
        </w:rPr>
        <w:t xml:space="preserve">, подлежащей </w:t>
      </w:r>
      <w:r w:rsidRPr="002D1C1F">
        <w:rPr>
          <w:bCs/>
          <w:szCs w:val="24"/>
        </w:rPr>
        <w:t>самообследованию;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2D1C1F">
        <w:rPr>
          <w:bCs/>
          <w:szCs w:val="24"/>
        </w:rPr>
        <w:t xml:space="preserve">- </w:t>
      </w:r>
      <w:r w:rsidRPr="002D1C1F">
        <w:rPr>
          <w:b/>
          <w:bCs/>
          <w:szCs w:val="24"/>
        </w:rPr>
        <w:t>публичные доклады</w:t>
      </w:r>
      <w:r w:rsidRPr="002D1C1F">
        <w:rPr>
          <w:bCs/>
          <w:szCs w:val="24"/>
        </w:rPr>
        <w:t xml:space="preserve"> о результатах деятельности образовательных организаций, учитывающие рекомендации Минобрнауки РФ;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b/>
          <w:szCs w:val="24"/>
          <w:lang w:eastAsia="ru-RU"/>
        </w:rPr>
      </w:pPr>
      <w:r w:rsidRPr="002D1C1F">
        <w:rPr>
          <w:bCs/>
          <w:szCs w:val="24"/>
        </w:rPr>
        <w:t xml:space="preserve">- </w:t>
      </w:r>
      <w:r w:rsidRPr="002D1C1F">
        <w:rPr>
          <w:b/>
          <w:bCs/>
          <w:szCs w:val="24"/>
        </w:rPr>
        <w:t>информация об образовательной организации, предоставляемая в рамках мониторинга системы образования;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2D1C1F">
        <w:rPr>
          <w:rFonts w:eastAsia="Times New Roman"/>
          <w:b/>
          <w:szCs w:val="24"/>
          <w:lang w:eastAsia="ru-RU"/>
        </w:rPr>
        <w:t>- сведения о деятельности образовательной организации</w:t>
      </w:r>
      <w:r w:rsidRPr="002D1C1F">
        <w:rPr>
          <w:rFonts w:eastAsia="Times New Roman"/>
          <w:szCs w:val="24"/>
          <w:lang w:eastAsia="ru-RU"/>
        </w:rPr>
        <w:t>, предоставляемые в рамках федерального статистического наблюдения (85-К);</w:t>
      </w:r>
    </w:p>
    <w:p w:rsidR="002D1C1F" w:rsidRPr="002D1C1F" w:rsidRDefault="002D1C1F" w:rsidP="002D1C1F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eastAsia="Times New Roman"/>
          <w:szCs w:val="24"/>
          <w:lang w:eastAsia="ru-RU"/>
        </w:rPr>
      </w:pPr>
      <w:r w:rsidRPr="002D1C1F">
        <w:rPr>
          <w:rFonts w:eastAsia="Times New Roman"/>
          <w:szCs w:val="24"/>
          <w:lang w:eastAsia="ru-RU"/>
        </w:rPr>
        <w:lastRenderedPageBreak/>
        <w:t>-</w:t>
      </w:r>
      <w:r w:rsidRPr="002D1C1F">
        <w:rPr>
          <w:rFonts w:eastAsia="Times New Roman"/>
          <w:b/>
          <w:szCs w:val="24"/>
          <w:lang w:eastAsia="ru-RU"/>
        </w:rPr>
        <w:t>показатели эффективности деятельности муниципальных образовательных организаций</w:t>
      </w:r>
      <w:r w:rsidRPr="002D1C1F">
        <w:rPr>
          <w:rFonts w:eastAsia="Times New Roman"/>
          <w:szCs w:val="24"/>
          <w:lang w:eastAsia="ru-RU"/>
        </w:rPr>
        <w:t xml:space="preserve">, формируемые и публикуемые в рамках реализации мероприятий </w:t>
      </w:r>
      <w:r w:rsidRPr="002D1C1F">
        <w:rPr>
          <w:rFonts w:eastAsia="Times New Roman"/>
          <w:b/>
          <w:szCs w:val="24"/>
          <w:lang w:eastAsia="ru-RU"/>
        </w:rPr>
        <w:t>по повышению оплаты труда отдельных категорий работн</w:t>
      </w:r>
      <w:r w:rsidRPr="002D1C1F">
        <w:rPr>
          <w:rFonts w:eastAsia="Times New Roman"/>
          <w:szCs w:val="24"/>
          <w:lang w:eastAsia="ru-RU"/>
        </w:rPr>
        <w:t>иков государственных (муниципальных) учреждений;</w:t>
      </w:r>
    </w:p>
    <w:p w:rsidR="007E6D70" w:rsidRDefault="002D1C1F" w:rsidP="007E6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79E6">
        <w:rPr>
          <w:rFonts w:ascii="Times New Roman" w:eastAsia="Times New Roman" w:hAnsi="Times New Roman" w:cs="Times New Roman"/>
          <w:sz w:val="24"/>
          <w:szCs w:val="24"/>
        </w:rPr>
        <w:t>-иная общедоступная информация (анкетирование по удовлетворенности образовательной деятельностью).</w:t>
      </w:r>
      <w:r w:rsidR="007E6D70" w:rsidRPr="000779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6D70" w:rsidRPr="000779E6">
        <w:rPr>
          <w:rFonts w:ascii="Times New Roman" w:hAnsi="Times New Roman" w:cs="Times New Roman"/>
          <w:sz w:val="24"/>
          <w:szCs w:val="24"/>
        </w:rPr>
        <w:t>Опросы педагогов и родителей проводятся на базе сайта организации – оператора рейтингования.</w:t>
      </w:r>
    </w:p>
    <w:p w:rsidR="000779E6" w:rsidRPr="000779E6" w:rsidRDefault="000779E6" w:rsidP="000779E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Cs w:val="24"/>
        </w:rPr>
      </w:pPr>
      <w:r w:rsidRPr="000779E6">
        <w:rPr>
          <w:szCs w:val="24"/>
        </w:rPr>
        <w:t>Система критериев оценки качестве образовательной деятельности в дошкольных образовательных организациях, включающая оценку:</w:t>
      </w:r>
    </w:p>
    <w:p w:rsidR="000779E6" w:rsidRPr="000779E6" w:rsidRDefault="000779E6" w:rsidP="000779E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szCs w:val="24"/>
        </w:rPr>
      </w:pPr>
      <w:r w:rsidRPr="000779E6">
        <w:rPr>
          <w:szCs w:val="24"/>
        </w:rPr>
        <w:t>-условия обучения и воспитания;</w:t>
      </w:r>
    </w:p>
    <w:p w:rsidR="000779E6" w:rsidRPr="000779E6" w:rsidRDefault="000779E6" w:rsidP="000779E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szCs w:val="24"/>
        </w:rPr>
      </w:pPr>
      <w:r w:rsidRPr="000779E6">
        <w:rPr>
          <w:szCs w:val="24"/>
        </w:rPr>
        <w:t>-удовлетворенность результатами образовательной деятельности;</w:t>
      </w:r>
    </w:p>
    <w:p w:rsidR="000779E6" w:rsidRPr="000779E6" w:rsidRDefault="000779E6" w:rsidP="000779E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szCs w:val="24"/>
        </w:rPr>
      </w:pPr>
      <w:r w:rsidRPr="000779E6">
        <w:rPr>
          <w:szCs w:val="24"/>
        </w:rPr>
        <w:t>-развитие кадрового потенциала;</w:t>
      </w:r>
    </w:p>
    <w:p w:rsidR="000779E6" w:rsidRPr="000779E6" w:rsidRDefault="000779E6" w:rsidP="000779E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szCs w:val="24"/>
        </w:rPr>
      </w:pPr>
      <w:r w:rsidRPr="000779E6">
        <w:rPr>
          <w:szCs w:val="24"/>
        </w:rPr>
        <w:t>-развитие содержания образования;</w:t>
      </w:r>
    </w:p>
    <w:p w:rsidR="000779E6" w:rsidRPr="000779E6" w:rsidRDefault="000779E6" w:rsidP="000779E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szCs w:val="24"/>
        </w:rPr>
      </w:pPr>
      <w:r w:rsidRPr="000779E6">
        <w:rPr>
          <w:szCs w:val="24"/>
        </w:rPr>
        <w:t>-дополнительные услуги;</w:t>
      </w:r>
    </w:p>
    <w:p w:rsidR="000779E6" w:rsidRPr="000779E6" w:rsidRDefault="000779E6" w:rsidP="000779E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szCs w:val="24"/>
        </w:rPr>
      </w:pPr>
      <w:r w:rsidRPr="000779E6">
        <w:rPr>
          <w:szCs w:val="24"/>
        </w:rPr>
        <w:t>-реализация индивидуальных образовательных маршрутов.</w:t>
      </w:r>
    </w:p>
    <w:p w:rsidR="000779E6" w:rsidRPr="000779E6" w:rsidRDefault="000779E6" w:rsidP="00077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9E6">
        <w:rPr>
          <w:rFonts w:ascii="Times New Roman" w:hAnsi="Times New Roman" w:cs="Times New Roman"/>
          <w:sz w:val="24"/>
          <w:szCs w:val="24"/>
        </w:rPr>
        <w:t>В рассматриваемом рейтинге образовательные организации дошкольного образования в целом оцениваются по трем направлениям («</w:t>
      </w:r>
      <w:r w:rsidRPr="000779E6">
        <w:rPr>
          <w:rFonts w:ascii="Times New Roman" w:eastAsia="Times New Roman" w:hAnsi="Times New Roman" w:cs="Times New Roman"/>
          <w:sz w:val="24"/>
          <w:szCs w:val="24"/>
        </w:rPr>
        <w:t>интегральным факторам»):</w:t>
      </w:r>
    </w:p>
    <w:p w:rsidR="000779E6" w:rsidRPr="000779E6" w:rsidRDefault="000779E6" w:rsidP="000779E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0779E6">
        <w:rPr>
          <w:rFonts w:eastAsia="Times New Roman"/>
          <w:szCs w:val="24"/>
          <w:lang w:eastAsia="ru-RU"/>
        </w:rPr>
        <w:t>качество образовательной деятельности;</w:t>
      </w:r>
    </w:p>
    <w:p w:rsidR="000779E6" w:rsidRPr="000779E6" w:rsidRDefault="000779E6" w:rsidP="000779E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0779E6">
        <w:rPr>
          <w:rFonts w:eastAsia="Times New Roman"/>
          <w:szCs w:val="24"/>
          <w:lang w:eastAsia="ru-RU"/>
        </w:rPr>
        <w:t>потенциал развития образовательной организации;</w:t>
      </w:r>
    </w:p>
    <w:p w:rsidR="000779E6" w:rsidRPr="000779E6" w:rsidRDefault="000779E6" w:rsidP="000779E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0779E6">
        <w:rPr>
          <w:rFonts w:eastAsia="Times New Roman"/>
          <w:szCs w:val="24"/>
          <w:lang w:eastAsia="ru-RU"/>
        </w:rPr>
        <w:t>возможности индивидуального развития обучающихся.</w:t>
      </w:r>
    </w:p>
    <w:p w:rsidR="000779E6" w:rsidRPr="000779E6" w:rsidRDefault="000779E6" w:rsidP="007E6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764" w:rsidRDefault="009B3CA7" w:rsidP="003E191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анкетировании </w:t>
      </w:r>
      <w:r w:rsidR="00D71926">
        <w:rPr>
          <w:rFonts w:eastAsia="Times New Roman"/>
          <w:szCs w:val="24"/>
          <w:lang w:eastAsia="ru-RU"/>
        </w:rPr>
        <w:t xml:space="preserve">по удовлетворенности образовательной деятельностью </w:t>
      </w:r>
      <w:r>
        <w:rPr>
          <w:rFonts w:eastAsia="Times New Roman"/>
          <w:szCs w:val="24"/>
          <w:lang w:eastAsia="ru-RU"/>
        </w:rPr>
        <w:t xml:space="preserve">приняло участие </w:t>
      </w:r>
      <w:r w:rsidR="00D8376D">
        <w:rPr>
          <w:rFonts w:eastAsia="Times New Roman"/>
          <w:szCs w:val="24"/>
          <w:lang w:eastAsia="ru-RU"/>
        </w:rPr>
        <w:t>9 ДОО</w:t>
      </w:r>
      <w:r w:rsidR="000A66E7">
        <w:rPr>
          <w:rFonts w:eastAsia="Times New Roman"/>
          <w:szCs w:val="24"/>
          <w:lang w:eastAsia="ru-RU"/>
        </w:rPr>
        <w:t>: («Брусничка», «Ветерок». «Малышок», «Солнышко», «Снежинка», «Рябинушка», «Олененок», «Комарик», «Сказка»</w:t>
      </w:r>
      <w:r w:rsidR="003E191F">
        <w:rPr>
          <w:rFonts w:eastAsia="Times New Roman"/>
          <w:szCs w:val="24"/>
          <w:lang w:eastAsia="ru-RU"/>
        </w:rPr>
        <w:t>)</w:t>
      </w:r>
      <w:r w:rsidR="00D8376D">
        <w:rPr>
          <w:rFonts w:eastAsia="Times New Roman"/>
          <w:szCs w:val="24"/>
          <w:lang w:eastAsia="ru-RU"/>
        </w:rPr>
        <w:t xml:space="preserve">, </w:t>
      </w:r>
      <w:r w:rsidR="00D71926">
        <w:rPr>
          <w:rFonts w:eastAsia="Times New Roman"/>
          <w:szCs w:val="24"/>
          <w:lang w:eastAsia="ru-RU"/>
        </w:rPr>
        <w:t>455 респондентов:</w:t>
      </w:r>
    </w:p>
    <w:p w:rsidR="00D71926" w:rsidRDefault="00D71926" w:rsidP="0025571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Рябинушка-140</w:t>
      </w:r>
      <w:r w:rsidR="006005D3">
        <w:rPr>
          <w:rFonts w:eastAsia="Times New Roman"/>
          <w:szCs w:val="24"/>
          <w:lang w:eastAsia="ru-RU"/>
        </w:rPr>
        <w:t>-31%</w:t>
      </w:r>
      <w:r>
        <w:rPr>
          <w:rFonts w:eastAsia="Times New Roman"/>
          <w:szCs w:val="24"/>
          <w:lang w:eastAsia="ru-RU"/>
        </w:rPr>
        <w:t>; Снежинка-93</w:t>
      </w:r>
      <w:r w:rsidR="006005D3">
        <w:rPr>
          <w:rFonts w:eastAsia="Times New Roman"/>
          <w:szCs w:val="24"/>
          <w:lang w:eastAsia="ru-RU"/>
        </w:rPr>
        <w:t>-20%</w:t>
      </w:r>
      <w:r>
        <w:rPr>
          <w:rFonts w:eastAsia="Times New Roman"/>
          <w:szCs w:val="24"/>
          <w:lang w:eastAsia="ru-RU"/>
        </w:rPr>
        <w:t>; Комарик-76</w:t>
      </w:r>
      <w:r w:rsidR="006005D3">
        <w:rPr>
          <w:rFonts w:eastAsia="Times New Roman"/>
          <w:szCs w:val="24"/>
          <w:lang w:eastAsia="ru-RU"/>
        </w:rPr>
        <w:t>-17%</w:t>
      </w:r>
      <w:r>
        <w:rPr>
          <w:rFonts w:eastAsia="Times New Roman"/>
          <w:szCs w:val="24"/>
          <w:lang w:eastAsia="ru-RU"/>
        </w:rPr>
        <w:t>; Олененок-46</w:t>
      </w:r>
      <w:r w:rsidR="006005D3">
        <w:rPr>
          <w:rFonts w:eastAsia="Times New Roman"/>
          <w:szCs w:val="24"/>
          <w:lang w:eastAsia="ru-RU"/>
        </w:rPr>
        <w:t>-10%</w:t>
      </w:r>
      <w:r>
        <w:rPr>
          <w:rFonts w:eastAsia="Times New Roman"/>
          <w:szCs w:val="24"/>
          <w:lang w:eastAsia="ru-RU"/>
        </w:rPr>
        <w:t>; Малышок-45</w:t>
      </w:r>
      <w:r w:rsidR="006005D3">
        <w:rPr>
          <w:rFonts w:eastAsia="Times New Roman"/>
          <w:szCs w:val="24"/>
          <w:lang w:eastAsia="ru-RU"/>
        </w:rPr>
        <w:t>-10%</w:t>
      </w:r>
      <w:r>
        <w:rPr>
          <w:rFonts w:eastAsia="Times New Roman"/>
          <w:szCs w:val="24"/>
          <w:lang w:eastAsia="ru-RU"/>
        </w:rPr>
        <w:t>; Ветерок-32</w:t>
      </w:r>
      <w:r w:rsidR="006005D3">
        <w:rPr>
          <w:rFonts w:eastAsia="Times New Roman"/>
          <w:szCs w:val="24"/>
          <w:lang w:eastAsia="ru-RU"/>
        </w:rPr>
        <w:t>-7%</w:t>
      </w:r>
      <w:r>
        <w:rPr>
          <w:rFonts w:eastAsia="Times New Roman"/>
          <w:szCs w:val="24"/>
          <w:lang w:eastAsia="ru-RU"/>
        </w:rPr>
        <w:t>; Брусничка-11</w:t>
      </w:r>
      <w:r w:rsidR="006005D3">
        <w:rPr>
          <w:rFonts w:eastAsia="Times New Roman"/>
          <w:szCs w:val="24"/>
          <w:lang w:eastAsia="ru-RU"/>
        </w:rPr>
        <w:t>-2%</w:t>
      </w:r>
      <w:r>
        <w:rPr>
          <w:rFonts w:eastAsia="Times New Roman"/>
          <w:szCs w:val="24"/>
          <w:lang w:eastAsia="ru-RU"/>
        </w:rPr>
        <w:t>; Сказка-10</w:t>
      </w:r>
      <w:r w:rsidR="006005D3">
        <w:rPr>
          <w:rFonts w:eastAsia="Times New Roman"/>
          <w:szCs w:val="24"/>
          <w:lang w:eastAsia="ru-RU"/>
        </w:rPr>
        <w:t>-2%</w:t>
      </w:r>
      <w:r>
        <w:rPr>
          <w:rFonts w:eastAsia="Times New Roman"/>
          <w:szCs w:val="24"/>
          <w:lang w:eastAsia="ru-RU"/>
        </w:rPr>
        <w:t>; Солнышко-2</w:t>
      </w:r>
      <w:r w:rsidR="006005D3">
        <w:rPr>
          <w:rFonts w:eastAsia="Times New Roman"/>
          <w:szCs w:val="24"/>
          <w:lang w:eastAsia="ru-RU"/>
        </w:rPr>
        <w:t>-0,4%</w:t>
      </w:r>
    </w:p>
    <w:p w:rsidR="00673764" w:rsidRDefault="00673764" w:rsidP="0067376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Анализ результатов показал следующее:</w:t>
      </w:r>
    </w:p>
    <w:p w:rsidR="00D17463" w:rsidRPr="0016156B" w:rsidRDefault="00D17463" w:rsidP="00D17463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1.Открытость и доступность информации об организации, осуществляющей образовательную деятельность:</w:t>
      </w:r>
    </w:p>
    <w:p w:rsidR="000779E6" w:rsidRPr="0016156B" w:rsidRDefault="000779E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 xml:space="preserve">- 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</w:t>
      </w:r>
      <w:hyperlink r:id="rId9" w:history="1">
        <w:r w:rsidRPr="0016156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www.bus.gov.ru</w:t>
        </w:r>
      </w:hyperlink>
      <w:r w:rsidRPr="0016156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779E6" w:rsidRPr="0016156B" w:rsidRDefault="000779E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 Наличие на официальном сайте организации в сети Интернет сведений о педагогических работниках организации;</w:t>
      </w:r>
    </w:p>
    <w:p w:rsidR="000779E6" w:rsidRPr="0016156B" w:rsidRDefault="000779E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0779E6" w:rsidRPr="0016156B" w:rsidRDefault="000779E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0779E6" w:rsidRPr="00D17463" w:rsidRDefault="000779E6" w:rsidP="00D17463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</w:p>
    <w:tbl>
      <w:tblPr>
        <w:tblStyle w:val="a9"/>
        <w:tblW w:w="158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962"/>
        <w:gridCol w:w="963"/>
        <w:gridCol w:w="963"/>
        <w:gridCol w:w="963"/>
        <w:gridCol w:w="962"/>
        <w:gridCol w:w="963"/>
        <w:gridCol w:w="963"/>
        <w:gridCol w:w="963"/>
        <w:gridCol w:w="963"/>
      </w:tblGrid>
      <w:tr w:rsidR="002E06F8" w:rsidRPr="00DF0AD0" w:rsidTr="009B3CA7">
        <w:tc>
          <w:tcPr>
            <w:tcW w:w="7229" w:type="dxa"/>
            <w:vMerge w:val="restart"/>
            <w:vAlign w:val="center"/>
          </w:tcPr>
          <w:p w:rsidR="002E06F8" w:rsidRPr="00DF0AD0" w:rsidRDefault="002E06F8" w:rsidP="00DF0AD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8665" w:type="dxa"/>
            <w:gridSpan w:val="9"/>
          </w:tcPr>
          <w:p w:rsidR="002E06F8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ДОО</w:t>
            </w:r>
          </w:p>
        </w:tc>
      </w:tr>
      <w:tr w:rsidR="00F22EA9" w:rsidTr="009B3CA7">
        <w:trPr>
          <w:cantSplit/>
          <w:trHeight w:val="1508"/>
        </w:trPr>
        <w:tc>
          <w:tcPr>
            <w:tcW w:w="7229" w:type="dxa"/>
            <w:vMerge/>
          </w:tcPr>
          <w:p w:rsidR="002E06F8" w:rsidRDefault="002E06F8" w:rsidP="00BE49AC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2" w:type="dxa"/>
            <w:textDirection w:val="btLr"/>
            <w:vAlign w:val="center"/>
          </w:tcPr>
          <w:p w:rsidR="002E06F8" w:rsidRPr="00D87109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Брусничка</w:t>
            </w:r>
          </w:p>
        </w:tc>
        <w:tc>
          <w:tcPr>
            <w:tcW w:w="963" w:type="dxa"/>
            <w:textDirection w:val="btLr"/>
            <w:vAlign w:val="center"/>
          </w:tcPr>
          <w:p w:rsidR="002E06F8" w:rsidRPr="00D87109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Ветерок</w:t>
            </w:r>
          </w:p>
        </w:tc>
        <w:tc>
          <w:tcPr>
            <w:tcW w:w="963" w:type="dxa"/>
            <w:textDirection w:val="btLr"/>
            <w:vAlign w:val="center"/>
          </w:tcPr>
          <w:p w:rsidR="002E06F8" w:rsidRPr="00D87109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Малышок</w:t>
            </w:r>
          </w:p>
        </w:tc>
        <w:tc>
          <w:tcPr>
            <w:tcW w:w="963" w:type="dxa"/>
            <w:textDirection w:val="btLr"/>
            <w:vAlign w:val="center"/>
          </w:tcPr>
          <w:p w:rsidR="002E06F8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Солнышко</w:t>
            </w:r>
          </w:p>
        </w:tc>
        <w:tc>
          <w:tcPr>
            <w:tcW w:w="962" w:type="dxa"/>
            <w:textDirection w:val="btLr"/>
            <w:vAlign w:val="center"/>
          </w:tcPr>
          <w:p w:rsidR="002E06F8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Снежинка</w:t>
            </w:r>
          </w:p>
        </w:tc>
        <w:tc>
          <w:tcPr>
            <w:tcW w:w="963" w:type="dxa"/>
            <w:textDirection w:val="btLr"/>
            <w:vAlign w:val="center"/>
          </w:tcPr>
          <w:p w:rsidR="002E06F8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Рябинушка</w:t>
            </w:r>
          </w:p>
        </w:tc>
        <w:tc>
          <w:tcPr>
            <w:tcW w:w="963" w:type="dxa"/>
            <w:textDirection w:val="btLr"/>
            <w:vAlign w:val="center"/>
          </w:tcPr>
          <w:p w:rsidR="002E06F8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Олененок</w:t>
            </w:r>
          </w:p>
        </w:tc>
        <w:tc>
          <w:tcPr>
            <w:tcW w:w="963" w:type="dxa"/>
            <w:textDirection w:val="btLr"/>
            <w:vAlign w:val="center"/>
          </w:tcPr>
          <w:p w:rsidR="002E06F8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Комарик</w:t>
            </w:r>
          </w:p>
        </w:tc>
        <w:tc>
          <w:tcPr>
            <w:tcW w:w="963" w:type="dxa"/>
            <w:textDirection w:val="btLr"/>
            <w:vAlign w:val="center"/>
          </w:tcPr>
          <w:p w:rsidR="002E06F8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Сказка</w:t>
            </w:r>
          </w:p>
        </w:tc>
      </w:tr>
      <w:tr w:rsidR="00F22EA9" w:rsidTr="003E178F">
        <w:trPr>
          <w:cantSplit/>
          <w:trHeight w:val="728"/>
        </w:trPr>
        <w:tc>
          <w:tcPr>
            <w:tcW w:w="7229" w:type="dxa"/>
          </w:tcPr>
          <w:p w:rsidR="002E06F8" w:rsidRPr="009B3CA7" w:rsidRDefault="002E06F8" w:rsidP="00F22E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B3CA7">
              <w:rPr>
                <w:rFonts w:eastAsia="Times New Roman"/>
                <w:sz w:val="20"/>
                <w:szCs w:val="20"/>
                <w:lang w:eastAsia="ru-RU"/>
              </w:rPr>
              <w:t>1.1.Соответствие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962" w:type="dxa"/>
            <w:vAlign w:val="center"/>
          </w:tcPr>
          <w:p w:rsidR="002E06F8" w:rsidRDefault="002E06F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963" w:type="dxa"/>
            <w:vAlign w:val="center"/>
          </w:tcPr>
          <w:p w:rsidR="002E06F8" w:rsidRDefault="00465FCE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2E06F8" w:rsidRDefault="00CB7C1E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2E06F8" w:rsidRDefault="00CB7C1E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963" w:type="dxa"/>
            <w:vAlign w:val="center"/>
          </w:tcPr>
          <w:p w:rsidR="002E06F8" w:rsidRDefault="005077A3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</w:t>
            </w:r>
          </w:p>
        </w:tc>
      </w:tr>
      <w:tr w:rsidR="00F22EA9" w:rsidTr="003E178F">
        <w:trPr>
          <w:cantSplit/>
          <w:trHeight w:val="709"/>
        </w:trPr>
        <w:tc>
          <w:tcPr>
            <w:tcW w:w="7229" w:type="dxa"/>
          </w:tcPr>
          <w:p w:rsidR="002E06F8" w:rsidRPr="009B3CA7" w:rsidRDefault="002E06F8" w:rsidP="003E178F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CA7">
              <w:rPr>
                <w:rFonts w:eastAsia="Times New Roman"/>
                <w:sz w:val="20"/>
                <w:szCs w:val="20"/>
                <w:lang w:eastAsia="ru-RU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962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</w:tr>
      <w:tr w:rsidR="00F22EA9" w:rsidTr="003E178F">
        <w:trPr>
          <w:cantSplit/>
          <w:trHeight w:val="907"/>
        </w:trPr>
        <w:tc>
          <w:tcPr>
            <w:tcW w:w="7229" w:type="dxa"/>
          </w:tcPr>
          <w:p w:rsidR="002E06F8" w:rsidRPr="009B3CA7" w:rsidRDefault="002E06F8" w:rsidP="00F22E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CA7">
              <w:rPr>
                <w:rFonts w:eastAsia="Times New Roman"/>
                <w:sz w:val="20"/>
                <w:szCs w:val="20"/>
                <w:lang w:eastAsia="ru-RU"/>
              </w:rPr>
              <w:t>1.3.Доля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  <w:tc>
          <w:tcPr>
            <w:tcW w:w="962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99</w:t>
            </w:r>
          </w:p>
        </w:tc>
        <w:tc>
          <w:tcPr>
            <w:tcW w:w="963" w:type="dxa"/>
            <w:vAlign w:val="center"/>
          </w:tcPr>
          <w:p w:rsidR="002E06F8" w:rsidRDefault="009B3CA7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F22EA9" w:rsidRPr="00D87109" w:rsidTr="009B3CA7">
        <w:trPr>
          <w:cantSplit/>
          <w:trHeight w:val="464"/>
        </w:trPr>
        <w:tc>
          <w:tcPr>
            <w:tcW w:w="7229" w:type="dxa"/>
            <w:vAlign w:val="center"/>
          </w:tcPr>
          <w:p w:rsidR="002E06F8" w:rsidRPr="00B96987" w:rsidRDefault="002E06F8" w:rsidP="002E06F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962" w:type="dxa"/>
            <w:vAlign w:val="center"/>
          </w:tcPr>
          <w:p w:rsidR="002E06F8" w:rsidRPr="00D87109" w:rsidRDefault="009B3CA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99</w:t>
            </w:r>
          </w:p>
        </w:tc>
        <w:tc>
          <w:tcPr>
            <w:tcW w:w="963" w:type="dxa"/>
            <w:vAlign w:val="center"/>
          </w:tcPr>
          <w:p w:rsidR="002E06F8" w:rsidRPr="00D87109" w:rsidRDefault="009B3CA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99</w:t>
            </w:r>
          </w:p>
        </w:tc>
        <w:tc>
          <w:tcPr>
            <w:tcW w:w="963" w:type="dxa"/>
            <w:vAlign w:val="center"/>
          </w:tcPr>
          <w:p w:rsidR="002E06F8" w:rsidRPr="00D87109" w:rsidRDefault="009B3CA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vAlign w:val="center"/>
          </w:tcPr>
          <w:p w:rsidR="002E06F8" w:rsidRPr="00D87109" w:rsidRDefault="009B3CA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2E06F8" w:rsidRPr="00D87109" w:rsidRDefault="009B3CA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81</w:t>
            </w:r>
          </w:p>
        </w:tc>
        <w:tc>
          <w:tcPr>
            <w:tcW w:w="963" w:type="dxa"/>
            <w:vAlign w:val="center"/>
          </w:tcPr>
          <w:p w:rsidR="002E06F8" w:rsidRPr="00D87109" w:rsidRDefault="009B3CA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81</w:t>
            </w:r>
          </w:p>
        </w:tc>
        <w:tc>
          <w:tcPr>
            <w:tcW w:w="963" w:type="dxa"/>
            <w:vAlign w:val="center"/>
          </w:tcPr>
          <w:p w:rsidR="002E06F8" w:rsidRPr="00D87109" w:rsidRDefault="009B3CA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2E06F8" w:rsidRPr="00D87109" w:rsidRDefault="009B3CA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2E06F8" w:rsidRPr="00D87109" w:rsidRDefault="009B3CA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96</w:t>
            </w:r>
          </w:p>
        </w:tc>
      </w:tr>
      <w:tr w:rsidR="00A7766D" w:rsidRPr="00D87109" w:rsidTr="007E05FF">
        <w:trPr>
          <w:cantSplit/>
          <w:trHeight w:val="464"/>
        </w:trPr>
        <w:tc>
          <w:tcPr>
            <w:tcW w:w="7229" w:type="dxa"/>
            <w:vAlign w:val="center"/>
          </w:tcPr>
          <w:p w:rsidR="00A7766D" w:rsidRPr="00B96987" w:rsidRDefault="00A7766D" w:rsidP="002E06F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962" w:type="dxa"/>
            <w:vAlign w:val="center"/>
          </w:tcPr>
          <w:p w:rsidR="00A7766D" w:rsidRPr="009B3CA7" w:rsidRDefault="00A7766D" w:rsidP="009B3CA7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3" w:type="dxa"/>
            <w:vAlign w:val="center"/>
          </w:tcPr>
          <w:p w:rsidR="00A7766D" w:rsidRPr="009B3CA7" w:rsidRDefault="00A7766D" w:rsidP="00DD5F25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3" w:type="dxa"/>
            <w:vAlign w:val="center"/>
          </w:tcPr>
          <w:p w:rsidR="00A7766D" w:rsidRPr="009B3CA7" w:rsidRDefault="00A7766D" w:rsidP="00DD5F25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3" w:type="dxa"/>
            <w:vAlign w:val="center"/>
          </w:tcPr>
          <w:p w:rsidR="00A7766D" w:rsidRPr="009B3CA7" w:rsidRDefault="00A7766D" w:rsidP="00DD5F25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2" w:type="dxa"/>
            <w:vAlign w:val="center"/>
          </w:tcPr>
          <w:p w:rsidR="00A7766D" w:rsidRPr="007E05FF" w:rsidRDefault="00A7766D" w:rsidP="00A77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963" w:type="dxa"/>
            <w:vAlign w:val="center"/>
          </w:tcPr>
          <w:p w:rsidR="00A7766D" w:rsidRPr="007E05FF" w:rsidRDefault="00A7766D" w:rsidP="00DD5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963" w:type="dxa"/>
            <w:vAlign w:val="center"/>
          </w:tcPr>
          <w:p w:rsidR="00A7766D" w:rsidRPr="009B3CA7" w:rsidRDefault="00A7766D" w:rsidP="003242B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</w:t>
            </w:r>
            <w:r w:rsidR="003242BB">
              <w:rPr>
                <w:rFonts w:eastAsia="Times New Roman"/>
                <w:b/>
                <w:sz w:val="18"/>
                <w:szCs w:val="18"/>
                <w:lang w:eastAsia="ru-RU"/>
              </w:rPr>
              <w:t>ше среднего</w:t>
            </w:r>
          </w:p>
        </w:tc>
        <w:tc>
          <w:tcPr>
            <w:tcW w:w="963" w:type="dxa"/>
            <w:vAlign w:val="center"/>
          </w:tcPr>
          <w:p w:rsidR="00A7766D" w:rsidRPr="009B3CA7" w:rsidRDefault="00A7766D" w:rsidP="00DD5F25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3" w:type="dxa"/>
            <w:vAlign w:val="center"/>
          </w:tcPr>
          <w:p w:rsidR="00A7766D" w:rsidRPr="009B3CA7" w:rsidRDefault="00A7766D" w:rsidP="00DD5F25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</w:tr>
    </w:tbl>
    <w:p w:rsidR="00D17463" w:rsidRDefault="006171D8" w:rsidP="006374A5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«Высокий» р</w:t>
      </w:r>
      <w:r w:rsidR="00737EA9" w:rsidRPr="006374A5">
        <w:rPr>
          <w:rFonts w:eastAsia="Times New Roman"/>
          <w:szCs w:val="24"/>
          <w:lang w:eastAsia="ru-RU"/>
        </w:rPr>
        <w:t>е</w:t>
      </w:r>
      <w:r w:rsidR="00D853E7" w:rsidRPr="006374A5">
        <w:rPr>
          <w:rFonts w:eastAsia="Times New Roman"/>
          <w:szCs w:val="24"/>
          <w:lang w:eastAsia="ru-RU"/>
        </w:rPr>
        <w:t>зультат</w:t>
      </w:r>
      <w:r w:rsidR="00737EA9" w:rsidRPr="006374A5">
        <w:rPr>
          <w:rFonts w:eastAsia="Times New Roman"/>
          <w:szCs w:val="24"/>
          <w:lang w:eastAsia="ru-RU"/>
        </w:rPr>
        <w:t xml:space="preserve">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="00737EA9" w:rsidRPr="006374A5">
        <w:rPr>
          <w:rFonts w:eastAsia="Times New Roman"/>
          <w:szCs w:val="24"/>
          <w:lang w:eastAsia="ru-RU"/>
        </w:rPr>
        <w:t xml:space="preserve">у </w:t>
      </w:r>
      <w:r w:rsidR="00F623B9">
        <w:rPr>
          <w:rFonts w:eastAsia="Times New Roman"/>
          <w:szCs w:val="24"/>
          <w:lang w:eastAsia="ru-RU"/>
        </w:rPr>
        <w:t>6</w:t>
      </w:r>
      <w:r w:rsidR="00737EA9" w:rsidRPr="006374A5">
        <w:rPr>
          <w:rFonts w:eastAsia="Times New Roman"/>
          <w:szCs w:val="24"/>
          <w:lang w:eastAsia="ru-RU"/>
        </w:rPr>
        <w:t xml:space="preserve"> ДОО: </w:t>
      </w:r>
      <w:r w:rsidR="00D8376D" w:rsidRPr="006374A5">
        <w:rPr>
          <w:rFonts w:eastAsia="Times New Roman"/>
          <w:szCs w:val="24"/>
          <w:lang w:eastAsia="ru-RU"/>
        </w:rPr>
        <w:t>«Брусничка»</w:t>
      </w:r>
      <w:r w:rsidR="00D8376D">
        <w:rPr>
          <w:rFonts w:eastAsia="Times New Roman"/>
          <w:szCs w:val="24"/>
          <w:lang w:eastAsia="ru-RU"/>
        </w:rPr>
        <w:t>,</w:t>
      </w:r>
      <w:r w:rsidR="00D8376D" w:rsidRPr="00D8376D">
        <w:rPr>
          <w:rFonts w:eastAsia="Times New Roman"/>
          <w:szCs w:val="24"/>
          <w:lang w:eastAsia="ru-RU"/>
        </w:rPr>
        <w:t xml:space="preserve"> </w:t>
      </w:r>
      <w:r w:rsidR="00D8376D" w:rsidRPr="006374A5">
        <w:rPr>
          <w:rFonts w:eastAsia="Times New Roman"/>
          <w:szCs w:val="24"/>
          <w:lang w:eastAsia="ru-RU"/>
        </w:rPr>
        <w:t>«Ветерок»</w:t>
      </w:r>
      <w:r w:rsidR="00D8376D">
        <w:rPr>
          <w:rFonts w:eastAsia="Times New Roman"/>
          <w:szCs w:val="24"/>
          <w:lang w:eastAsia="ru-RU"/>
        </w:rPr>
        <w:t>,</w:t>
      </w:r>
      <w:r w:rsidR="00D8376D" w:rsidRPr="006374A5">
        <w:rPr>
          <w:rFonts w:eastAsia="Times New Roman"/>
          <w:szCs w:val="24"/>
          <w:lang w:eastAsia="ru-RU"/>
        </w:rPr>
        <w:t xml:space="preserve"> «Малышок»</w:t>
      </w:r>
      <w:r w:rsidR="00D8376D">
        <w:rPr>
          <w:rFonts w:eastAsia="Times New Roman"/>
          <w:szCs w:val="24"/>
          <w:lang w:eastAsia="ru-RU"/>
        </w:rPr>
        <w:t>,</w:t>
      </w:r>
      <w:r w:rsidR="00D8376D" w:rsidRPr="006374A5">
        <w:rPr>
          <w:rFonts w:eastAsia="Times New Roman"/>
          <w:szCs w:val="24"/>
          <w:lang w:eastAsia="ru-RU"/>
        </w:rPr>
        <w:t xml:space="preserve"> </w:t>
      </w:r>
      <w:r w:rsidR="00737EA9" w:rsidRPr="006374A5">
        <w:rPr>
          <w:rFonts w:eastAsia="Times New Roman"/>
          <w:szCs w:val="24"/>
          <w:lang w:eastAsia="ru-RU"/>
        </w:rPr>
        <w:t xml:space="preserve">«Солнышко», «Комарик», «Сказка», </w:t>
      </w:r>
      <w:r w:rsidR="009E4F4C" w:rsidRPr="006374A5">
        <w:rPr>
          <w:rFonts w:eastAsia="Times New Roman"/>
          <w:szCs w:val="24"/>
          <w:lang w:eastAsia="ru-RU"/>
        </w:rPr>
        <w:t>(1.2.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функционирование)</w:t>
      </w:r>
      <w:r w:rsidR="00737EA9" w:rsidRPr="006374A5">
        <w:rPr>
          <w:rFonts w:eastAsia="Times New Roman"/>
          <w:szCs w:val="24"/>
          <w:lang w:eastAsia="ru-RU"/>
        </w:rPr>
        <w:t>.</w:t>
      </w:r>
    </w:p>
    <w:p w:rsidR="003242BB" w:rsidRPr="003242BB" w:rsidRDefault="003242BB" w:rsidP="006374A5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«Выше среднего»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>
        <w:rPr>
          <w:rFonts w:eastAsia="Times New Roman"/>
          <w:szCs w:val="24"/>
          <w:lang w:eastAsia="ru-RU"/>
        </w:rPr>
        <w:t>1</w:t>
      </w:r>
      <w:r w:rsidRPr="006374A5">
        <w:rPr>
          <w:rFonts w:eastAsia="Times New Roman"/>
          <w:szCs w:val="24"/>
          <w:lang w:eastAsia="ru-RU"/>
        </w:rPr>
        <w:t xml:space="preserve"> ДОО:</w:t>
      </w:r>
      <w:r w:rsidRPr="003242BB">
        <w:rPr>
          <w:rFonts w:eastAsia="Times New Roman"/>
          <w:szCs w:val="24"/>
          <w:lang w:eastAsia="ru-RU"/>
        </w:rPr>
        <w:t xml:space="preserve"> </w:t>
      </w:r>
      <w:r w:rsidRPr="006374A5">
        <w:rPr>
          <w:rFonts w:eastAsia="Times New Roman"/>
          <w:szCs w:val="24"/>
          <w:lang w:eastAsia="ru-RU"/>
        </w:rPr>
        <w:t>«Олененок</w:t>
      </w:r>
      <w:r w:rsidRPr="003242BB">
        <w:rPr>
          <w:rFonts w:eastAsia="Times New Roman"/>
          <w:szCs w:val="24"/>
          <w:lang w:eastAsia="ru-RU"/>
        </w:rPr>
        <w:t>» (1.1.Соответствие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актами).</w:t>
      </w:r>
    </w:p>
    <w:p w:rsidR="00A7766D" w:rsidRPr="00A7766D" w:rsidRDefault="00A7766D" w:rsidP="00A7766D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«Средний» результат </w:t>
      </w:r>
      <w:r w:rsidRPr="002D1C1F">
        <w:rPr>
          <w:rFonts w:eastAsia="Times New Roman"/>
          <w:szCs w:val="24"/>
          <w:lang w:eastAsia="ru-RU"/>
        </w:rPr>
        <w:t xml:space="preserve">у 2 ДОО: «Снежинка», «Рябинушка» </w:t>
      </w:r>
      <w:r w:rsidRPr="00A7766D">
        <w:rPr>
          <w:rFonts w:eastAsia="Times New Roman"/>
          <w:szCs w:val="24"/>
          <w:lang w:eastAsia="ru-RU"/>
        </w:rPr>
        <w:t>(1.1.Соответствие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актами).</w:t>
      </w:r>
    </w:p>
    <w:p w:rsidR="00737EA9" w:rsidRDefault="00737EA9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 w:val="20"/>
          <w:szCs w:val="20"/>
          <w:lang w:eastAsia="ru-RU"/>
        </w:rPr>
      </w:pPr>
    </w:p>
    <w:p w:rsidR="009D4DD9" w:rsidRDefault="009D4DD9" w:rsidP="009D4DD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855ECC">
        <w:rPr>
          <w:rFonts w:eastAsia="Times New Roman"/>
          <w:b/>
          <w:i/>
          <w:szCs w:val="24"/>
          <w:lang w:eastAsia="ru-RU"/>
        </w:rPr>
        <w:t>2.</w:t>
      </w:r>
      <w:r w:rsidR="00855ECC" w:rsidRPr="00855ECC">
        <w:rPr>
          <w:rFonts w:eastAsia="Times New Roman"/>
          <w:b/>
          <w:i/>
          <w:szCs w:val="24"/>
        </w:rPr>
        <w:t xml:space="preserve">  Комфортность условий осуществления образовательной </w:t>
      </w:r>
      <w:r w:rsidR="0016156B">
        <w:rPr>
          <w:rFonts w:eastAsia="Times New Roman"/>
          <w:b/>
          <w:i/>
          <w:szCs w:val="24"/>
        </w:rPr>
        <w:t xml:space="preserve"> </w:t>
      </w:r>
      <w:r w:rsidR="00855ECC" w:rsidRPr="00855ECC">
        <w:rPr>
          <w:rFonts w:eastAsia="Times New Roman"/>
          <w:b/>
          <w:i/>
          <w:szCs w:val="24"/>
        </w:rPr>
        <w:t>деятельност</w:t>
      </w:r>
      <w:r w:rsidR="0016156B">
        <w:rPr>
          <w:rFonts w:eastAsia="Times New Roman"/>
          <w:b/>
          <w:i/>
          <w:szCs w:val="24"/>
        </w:rPr>
        <w:t>и</w:t>
      </w:r>
      <w:r w:rsidRPr="00855ECC">
        <w:rPr>
          <w:rFonts w:eastAsia="Times New Roman"/>
          <w:b/>
          <w:i/>
          <w:szCs w:val="24"/>
          <w:lang w:eastAsia="ru-RU"/>
        </w:rPr>
        <w:t>: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-Материально-техническое и информационное обеспечение организации;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-Наличие необходимых условий для охраны и укрепления здоровья, организации питания обучающихся;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 Условия для индивидуальной работы с обучающимися;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 Наличие дополнительных образовательных программ;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 Наличие возможности оказания психолого-педагогической, медицинской и социальной помощи обучающимся;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lastRenderedPageBreak/>
        <w:t>-Наличие условий организации обучения и воспитания обучающихся с ограниченными возможностями здоровья и инвалидов.</w:t>
      </w:r>
    </w:p>
    <w:p w:rsidR="0016156B" w:rsidRPr="00855ECC" w:rsidRDefault="0016156B" w:rsidP="009D4DD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</w:p>
    <w:tbl>
      <w:tblPr>
        <w:tblStyle w:val="a9"/>
        <w:tblW w:w="158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962"/>
        <w:gridCol w:w="963"/>
        <w:gridCol w:w="963"/>
        <w:gridCol w:w="963"/>
        <w:gridCol w:w="962"/>
        <w:gridCol w:w="963"/>
        <w:gridCol w:w="963"/>
        <w:gridCol w:w="963"/>
        <w:gridCol w:w="963"/>
      </w:tblGrid>
      <w:tr w:rsidR="00855ECC" w:rsidRPr="00855ECC" w:rsidTr="0016156B">
        <w:tc>
          <w:tcPr>
            <w:tcW w:w="7229" w:type="dxa"/>
            <w:vMerge w:val="restart"/>
            <w:vAlign w:val="center"/>
          </w:tcPr>
          <w:p w:rsidR="009D4DD9" w:rsidRPr="00855ECC" w:rsidRDefault="009D4DD9" w:rsidP="001615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8665" w:type="dxa"/>
            <w:gridSpan w:val="9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855ECC">
              <w:rPr>
                <w:rFonts w:eastAsia="Times New Roman"/>
                <w:b/>
                <w:i/>
                <w:szCs w:val="24"/>
                <w:lang w:eastAsia="ru-RU"/>
              </w:rPr>
              <w:t>Значения ДОО</w:t>
            </w:r>
          </w:p>
        </w:tc>
      </w:tr>
      <w:tr w:rsidR="00855ECC" w:rsidRPr="00855ECC" w:rsidTr="0016156B">
        <w:trPr>
          <w:cantSplit/>
          <w:trHeight w:val="1508"/>
        </w:trPr>
        <w:tc>
          <w:tcPr>
            <w:tcW w:w="7229" w:type="dxa"/>
            <w:vMerge/>
          </w:tcPr>
          <w:p w:rsidR="009D4DD9" w:rsidRPr="00855ECC" w:rsidRDefault="009D4DD9" w:rsidP="0016156B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2" w:type="dxa"/>
            <w:textDirection w:val="btLr"/>
            <w:vAlign w:val="center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5ECC">
              <w:rPr>
                <w:rFonts w:eastAsia="Times New Roman"/>
                <w:szCs w:val="24"/>
                <w:lang w:eastAsia="ru-RU"/>
              </w:rPr>
              <w:t>Брусничка</w:t>
            </w:r>
          </w:p>
        </w:tc>
        <w:tc>
          <w:tcPr>
            <w:tcW w:w="963" w:type="dxa"/>
            <w:textDirection w:val="btLr"/>
            <w:vAlign w:val="center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5ECC">
              <w:rPr>
                <w:rFonts w:eastAsia="Times New Roman"/>
                <w:szCs w:val="24"/>
                <w:lang w:eastAsia="ru-RU"/>
              </w:rPr>
              <w:t>Ветерок</w:t>
            </w:r>
          </w:p>
        </w:tc>
        <w:tc>
          <w:tcPr>
            <w:tcW w:w="963" w:type="dxa"/>
            <w:textDirection w:val="btLr"/>
            <w:vAlign w:val="center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5ECC">
              <w:rPr>
                <w:rFonts w:eastAsia="Times New Roman"/>
                <w:szCs w:val="24"/>
                <w:lang w:eastAsia="ru-RU"/>
              </w:rPr>
              <w:t>Малышок</w:t>
            </w:r>
          </w:p>
        </w:tc>
        <w:tc>
          <w:tcPr>
            <w:tcW w:w="963" w:type="dxa"/>
            <w:textDirection w:val="btLr"/>
            <w:vAlign w:val="center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5ECC">
              <w:rPr>
                <w:rFonts w:eastAsia="Times New Roman"/>
                <w:szCs w:val="24"/>
                <w:lang w:eastAsia="ru-RU"/>
              </w:rPr>
              <w:t>Солнышко</w:t>
            </w:r>
          </w:p>
        </w:tc>
        <w:tc>
          <w:tcPr>
            <w:tcW w:w="962" w:type="dxa"/>
            <w:textDirection w:val="btLr"/>
            <w:vAlign w:val="center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5ECC">
              <w:rPr>
                <w:rFonts w:eastAsia="Times New Roman"/>
                <w:szCs w:val="24"/>
                <w:lang w:eastAsia="ru-RU"/>
              </w:rPr>
              <w:t>Снежинка</w:t>
            </w:r>
          </w:p>
        </w:tc>
        <w:tc>
          <w:tcPr>
            <w:tcW w:w="963" w:type="dxa"/>
            <w:textDirection w:val="btLr"/>
            <w:vAlign w:val="center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5ECC">
              <w:rPr>
                <w:rFonts w:eastAsia="Times New Roman"/>
                <w:szCs w:val="24"/>
                <w:lang w:eastAsia="ru-RU"/>
              </w:rPr>
              <w:t>Рябинушка</w:t>
            </w:r>
          </w:p>
        </w:tc>
        <w:tc>
          <w:tcPr>
            <w:tcW w:w="963" w:type="dxa"/>
            <w:textDirection w:val="btLr"/>
            <w:vAlign w:val="center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5ECC">
              <w:rPr>
                <w:rFonts w:eastAsia="Times New Roman"/>
                <w:szCs w:val="24"/>
                <w:lang w:eastAsia="ru-RU"/>
              </w:rPr>
              <w:t>Олененок</w:t>
            </w:r>
          </w:p>
        </w:tc>
        <w:tc>
          <w:tcPr>
            <w:tcW w:w="963" w:type="dxa"/>
            <w:textDirection w:val="btLr"/>
            <w:vAlign w:val="center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5ECC">
              <w:rPr>
                <w:rFonts w:eastAsia="Times New Roman"/>
                <w:szCs w:val="24"/>
                <w:lang w:eastAsia="ru-RU"/>
              </w:rPr>
              <w:t>Комарик</w:t>
            </w:r>
          </w:p>
        </w:tc>
        <w:tc>
          <w:tcPr>
            <w:tcW w:w="963" w:type="dxa"/>
            <w:textDirection w:val="btLr"/>
            <w:vAlign w:val="center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5ECC">
              <w:rPr>
                <w:rFonts w:eastAsia="Times New Roman"/>
                <w:szCs w:val="24"/>
                <w:lang w:eastAsia="ru-RU"/>
              </w:rPr>
              <w:t>Сказка</w:t>
            </w:r>
          </w:p>
        </w:tc>
      </w:tr>
      <w:tr w:rsidR="009D4DD9" w:rsidRPr="009D4DD9" w:rsidTr="003E178F">
        <w:trPr>
          <w:cantSplit/>
          <w:trHeight w:val="469"/>
        </w:trPr>
        <w:tc>
          <w:tcPr>
            <w:tcW w:w="7229" w:type="dxa"/>
          </w:tcPr>
          <w:p w:rsidR="009D4DD9" w:rsidRPr="00855ECC" w:rsidRDefault="00855ECC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5ECC">
              <w:rPr>
                <w:rFonts w:eastAsia="Times New Roman"/>
                <w:sz w:val="20"/>
                <w:szCs w:val="20"/>
              </w:rPr>
              <w:t>2.1.Обеспечение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962" w:type="dxa"/>
            <w:vAlign w:val="center"/>
          </w:tcPr>
          <w:p w:rsidR="009D4DD9" w:rsidRPr="00855ECC" w:rsidRDefault="00855EC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5ECC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9D4DD9" w:rsidRPr="00855ECC" w:rsidRDefault="00855EC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9D4DD9" w:rsidRPr="00855ECC" w:rsidRDefault="00855EC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9D4DD9" w:rsidRPr="00855ECC" w:rsidRDefault="002E0D97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9D4DD9" w:rsidRPr="00855ECC" w:rsidRDefault="002E0D97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9D4DD9" w:rsidRPr="00855ECC" w:rsidRDefault="00837842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9D4DD9" w:rsidRPr="00855ECC" w:rsidRDefault="00D8376D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9D4DD9" w:rsidRPr="00855ECC" w:rsidRDefault="00D8376D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9D4DD9" w:rsidRPr="00855ECC" w:rsidRDefault="00D8376D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9D4DD9" w:rsidRPr="009D4DD9" w:rsidTr="003E178F">
        <w:trPr>
          <w:cantSplit/>
          <w:trHeight w:val="406"/>
        </w:trPr>
        <w:tc>
          <w:tcPr>
            <w:tcW w:w="7229" w:type="dxa"/>
          </w:tcPr>
          <w:p w:rsidR="009D4DD9" w:rsidRPr="00855ECC" w:rsidRDefault="00855ECC" w:rsidP="0016156B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5ECC">
              <w:rPr>
                <w:rFonts w:eastAsia="Times New Roman"/>
                <w:sz w:val="20"/>
                <w:szCs w:val="20"/>
              </w:rPr>
              <w:t>2.2.Доля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  <w:r w:rsidRPr="00855E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9D4DD9" w:rsidRPr="00855ECC" w:rsidRDefault="00855EC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9D4DD9" w:rsidRPr="00855ECC" w:rsidRDefault="00855EC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963" w:type="dxa"/>
            <w:vAlign w:val="center"/>
          </w:tcPr>
          <w:p w:rsidR="009D4DD9" w:rsidRPr="00855ECC" w:rsidRDefault="00855EC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9D4DD9" w:rsidRPr="00855ECC" w:rsidRDefault="002E0D97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9D4DD9" w:rsidRPr="00855ECC" w:rsidRDefault="002E0D97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963" w:type="dxa"/>
            <w:vAlign w:val="center"/>
          </w:tcPr>
          <w:p w:rsidR="009D4DD9" w:rsidRPr="00855ECC" w:rsidRDefault="00837842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963" w:type="dxa"/>
            <w:vAlign w:val="center"/>
          </w:tcPr>
          <w:p w:rsidR="009D4DD9" w:rsidRPr="00855ECC" w:rsidRDefault="00D8376D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963" w:type="dxa"/>
            <w:vAlign w:val="center"/>
          </w:tcPr>
          <w:p w:rsidR="009D4DD9" w:rsidRPr="00855ECC" w:rsidRDefault="00D8376D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963" w:type="dxa"/>
            <w:vAlign w:val="center"/>
          </w:tcPr>
          <w:p w:rsidR="009D4DD9" w:rsidRPr="00855ECC" w:rsidRDefault="00D8376D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855ECC" w:rsidRPr="00855ECC" w:rsidTr="0016156B">
        <w:trPr>
          <w:cantSplit/>
          <w:trHeight w:val="464"/>
        </w:trPr>
        <w:tc>
          <w:tcPr>
            <w:tcW w:w="7229" w:type="dxa"/>
            <w:vAlign w:val="center"/>
          </w:tcPr>
          <w:p w:rsidR="009D4DD9" w:rsidRPr="00855ECC" w:rsidRDefault="009D4DD9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5ECC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962" w:type="dxa"/>
            <w:vAlign w:val="center"/>
          </w:tcPr>
          <w:p w:rsidR="009D4DD9" w:rsidRPr="00855ECC" w:rsidRDefault="00855ECC" w:rsidP="00855ECC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55ECC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9D4DD9" w:rsidRPr="00855ECC" w:rsidRDefault="00855ECC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vAlign w:val="center"/>
          </w:tcPr>
          <w:p w:rsidR="009D4DD9" w:rsidRPr="00855ECC" w:rsidRDefault="00855ECC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vAlign w:val="center"/>
          </w:tcPr>
          <w:p w:rsidR="009D4DD9" w:rsidRPr="00855ECC" w:rsidRDefault="002E0D97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9D4DD9" w:rsidRPr="00855ECC" w:rsidRDefault="002E0D97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45</w:t>
            </w:r>
          </w:p>
        </w:tc>
        <w:tc>
          <w:tcPr>
            <w:tcW w:w="963" w:type="dxa"/>
            <w:vAlign w:val="center"/>
          </w:tcPr>
          <w:p w:rsidR="009D4DD9" w:rsidRPr="00855ECC" w:rsidRDefault="00837842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46</w:t>
            </w:r>
          </w:p>
        </w:tc>
        <w:tc>
          <w:tcPr>
            <w:tcW w:w="963" w:type="dxa"/>
            <w:vAlign w:val="center"/>
          </w:tcPr>
          <w:p w:rsidR="009D4DD9" w:rsidRPr="00855ECC" w:rsidRDefault="00D8376D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9D4DD9" w:rsidRPr="00855ECC" w:rsidRDefault="00D8376D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92</w:t>
            </w:r>
          </w:p>
        </w:tc>
        <w:tc>
          <w:tcPr>
            <w:tcW w:w="963" w:type="dxa"/>
            <w:vAlign w:val="center"/>
          </w:tcPr>
          <w:p w:rsidR="009D4DD9" w:rsidRPr="00855ECC" w:rsidRDefault="00D8376D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</w:tr>
      <w:tr w:rsidR="00837842" w:rsidRPr="009D4DD9" w:rsidTr="0016156B">
        <w:trPr>
          <w:cantSplit/>
          <w:trHeight w:val="464"/>
        </w:trPr>
        <w:tc>
          <w:tcPr>
            <w:tcW w:w="7229" w:type="dxa"/>
            <w:vAlign w:val="center"/>
          </w:tcPr>
          <w:p w:rsidR="00837842" w:rsidRPr="00855ECC" w:rsidRDefault="00837842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5ECC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962" w:type="dxa"/>
            <w:vAlign w:val="center"/>
          </w:tcPr>
          <w:p w:rsidR="00837842" w:rsidRPr="00855ECC" w:rsidRDefault="007403AF" w:rsidP="0016156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3" w:type="dxa"/>
            <w:vAlign w:val="center"/>
          </w:tcPr>
          <w:p w:rsidR="00837842" w:rsidRPr="00855ECC" w:rsidRDefault="007403AF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3" w:type="dxa"/>
            <w:vAlign w:val="center"/>
          </w:tcPr>
          <w:p w:rsidR="00837842" w:rsidRPr="009D4DD9" w:rsidRDefault="007403AF" w:rsidP="0016156B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3" w:type="dxa"/>
            <w:vAlign w:val="center"/>
          </w:tcPr>
          <w:p w:rsidR="00837842" w:rsidRPr="002E0D97" w:rsidRDefault="007403AF" w:rsidP="0016156B">
            <w:pPr>
              <w:pStyle w:val="a3"/>
              <w:tabs>
                <w:tab w:val="left" w:pos="851"/>
              </w:tabs>
              <w:spacing w:after="0" w:line="240" w:lineRule="auto"/>
              <w:ind w:left="-19" w:firstLine="19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2" w:type="dxa"/>
            <w:vAlign w:val="center"/>
          </w:tcPr>
          <w:p w:rsidR="00837842" w:rsidRPr="002E0D97" w:rsidRDefault="007403AF" w:rsidP="0016156B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Средний </w:t>
            </w:r>
          </w:p>
        </w:tc>
        <w:tc>
          <w:tcPr>
            <w:tcW w:w="963" w:type="dxa"/>
            <w:vAlign w:val="center"/>
          </w:tcPr>
          <w:p w:rsidR="00837842" w:rsidRPr="002E0D97" w:rsidRDefault="007403AF" w:rsidP="0016156B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963" w:type="dxa"/>
            <w:vAlign w:val="center"/>
          </w:tcPr>
          <w:p w:rsidR="00837842" w:rsidRPr="00D8376D" w:rsidRDefault="00F623B9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837842" w:rsidRPr="00D8376D" w:rsidRDefault="00F623B9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837842" w:rsidRPr="00D8376D" w:rsidRDefault="007403AF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</w:tr>
    </w:tbl>
    <w:p w:rsidR="009D4DD9" w:rsidRPr="00D8376D" w:rsidRDefault="00AE3878" w:rsidP="009D4DD9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«Высокий» р</w:t>
      </w:r>
      <w:r w:rsidR="009D4DD9" w:rsidRPr="00D8376D">
        <w:rPr>
          <w:rFonts w:eastAsia="Times New Roman"/>
          <w:szCs w:val="24"/>
          <w:lang w:eastAsia="ru-RU"/>
        </w:rPr>
        <w:t xml:space="preserve">езультат  по данному критерию у </w:t>
      </w:r>
      <w:r w:rsidR="00F623B9">
        <w:rPr>
          <w:rFonts w:eastAsia="Times New Roman"/>
          <w:szCs w:val="24"/>
          <w:lang w:eastAsia="ru-RU"/>
        </w:rPr>
        <w:t>5</w:t>
      </w:r>
      <w:r w:rsidR="009D4DD9" w:rsidRPr="00D8376D">
        <w:rPr>
          <w:rFonts w:eastAsia="Times New Roman"/>
          <w:szCs w:val="24"/>
          <w:lang w:eastAsia="ru-RU"/>
        </w:rPr>
        <w:t xml:space="preserve"> ДОО: «Брусничка»,</w:t>
      </w:r>
      <w:r w:rsidR="009D4DD9" w:rsidRPr="00D8376D">
        <w:rPr>
          <w:rFonts w:eastAsia="Times New Roman"/>
          <w:color w:val="FF0000"/>
          <w:szCs w:val="24"/>
          <w:lang w:eastAsia="ru-RU"/>
        </w:rPr>
        <w:t xml:space="preserve"> </w:t>
      </w:r>
      <w:r w:rsidR="009D4DD9" w:rsidRPr="00D8376D">
        <w:rPr>
          <w:rFonts w:eastAsia="Times New Roman"/>
          <w:szCs w:val="24"/>
          <w:lang w:eastAsia="ru-RU"/>
        </w:rPr>
        <w:t xml:space="preserve">«Ветерок», «Малышок», </w:t>
      </w:r>
      <w:r w:rsidR="00D8376D" w:rsidRPr="00D8376D">
        <w:rPr>
          <w:rFonts w:eastAsia="Times New Roman"/>
          <w:szCs w:val="24"/>
          <w:lang w:eastAsia="ru-RU"/>
        </w:rPr>
        <w:t xml:space="preserve">«Солнышко», </w:t>
      </w:r>
      <w:r w:rsidR="009D4DD9" w:rsidRPr="00D8376D">
        <w:rPr>
          <w:rFonts w:eastAsia="Times New Roman"/>
          <w:szCs w:val="24"/>
          <w:lang w:eastAsia="ru-RU"/>
        </w:rPr>
        <w:t>«Сказка», (</w:t>
      </w:r>
      <w:r w:rsidR="00D8376D" w:rsidRPr="00D8376D">
        <w:rPr>
          <w:rFonts w:eastAsia="Times New Roman"/>
          <w:szCs w:val="24"/>
        </w:rPr>
        <w:t>2.1.Обеспечение в организации комфортных условий, в которых осуществляется образовательная деятельность</w:t>
      </w:r>
      <w:r w:rsidR="009D4DD9" w:rsidRPr="00D8376D">
        <w:rPr>
          <w:rFonts w:eastAsia="Times New Roman"/>
          <w:szCs w:val="24"/>
          <w:lang w:eastAsia="ru-RU"/>
        </w:rPr>
        <w:t>).</w:t>
      </w:r>
    </w:p>
    <w:p w:rsidR="00F623B9" w:rsidRPr="00F623B9" w:rsidRDefault="00F623B9" w:rsidP="009D4DD9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«Выше среднего»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>
        <w:rPr>
          <w:rFonts w:eastAsia="Times New Roman"/>
          <w:szCs w:val="24"/>
          <w:lang w:eastAsia="ru-RU"/>
        </w:rPr>
        <w:t>2</w:t>
      </w:r>
      <w:r w:rsidRPr="006374A5">
        <w:rPr>
          <w:rFonts w:eastAsia="Times New Roman"/>
          <w:szCs w:val="24"/>
          <w:lang w:eastAsia="ru-RU"/>
        </w:rPr>
        <w:t xml:space="preserve"> ДОО:</w:t>
      </w:r>
      <w:r w:rsidRPr="003242BB">
        <w:rPr>
          <w:rFonts w:eastAsia="Times New Roman"/>
          <w:szCs w:val="24"/>
          <w:lang w:eastAsia="ru-RU"/>
        </w:rPr>
        <w:t xml:space="preserve"> </w:t>
      </w:r>
      <w:r w:rsidRPr="00D8376D">
        <w:rPr>
          <w:rFonts w:eastAsia="Times New Roman"/>
          <w:szCs w:val="24"/>
          <w:lang w:eastAsia="ru-RU"/>
        </w:rPr>
        <w:t>«Олененок», «Комарик</w:t>
      </w:r>
      <w:r w:rsidRPr="003242BB">
        <w:rPr>
          <w:rFonts w:eastAsia="Times New Roman"/>
          <w:szCs w:val="24"/>
          <w:lang w:eastAsia="ru-RU"/>
        </w:rPr>
        <w:t xml:space="preserve"> </w:t>
      </w:r>
      <w:r w:rsidRPr="00F623B9">
        <w:rPr>
          <w:rFonts w:eastAsia="Times New Roman"/>
          <w:szCs w:val="24"/>
          <w:lang w:eastAsia="ru-RU"/>
        </w:rPr>
        <w:t>(</w:t>
      </w:r>
      <w:r w:rsidRPr="00F623B9">
        <w:rPr>
          <w:rFonts w:eastAsia="Times New Roman"/>
          <w:szCs w:val="24"/>
        </w:rPr>
        <w:t>2.2.Доля получателей образовательных услуг, удовлетворенных комфортностью условий, в которых осуществляется образовательная деятельность);</w:t>
      </w:r>
    </w:p>
    <w:p w:rsidR="009D4DD9" w:rsidRDefault="007403AF" w:rsidP="009D4DD9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«Средний» результат </w:t>
      </w:r>
      <w:r w:rsidR="009D4DD9" w:rsidRPr="002D1C1F">
        <w:rPr>
          <w:rFonts w:eastAsia="Times New Roman"/>
          <w:szCs w:val="24"/>
          <w:lang w:eastAsia="ru-RU"/>
        </w:rPr>
        <w:t>у 2 ДОО: «Снежинка», «Рябинушка» (</w:t>
      </w:r>
      <w:r w:rsidR="002D1C1F" w:rsidRPr="002D1C1F">
        <w:rPr>
          <w:rFonts w:eastAsia="Times New Roman"/>
          <w:szCs w:val="24"/>
        </w:rPr>
        <w:t>2.1.Обеспечение в организации комфортных условий, в которых осуществляется образовательная деятельность</w:t>
      </w:r>
      <w:r>
        <w:rPr>
          <w:rFonts w:eastAsia="Times New Roman"/>
          <w:szCs w:val="24"/>
        </w:rPr>
        <w:t>, отмечается «Нулевое» значение</w:t>
      </w:r>
      <w:r w:rsidR="009D4DD9" w:rsidRPr="002D1C1F">
        <w:rPr>
          <w:rFonts w:eastAsia="Times New Roman"/>
          <w:szCs w:val="24"/>
          <w:lang w:eastAsia="ru-RU"/>
        </w:rPr>
        <w:t>).</w:t>
      </w:r>
    </w:p>
    <w:p w:rsidR="000779E6" w:rsidRDefault="000779E6" w:rsidP="009D4DD9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</w:p>
    <w:p w:rsidR="0016156B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3.</w:t>
      </w:r>
      <w:r>
        <w:rPr>
          <w:rFonts w:eastAsia="Times New Roman"/>
          <w:b/>
          <w:i/>
          <w:szCs w:val="24"/>
          <w:lang w:eastAsia="ru-RU"/>
        </w:rPr>
        <w:t>Доступность услуг для инвалидов:</w:t>
      </w:r>
    </w:p>
    <w:tbl>
      <w:tblPr>
        <w:tblStyle w:val="a9"/>
        <w:tblW w:w="158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962"/>
        <w:gridCol w:w="963"/>
        <w:gridCol w:w="963"/>
        <w:gridCol w:w="963"/>
        <w:gridCol w:w="962"/>
        <w:gridCol w:w="963"/>
        <w:gridCol w:w="963"/>
        <w:gridCol w:w="963"/>
        <w:gridCol w:w="963"/>
      </w:tblGrid>
      <w:tr w:rsidR="0016156B" w:rsidRPr="00DF0AD0" w:rsidTr="0016156B">
        <w:tc>
          <w:tcPr>
            <w:tcW w:w="7229" w:type="dxa"/>
            <w:vMerge w:val="restart"/>
            <w:vAlign w:val="center"/>
          </w:tcPr>
          <w:p w:rsidR="0016156B" w:rsidRPr="00DF0AD0" w:rsidRDefault="0016156B" w:rsidP="001615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8665" w:type="dxa"/>
            <w:gridSpan w:val="9"/>
          </w:tcPr>
          <w:p w:rsid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ДОО</w:t>
            </w:r>
          </w:p>
        </w:tc>
      </w:tr>
      <w:tr w:rsidR="0016156B" w:rsidTr="0016156B">
        <w:trPr>
          <w:cantSplit/>
          <w:trHeight w:val="1508"/>
        </w:trPr>
        <w:tc>
          <w:tcPr>
            <w:tcW w:w="7229" w:type="dxa"/>
            <w:vMerge/>
          </w:tcPr>
          <w:p w:rsidR="0016156B" w:rsidRDefault="0016156B" w:rsidP="0016156B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2" w:type="dxa"/>
            <w:textDirection w:val="btLr"/>
            <w:vAlign w:val="center"/>
          </w:tcPr>
          <w:p w:rsidR="0016156B" w:rsidRPr="00D87109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Брусничка</w:t>
            </w:r>
          </w:p>
        </w:tc>
        <w:tc>
          <w:tcPr>
            <w:tcW w:w="963" w:type="dxa"/>
            <w:textDirection w:val="btLr"/>
            <w:vAlign w:val="center"/>
          </w:tcPr>
          <w:p w:rsidR="0016156B" w:rsidRPr="00D87109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Ветерок</w:t>
            </w:r>
          </w:p>
        </w:tc>
        <w:tc>
          <w:tcPr>
            <w:tcW w:w="963" w:type="dxa"/>
            <w:textDirection w:val="btLr"/>
            <w:vAlign w:val="center"/>
          </w:tcPr>
          <w:p w:rsidR="0016156B" w:rsidRPr="00D87109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Малышок</w:t>
            </w:r>
          </w:p>
        </w:tc>
        <w:tc>
          <w:tcPr>
            <w:tcW w:w="963" w:type="dxa"/>
            <w:textDirection w:val="btLr"/>
            <w:vAlign w:val="center"/>
          </w:tcPr>
          <w:p w:rsid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Солнышко</w:t>
            </w:r>
          </w:p>
        </w:tc>
        <w:tc>
          <w:tcPr>
            <w:tcW w:w="962" w:type="dxa"/>
            <w:textDirection w:val="btLr"/>
            <w:vAlign w:val="center"/>
          </w:tcPr>
          <w:p w:rsid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Снежинка</w:t>
            </w:r>
          </w:p>
        </w:tc>
        <w:tc>
          <w:tcPr>
            <w:tcW w:w="963" w:type="dxa"/>
            <w:textDirection w:val="btLr"/>
            <w:vAlign w:val="center"/>
          </w:tcPr>
          <w:p w:rsid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Рябинушка</w:t>
            </w:r>
          </w:p>
        </w:tc>
        <w:tc>
          <w:tcPr>
            <w:tcW w:w="963" w:type="dxa"/>
            <w:textDirection w:val="btLr"/>
            <w:vAlign w:val="center"/>
          </w:tcPr>
          <w:p w:rsid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Олененок</w:t>
            </w:r>
          </w:p>
        </w:tc>
        <w:tc>
          <w:tcPr>
            <w:tcW w:w="963" w:type="dxa"/>
            <w:textDirection w:val="btLr"/>
            <w:vAlign w:val="center"/>
          </w:tcPr>
          <w:p w:rsid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Комарик</w:t>
            </w:r>
          </w:p>
        </w:tc>
        <w:tc>
          <w:tcPr>
            <w:tcW w:w="963" w:type="dxa"/>
            <w:textDirection w:val="btLr"/>
            <w:vAlign w:val="center"/>
          </w:tcPr>
          <w:p w:rsid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Сказка</w:t>
            </w:r>
          </w:p>
        </w:tc>
      </w:tr>
      <w:tr w:rsidR="0016156B" w:rsidTr="003E178F">
        <w:trPr>
          <w:cantSplit/>
          <w:trHeight w:val="370"/>
        </w:trPr>
        <w:tc>
          <w:tcPr>
            <w:tcW w:w="7229" w:type="dxa"/>
          </w:tcPr>
          <w:p w:rsidR="0016156B" w:rsidRP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56B">
              <w:rPr>
                <w:rFonts w:eastAsia="Times New Roman"/>
                <w:sz w:val="20"/>
                <w:szCs w:val="20"/>
              </w:rPr>
              <w:t>3.1.Оборудование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962" w:type="dxa"/>
            <w:vAlign w:val="center"/>
          </w:tcPr>
          <w:p w:rsid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63" w:type="dxa"/>
            <w:vAlign w:val="center"/>
          </w:tcPr>
          <w:p w:rsidR="0016156B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16156B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963" w:type="dxa"/>
            <w:vAlign w:val="center"/>
          </w:tcPr>
          <w:p w:rsidR="0016156B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16156B" w:rsidRDefault="007C42CA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16156B" w:rsidRDefault="007C42CA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16156B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63" w:type="dxa"/>
            <w:vAlign w:val="center"/>
          </w:tcPr>
          <w:p w:rsidR="0016156B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63" w:type="dxa"/>
            <w:vAlign w:val="center"/>
          </w:tcPr>
          <w:p w:rsidR="0016156B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</w:tr>
      <w:tr w:rsidR="0016156B" w:rsidTr="003E178F">
        <w:trPr>
          <w:cantSplit/>
          <w:trHeight w:val="462"/>
        </w:trPr>
        <w:tc>
          <w:tcPr>
            <w:tcW w:w="7229" w:type="dxa"/>
          </w:tcPr>
          <w:p w:rsidR="0016156B" w:rsidRP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6156B">
              <w:rPr>
                <w:rFonts w:eastAsia="Times New Roman"/>
                <w:sz w:val="20"/>
                <w:szCs w:val="20"/>
              </w:rPr>
              <w:t>3.2.Обеспечение в организации условий доступности, позволяющих инвалидам получать услуги наравне с другими</w:t>
            </w:r>
            <w:r w:rsidRPr="001615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963" w:type="dxa"/>
            <w:vAlign w:val="center"/>
          </w:tcPr>
          <w:p w:rsidR="0016156B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63" w:type="dxa"/>
            <w:vAlign w:val="center"/>
          </w:tcPr>
          <w:p w:rsidR="0016156B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63" w:type="dxa"/>
            <w:vAlign w:val="center"/>
          </w:tcPr>
          <w:p w:rsidR="0016156B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vAlign w:val="center"/>
          </w:tcPr>
          <w:p w:rsidR="0016156B" w:rsidRDefault="007C42CA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16156B" w:rsidRDefault="007C42CA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16156B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963" w:type="dxa"/>
            <w:vAlign w:val="center"/>
          </w:tcPr>
          <w:p w:rsidR="0016156B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963" w:type="dxa"/>
            <w:vAlign w:val="center"/>
          </w:tcPr>
          <w:p w:rsidR="0016156B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</w:tr>
      <w:tr w:rsidR="0016156B" w:rsidTr="003E178F">
        <w:trPr>
          <w:cantSplit/>
          <w:trHeight w:val="434"/>
        </w:trPr>
        <w:tc>
          <w:tcPr>
            <w:tcW w:w="7229" w:type="dxa"/>
          </w:tcPr>
          <w:p w:rsidR="0016156B" w:rsidRP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6156B">
              <w:rPr>
                <w:rFonts w:eastAsia="Times New Roman"/>
                <w:sz w:val="20"/>
                <w:szCs w:val="20"/>
              </w:rPr>
              <w:t>3.3.Доля получателей образовательных услуг, удовлетворенных доступностью образовательных услуг для инвалидов</w:t>
            </w:r>
          </w:p>
        </w:tc>
        <w:tc>
          <w:tcPr>
            <w:tcW w:w="962" w:type="dxa"/>
            <w:vAlign w:val="center"/>
          </w:tcPr>
          <w:p w:rsidR="0016156B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16156B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16156B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16156B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16156B" w:rsidRDefault="007C42CA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</w:t>
            </w:r>
          </w:p>
        </w:tc>
        <w:tc>
          <w:tcPr>
            <w:tcW w:w="963" w:type="dxa"/>
            <w:vAlign w:val="center"/>
          </w:tcPr>
          <w:p w:rsidR="0016156B" w:rsidRDefault="007C42CA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16156B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16156B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16156B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16156B" w:rsidRPr="00D87109" w:rsidTr="0016156B">
        <w:trPr>
          <w:cantSplit/>
          <w:trHeight w:val="464"/>
        </w:trPr>
        <w:tc>
          <w:tcPr>
            <w:tcW w:w="7229" w:type="dxa"/>
            <w:vAlign w:val="center"/>
          </w:tcPr>
          <w:p w:rsidR="0016156B" w:rsidRPr="00B96987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Интерпретация</w:t>
            </w:r>
          </w:p>
        </w:tc>
        <w:tc>
          <w:tcPr>
            <w:tcW w:w="962" w:type="dxa"/>
            <w:vAlign w:val="center"/>
          </w:tcPr>
          <w:p w:rsidR="0016156B" w:rsidRPr="00D87109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44</w:t>
            </w:r>
          </w:p>
        </w:tc>
        <w:tc>
          <w:tcPr>
            <w:tcW w:w="963" w:type="dxa"/>
            <w:vAlign w:val="center"/>
          </w:tcPr>
          <w:p w:rsidR="0016156B" w:rsidRPr="00D87109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963" w:type="dxa"/>
            <w:vAlign w:val="center"/>
          </w:tcPr>
          <w:p w:rsidR="0016156B" w:rsidRPr="00D87109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52</w:t>
            </w:r>
          </w:p>
        </w:tc>
        <w:tc>
          <w:tcPr>
            <w:tcW w:w="963" w:type="dxa"/>
            <w:vAlign w:val="center"/>
          </w:tcPr>
          <w:p w:rsidR="0016156B" w:rsidRPr="00D87109" w:rsidRDefault="006171D8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vAlign w:val="center"/>
          </w:tcPr>
          <w:p w:rsidR="0016156B" w:rsidRPr="00D87109" w:rsidRDefault="007C42CA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963" w:type="dxa"/>
            <w:vAlign w:val="center"/>
          </w:tcPr>
          <w:p w:rsidR="0016156B" w:rsidRPr="00D87109" w:rsidRDefault="007C42CA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963" w:type="dxa"/>
            <w:vAlign w:val="center"/>
          </w:tcPr>
          <w:p w:rsidR="0016156B" w:rsidRPr="00D87109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963" w:type="dxa"/>
            <w:vAlign w:val="center"/>
          </w:tcPr>
          <w:p w:rsidR="0016156B" w:rsidRPr="00D87109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66</w:t>
            </w:r>
          </w:p>
        </w:tc>
        <w:tc>
          <w:tcPr>
            <w:tcW w:w="963" w:type="dxa"/>
            <w:vAlign w:val="center"/>
          </w:tcPr>
          <w:p w:rsidR="0016156B" w:rsidRPr="00D87109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44</w:t>
            </w:r>
          </w:p>
        </w:tc>
      </w:tr>
      <w:tr w:rsidR="0016156B" w:rsidRPr="00D87109" w:rsidTr="0016156B">
        <w:trPr>
          <w:cantSplit/>
          <w:trHeight w:val="464"/>
        </w:trPr>
        <w:tc>
          <w:tcPr>
            <w:tcW w:w="7229" w:type="dxa"/>
            <w:vAlign w:val="center"/>
          </w:tcPr>
          <w:p w:rsidR="0016156B" w:rsidRPr="00B96987" w:rsidRDefault="0016156B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962" w:type="dxa"/>
            <w:vAlign w:val="center"/>
          </w:tcPr>
          <w:p w:rsidR="0016156B" w:rsidRPr="009B3CA7" w:rsidRDefault="000F454E" w:rsidP="0016156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Ниже среднего</w:t>
            </w:r>
          </w:p>
        </w:tc>
        <w:tc>
          <w:tcPr>
            <w:tcW w:w="963" w:type="dxa"/>
            <w:vAlign w:val="center"/>
          </w:tcPr>
          <w:p w:rsidR="0016156B" w:rsidRPr="0034658C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4658C"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963" w:type="dxa"/>
            <w:vAlign w:val="center"/>
          </w:tcPr>
          <w:p w:rsidR="0016156B" w:rsidRPr="0034658C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Ниже среднего</w:t>
            </w:r>
          </w:p>
        </w:tc>
        <w:tc>
          <w:tcPr>
            <w:tcW w:w="963" w:type="dxa"/>
            <w:vAlign w:val="center"/>
          </w:tcPr>
          <w:p w:rsidR="0016156B" w:rsidRPr="0034658C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-19" w:firstLine="19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4658C"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962" w:type="dxa"/>
            <w:vAlign w:val="center"/>
          </w:tcPr>
          <w:p w:rsidR="0016156B" w:rsidRPr="0034658C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963" w:type="dxa"/>
            <w:vAlign w:val="center"/>
          </w:tcPr>
          <w:p w:rsidR="0016156B" w:rsidRPr="0034658C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963" w:type="dxa"/>
            <w:vAlign w:val="center"/>
          </w:tcPr>
          <w:p w:rsidR="0016156B" w:rsidRPr="0034658C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963" w:type="dxa"/>
            <w:vAlign w:val="center"/>
          </w:tcPr>
          <w:p w:rsidR="0016156B" w:rsidRPr="0034658C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963" w:type="dxa"/>
            <w:vAlign w:val="center"/>
          </w:tcPr>
          <w:p w:rsidR="0016156B" w:rsidRPr="0034658C" w:rsidRDefault="0034658C" w:rsidP="0016156B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Ниже среднего</w:t>
            </w:r>
          </w:p>
        </w:tc>
      </w:tr>
    </w:tbl>
    <w:p w:rsidR="0016156B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</w:p>
    <w:p w:rsidR="0034658C" w:rsidRPr="0034658C" w:rsidRDefault="0034658C" w:rsidP="0034658C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«Средний» р</w:t>
      </w:r>
      <w:r w:rsidRPr="00D8376D">
        <w:rPr>
          <w:rFonts w:eastAsia="Times New Roman"/>
          <w:szCs w:val="24"/>
          <w:lang w:eastAsia="ru-RU"/>
        </w:rPr>
        <w:t>е</w:t>
      </w:r>
      <w:r>
        <w:rPr>
          <w:rFonts w:eastAsia="Times New Roman"/>
          <w:szCs w:val="24"/>
          <w:lang w:eastAsia="ru-RU"/>
        </w:rPr>
        <w:t xml:space="preserve">зультат  по данному критерию </w:t>
      </w:r>
      <w:r w:rsidRPr="00D8376D">
        <w:rPr>
          <w:rFonts w:eastAsia="Times New Roman"/>
          <w:szCs w:val="24"/>
          <w:lang w:eastAsia="ru-RU"/>
        </w:rPr>
        <w:t xml:space="preserve"> у </w:t>
      </w:r>
      <w:r>
        <w:rPr>
          <w:rFonts w:eastAsia="Times New Roman"/>
          <w:szCs w:val="24"/>
          <w:lang w:eastAsia="ru-RU"/>
        </w:rPr>
        <w:t>1</w:t>
      </w:r>
      <w:r w:rsidRPr="00D8376D">
        <w:rPr>
          <w:rFonts w:eastAsia="Times New Roman"/>
          <w:szCs w:val="24"/>
          <w:lang w:eastAsia="ru-RU"/>
        </w:rPr>
        <w:t xml:space="preserve"> ДОО: «Комарик</w:t>
      </w:r>
      <w:r>
        <w:rPr>
          <w:rFonts w:eastAsia="Times New Roman"/>
          <w:szCs w:val="24"/>
          <w:lang w:eastAsia="ru-RU"/>
        </w:rPr>
        <w:t xml:space="preserve">» </w:t>
      </w:r>
      <w:r w:rsidRPr="0034658C">
        <w:rPr>
          <w:rFonts w:eastAsia="Times New Roman"/>
          <w:szCs w:val="24"/>
          <w:lang w:eastAsia="ru-RU"/>
        </w:rPr>
        <w:t>(</w:t>
      </w:r>
      <w:r w:rsidRPr="0034658C">
        <w:rPr>
          <w:rFonts w:eastAsia="Times New Roman"/>
          <w:szCs w:val="24"/>
        </w:rPr>
        <w:t>3.1.Оборудование территории, прилегающей к зданиям организации, и помещений с учетом доступности для инвалидов, 3.2.Обеспечение в организации условий доступности, позволяющих инвалидам получать услуги наравне с другими)</w:t>
      </w:r>
      <w:r w:rsidRPr="0034658C">
        <w:rPr>
          <w:rFonts w:eastAsia="Times New Roman"/>
          <w:szCs w:val="24"/>
          <w:lang w:eastAsia="ru-RU"/>
        </w:rPr>
        <w:t>;</w:t>
      </w:r>
    </w:p>
    <w:p w:rsidR="0034658C" w:rsidRPr="0034658C" w:rsidRDefault="0034658C" w:rsidP="0034658C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«Ниже среднего»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>
        <w:rPr>
          <w:rFonts w:eastAsia="Times New Roman"/>
          <w:szCs w:val="24"/>
          <w:lang w:eastAsia="ru-RU"/>
        </w:rPr>
        <w:t>3</w:t>
      </w:r>
      <w:r w:rsidRPr="006374A5">
        <w:rPr>
          <w:rFonts w:eastAsia="Times New Roman"/>
          <w:szCs w:val="24"/>
          <w:lang w:eastAsia="ru-RU"/>
        </w:rPr>
        <w:t xml:space="preserve"> ДОО:</w:t>
      </w:r>
      <w:r w:rsidRPr="003242BB">
        <w:rPr>
          <w:rFonts w:eastAsia="Times New Roman"/>
          <w:szCs w:val="24"/>
          <w:lang w:eastAsia="ru-RU"/>
        </w:rPr>
        <w:t xml:space="preserve"> </w:t>
      </w:r>
      <w:r w:rsidRPr="00D8376D">
        <w:rPr>
          <w:rFonts w:eastAsia="Times New Roman"/>
          <w:szCs w:val="24"/>
          <w:lang w:eastAsia="ru-RU"/>
        </w:rPr>
        <w:t>«Брусничка»,</w:t>
      </w:r>
      <w:r w:rsidRPr="00D8376D">
        <w:rPr>
          <w:rFonts w:eastAsia="Times New Roman"/>
          <w:color w:val="FF0000"/>
          <w:szCs w:val="24"/>
          <w:lang w:eastAsia="ru-RU"/>
        </w:rPr>
        <w:t xml:space="preserve"> </w:t>
      </w:r>
      <w:r w:rsidRPr="00D8376D">
        <w:rPr>
          <w:rFonts w:eastAsia="Times New Roman"/>
          <w:szCs w:val="24"/>
          <w:lang w:eastAsia="ru-RU"/>
        </w:rPr>
        <w:t xml:space="preserve">«Малышок», «Сказка», </w:t>
      </w:r>
      <w:r w:rsidRPr="0034658C">
        <w:rPr>
          <w:rFonts w:eastAsia="Times New Roman"/>
          <w:szCs w:val="24"/>
          <w:lang w:eastAsia="ru-RU"/>
        </w:rPr>
        <w:t>(</w:t>
      </w:r>
      <w:r w:rsidRPr="0034658C">
        <w:rPr>
          <w:rFonts w:eastAsia="Times New Roman"/>
          <w:szCs w:val="24"/>
        </w:rPr>
        <w:t>3.1.Оборудование территории, прилегающей к зданиям организации, и помещений с учетом доступности для инвалидов, 3.2.Обеспечение в организации условий доступности, позволяющих инвалидам получать услуги наравне с другими</w:t>
      </w:r>
      <w:r>
        <w:rPr>
          <w:rFonts w:eastAsia="Times New Roman"/>
          <w:szCs w:val="24"/>
        </w:rPr>
        <w:t xml:space="preserve">, </w:t>
      </w:r>
      <w:r w:rsidRPr="0034658C">
        <w:rPr>
          <w:rFonts w:eastAsia="Times New Roman"/>
          <w:szCs w:val="24"/>
        </w:rPr>
        <w:t>3.3.Доля получателей образовательных услуг, удовлетворенных доступностью образовательных услуг для инвалидов)</w:t>
      </w:r>
      <w:r w:rsidRPr="0034658C">
        <w:rPr>
          <w:rFonts w:eastAsia="Times New Roman"/>
          <w:szCs w:val="24"/>
          <w:lang w:eastAsia="ru-RU"/>
        </w:rPr>
        <w:t>;</w:t>
      </w:r>
    </w:p>
    <w:p w:rsidR="0034658C" w:rsidRDefault="0034658C" w:rsidP="0034658C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D8376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«Низкий» результат </w:t>
      </w:r>
      <w:r w:rsidRPr="002D1C1F">
        <w:rPr>
          <w:rFonts w:eastAsia="Times New Roman"/>
          <w:szCs w:val="24"/>
          <w:lang w:eastAsia="ru-RU"/>
        </w:rPr>
        <w:t xml:space="preserve">у </w:t>
      </w:r>
      <w:r>
        <w:rPr>
          <w:rFonts w:eastAsia="Times New Roman"/>
          <w:szCs w:val="24"/>
          <w:lang w:eastAsia="ru-RU"/>
        </w:rPr>
        <w:t>5</w:t>
      </w:r>
      <w:r w:rsidRPr="002D1C1F">
        <w:rPr>
          <w:rFonts w:eastAsia="Times New Roman"/>
          <w:szCs w:val="24"/>
          <w:lang w:eastAsia="ru-RU"/>
        </w:rPr>
        <w:t xml:space="preserve"> ДОО: </w:t>
      </w:r>
      <w:r w:rsidRPr="00D8376D">
        <w:rPr>
          <w:rFonts w:eastAsia="Times New Roman"/>
          <w:szCs w:val="24"/>
          <w:lang w:eastAsia="ru-RU"/>
        </w:rPr>
        <w:t xml:space="preserve">«Ветерок», «Солнышко», </w:t>
      </w:r>
      <w:r w:rsidRPr="002D1C1F">
        <w:rPr>
          <w:rFonts w:eastAsia="Times New Roman"/>
          <w:szCs w:val="24"/>
          <w:lang w:eastAsia="ru-RU"/>
        </w:rPr>
        <w:t>«Снежинка», «Рябинушка»</w:t>
      </w:r>
      <w:r>
        <w:rPr>
          <w:rFonts w:eastAsia="Times New Roman"/>
          <w:szCs w:val="24"/>
          <w:lang w:eastAsia="ru-RU"/>
        </w:rPr>
        <w:t xml:space="preserve">, </w:t>
      </w:r>
      <w:r w:rsidRPr="00D8376D">
        <w:rPr>
          <w:rFonts w:eastAsia="Times New Roman"/>
          <w:szCs w:val="24"/>
          <w:lang w:eastAsia="ru-RU"/>
        </w:rPr>
        <w:t xml:space="preserve">«Олененок», </w:t>
      </w:r>
      <w:r w:rsidRPr="0034658C">
        <w:rPr>
          <w:rFonts w:eastAsia="Times New Roman"/>
          <w:szCs w:val="24"/>
          <w:lang w:eastAsia="ru-RU"/>
        </w:rPr>
        <w:t>(</w:t>
      </w:r>
      <w:r w:rsidRPr="0034658C">
        <w:rPr>
          <w:rFonts w:eastAsia="Times New Roman"/>
          <w:szCs w:val="24"/>
        </w:rPr>
        <w:t>3.1.Оборудование территории, прилегающей к зданиям организации, и помещений с учетом доступности для инвалидов, 3.2.Обеспечение в организации условий доступности, позволяющих инвалидам получать услуги наравне с другими</w:t>
      </w:r>
      <w:r>
        <w:rPr>
          <w:rFonts w:eastAsia="Times New Roman"/>
          <w:szCs w:val="24"/>
        </w:rPr>
        <w:t xml:space="preserve">, </w:t>
      </w:r>
      <w:r w:rsidRPr="0034658C">
        <w:rPr>
          <w:rFonts w:eastAsia="Times New Roman"/>
          <w:szCs w:val="24"/>
        </w:rPr>
        <w:t>3.3.Доля получателей образовательных услуг, удовлетворенных доступностью образовательных услуг для инвалидов)</w:t>
      </w:r>
      <w:r w:rsidRPr="002D1C1F">
        <w:rPr>
          <w:rFonts w:eastAsia="Times New Roman"/>
          <w:szCs w:val="24"/>
          <w:lang w:eastAsia="ru-RU"/>
        </w:rPr>
        <w:t>.</w:t>
      </w:r>
      <w:r w:rsidRPr="0034658C">
        <w:rPr>
          <w:rFonts w:eastAsia="Times New Roman"/>
          <w:szCs w:val="24"/>
          <w:lang w:eastAsia="ru-RU"/>
        </w:rPr>
        <w:t xml:space="preserve"> </w:t>
      </w:r>
    </w:p>
    <w:p w:rsidR="0016156B" w:rsidRPr="0016156B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</w:p>
    <w:p w:rsidR="0016156B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4. Доброжелательность, вежливо</w:t>
      </w:r>
      <w:r w:rsidR="002A18D5">
        <w:rPr>
          <w:rFonts w:eastAsia="Times New Roman"/>
          <w:b/>
          <w:i/>
          <w:szCs w:val="24"/>
          <w:lang w:eastAsia="ru-RU"/>
        </w:rPr>
        <w:t>сть и компетентность работников:</w:t>
      </w:r>
    </w:p>
    <w:p w:rsidR="002A18D5" w:rsidRPr="002A18D5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D5">
        <w:rPr>
          <w:rFonts w:ascii="Times New Roman" w:eastAsia="Times New Roman" w:hAnsi="Times New Roman" w:cs="Times New Roman"/>
          <w:sz w:val="24"/>
          <w:szCs w:val="24"/>
        </w:rPr>
        <w:t>-Доля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услуг;</w:t>
      </w:r>
    </w:p>
    <w:p w:rsidR="002A18D5" w:rsidRPr="002A18D5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D5">
        <w:rPr>
          <w:rFonts w:ascii="Times New Roman" w:eastAsia="Times New Roman" w:hAnsi="Times New Roman" w:cs="Times New Roman"/>
          <w:sz w:val="24"/>
          <w:szCs w:val="24"/>
        </w:rPr>
        <w:t>-Доля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</w:r>
    </w:p>
    <w:p w:rsidR="002A18D5" w:rsidRDefault="002A18D5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</w:p>
    <w:tbl>
      <w:tblPr>
        <w:tblStyle w:val="a9"/>
        <w:tblW w:w="158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962"/>
        <w:gridCol w:w="963"/>
        <w:gridCol w:w="963"/>
        <w:gridCol w:w="963"/>
        <w:gridCol w:w="962"/>
        <w:gridCol w:w="963"/>
        <w:gridCol w:w="963"/>
        <w:gridCol w:w="963"/>
        <w:gridCol w:w="963"/>
      </w:tblGrid>
      <w:tr w:rsidR="003E178F" w:rsidRPr="00DF0AD0" w:rsidTr="00DD5F25">
        <w:tc>
          <w:tcPr>
            <w:tcW w:w="7229" w:type="dxa"/>
            <w:vMerge w:val="restart"/>
            <w:vAlign w:val="center"/>
          </w:tcPr>
          <w:p w:rsidR="003E178F" w:rsidRPr="00DF0AD0" w:rsidRDefault="003E178F" w:rsidP="00DD5F2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8665" w:type="dxa"/>
            <w:gridSpan w:val="9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ДОО</w:t>
            </w:r>
          </w:p>
        </w:tc>
      </w:tr>
      <w:tr w:rsidR="003E178F" w:rsidTr="00DD5F25">
        <w:trPr>
          <w:cantSplit/>
          <w:trHeight w:val="1508"/>
        </w:trPr>
        <w:tc>
          <w:tcPr>
            <w:tcW w:w="7229" w:type="dxa"/>
            <w:vMerge/>
          </w:tcPr>
          <w:p w:rsidR="003E178F" w:rsidRDefault="003E178F" w:rsidP="00DD5F25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2" w:type="dxa"/>
            <w:textDirection w:val="btLr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Брусничка</w:t>
            </w:r>
          </w:p>
        </w:tc>
        <w:tc>
          <w:tcPr>
            <w:tcW w:w="963" w:type="dxa"/>
            <w:textDirection w:val="btLr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Ветерок</w:t>
            </w:r>
          </w:p>
        </w:tc>
        <w:tc>
          <w:tcPr>
            <w:tcW w:w="963" w:type="dxa"/>
            <w:textDirection w:val="btLr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Малышок</w:t>
            </w:r>
          </w:p>
        </w:tc>
        <w:tc>
          <w:tcPr>
            <w:tcW w:w="963" w:type="dxa"/>
            <w:textDirection w:val="btLr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Солнышко</w:t>
            </w:r>
          </w:p>
        </w:tc>
        <w:tc>
          <w:tcPr>
            <w:tcW w:w="962" w:type="dxa"/>
            <w:textDirection w:val="btLr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Снежинка</w:t>
            </w:r>
          </w:p>
        </w:tc>
        <w:tc>
          <w:tcPr>
            <w:tcW w:w="963" w:type="dxa"/>
            <w:textDirection w:val="btLr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Рябинушка</w:t>
            </w:r>
          </w:p>
        </w:tc>
        <w:tc>
          <w:tcPr>
            <w:tcW w:w="963" w:type="dxa"/>
            <w:textDirection w:val="btLr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Олененок</w:t>
            </w:r>
          </w:p>
        </w:tc>
        <w:tc>
          <w:tcPr>
            <w:tcW w:w="963" w:type="dxa"/>
            <w:textDirection w:val="btLr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Комарик</w:t>
            </w:r>
          </w:p>
        </w:tc>
        <w:tc>
          <w:tcPr>
            <w:tcW w:w="963" w:type="dxa"/>
            <w:textDirection w:val="btLr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Сказка</w:t>
            </w:r>
          </w:p>
        </w:tc>
      </w:tr>
      <w:tr w:rsidR="003E178F" w:rsidTr="003E178F">
        <w:trPr>
          <w:cantSplit/>
          <w:trHeight w:val="901"/>
        </w:trPr>
        <w:tc>
          <w:tcPr>
            <w:tcW w:w="7229" w:type="dxa"/>
          </w:tcPr>
          <w:p w:rsidR="003E178F" w:rsidRP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178F">
              <w:rPr>
                <w:rFonts w:eastAsia="Times New Roman"/>
                <w:sz w:val="20"/>
                <w:szCs w:val="20"/>
              </w:rPr>
              <w:t>4.1.Доля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962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3E178F" w:rsidTr="003E178F">
        <w:trPr>
          <w:cantSplit/>
          <w:trHeight w:val="829"/>
        </w:trPr>
        <w:tc>
          <w:tcPr>
            <w:tcW w:w="7229" w:type="dxa"/>
          </w:tcPr>
          <w:p w:rsidR="003E178F" w:rsidRP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178F">
              <w:rPr>
                <w:rFonts w:eastAsia="Times New Roman"/>
                <w:sz w:val="20"/>
                <w:szCs w:val="20"/>
              </w:rPr>
              <w:t>4.2.Доля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</w:p>
        </w:tc>
        <w:tc>
          <w:tcPr>
            <w:tcW w:w="962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3E178F" w:rsidTr="003E178F">
        <w:trPr>
          <w:cantSplit/>
          <w:trHeight w:val="756"/>
        </w:trPr>
        <w:tc>
          <w:tcPr>
            <w:tcW w:w="7229" w:type="dxa"/>
          </w:tcPr>
          <w:p w:rsidR="003E178F" w:rsidRP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178F">
              <w:rPr>
                <w:rFonts w:eastAsia="Times New Roman"/>
                <w:sz w:val="20"/>
                <w:szCs w:val="20"/>
              </w:rPr>
              <w:lastRenderedPageBreak/>
              <w:t>4.3.Доля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2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94,5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963" w:type="dxa"/>
            <w:vAlign w:val="center"/>
          </w:tcPr>
          <w:p w:rsidR="003E178F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3E178F" w:rsidRPr="00D87109" w:rsidTr="00DD5F25">
        <w:trPr>
          <w:cantSplit/>
          <w:trHeight w:val="464"/>
        </w:trPr>
        <w:tc>
          <w:tcPr>
            <w:tcW w:w="7229" w:type="dxa"/>
            <w:vAlign w:val="center"/>
          </w:tcPr>
          <w:p w:rsidR="003E178F" w:rsidRPr="00B96987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962" w:type="dxa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963" w:type="dxa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963" w:type="dxa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92</w:t>
            </w:r>
          </w:p>
        </w:tc>
        <w:tc>
          <w:tcPr>
            <w:tcW w:w="963" w:type="dxa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94</w:t>
            </w:r>
          </w:p>
        </w:tc>
        <w:tc>
          <w:tcPr>
            <w:tcW w:w="963" w:type="dxa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95</w:t>
            </w:r>
          </w:p>
        </w:tc>
        <w:tc>
          <w:tcPr>
            <w:tcW w:w="963" w:type="dxa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92</w:t>
            </w:r>
          </w:p>
        </w:tc>
        <w:tc>
          <w:tcPr>
            <w:tcW w:w="963" w:type="dxa"/>
            <w:vAlign w:val="center"/>
          </w:tcPr>
          <w:p w:rsidR="003E178F" w:rsidRPr="00D87109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</w:tr>
      <w:tr w:rsidR="003E178F" w:rsidRPr="00D87109" w:rsidTr="00DD5F25">
        <w:trPr>
          <w:cantSplit/>
          <w:trHeight w:val="464"/>
        </w:trPr>
        <w:tc>
          <w:tcPr>
            <w:tcW w:w="7229" w:type="dxa"/>
            <w:vAlign w:val="center"/>
          </w:tcPr>
          <w:p w:rsidR="003E178F" w:rsidRPr="00B96987" w:rsidRDefault="003E178F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962" w:type="dxa"/>
            <w:vAlign w:val="center"/>
          </w:tcPr>
          <w:p w:rsidR="003E178F" w:rsidRPr="009B3CA7" w:rsidRDefault="00684E0A" w:rsidP="00DD5F25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</w:t>
            </w:r>
            <w:r w:rsidR="003E17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среднего</w:t>
            </w:r>
          </w:p>
        </w:tc>
        <w:tc>
          <w:tcPr>
            <w:tcW w:w="963" w:type="dxa"/>
            <w:vAlign w:val="center"/>
          </w:tcPr>
          <w:p w:rsidR="003E178F" w:rsidRPr="0034658C" w:rsidRDefault="00684E0A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3E178F" w:rsidRPr="0034658C" w:rsidRDefault="00684E0A" w:rsidP="00DD5F25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3E178F" w:rsidRPr="0034658C" w:rsidRDefault="00684E0A" w:rsidP="00DD5F25">
            <w:pPr>
              <w:pStyle w:val="a3"/>
              <w:tabs>
                <w:tab w:val="left" w:pos="851"/>
              </w:tabs>
              <w:spacing w:after="0" w:line="240" w:lineRule="auto"/>
              <w:ind w:left="-19" w:firstLine="19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2" w:type="dxa"/>
            <w:vAlign w:val="center"/>
          </w:tcPr>
          <w:p w:rsidR="003E178F" w:rsidRPr="0034658C" w:rsidRDefault="00684E0A" w:rsidP="00DD5F25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3E178F" w:rsidRPr="0034658C" w:rsidRDefault="00684E0A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3E178F" w:rsidRPr="0034658C" w:rsidRDefault="00684E0A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3E178F" w:rsidRPr="0034658C" w:rsidRDefault="00684E0A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3E178F" w:rsidRPr="0034658C" w:rsidRDefault="00684E0A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</w:tr>
    </w:tbl>
    <w:p w:rsidR="00507614" w:rsidRPr="00D8376D" w:rsidRDefault="00507614" w:rsidP="00507614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«Высокий» р</w:t>
      </w:r>
      <w:r w:rsidRPr="00D8376D">
        <w:rPr>
          <w:rFonts w:eastAsia="Times New Roman"/>
          <w:szCs w:val="24"/>
          <w:lang w:eastAsia="ru-RU"/>
        </w:rPr>
        <w:t xml:space="preserve">езультат  по данному критерию у </w:t>
      </w:r>
      <w:r>
        <w:rPr>
          <w:rFonts w:eastAsia="Times New Roman"/>
          <w:szCs w:val="24"/>
          <w:lang w:eastAsia="ru-RU"/>
        </w:rPr>
        <w:t>2</w:t>
      </w:r>
      <w:r w:rsidRPr="00D8376D">
        <w:rPr>
          <w:rFonts w:eastAsia="Times New Roman"/>
          <w:szCs w:val="24"/>
          <w:lang w:eastAsia="ru-RU"/>
        </w:rPr>
        <w:t xml:space="preserve"> ДОО: «Солнышко», </w:t>
      </w:r>
      <w:r>
        <w:rPr>
          <w:rFonts w:eastAsia="Times New Roman"/>
          <w:szCs w:val="24"/>
          <w:lang w:eastAsia="ru-RU"/>
        </w:rPr>
        <w:t>«Сказка»</w:t>
      </w:r>
      <w:r w:rsidRPr="00D8376D">
        <w:rPr>
          <w:rFonts w:eastAsia="Times New Roman"/>
          <w:szCs w:val="24"/>
          <w:lang w:eastAsia="ru-RU"/>
        </w:rPr>
        <w:t>.</w:t>
      </w:r>
    </w:p>
    <w:p w:rsidR="00507614" w:rsidRPr="00F623B9" w:rsidRDefault="00507614" w:rsidP="00507614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«Выше среднего»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>
        <w:rPr>
          <w:rFonts w:eastAsia="Times New Roman"/>
          <w:szCs w:val="24"/>
          <w:lang w:eastAsia="ru-RU"/>
        </w:rPr>
        <w:t>7</w:t>
      </w:r>
      <w:r w:rsidRPr="006374A5">
        <w:rPr>
          <w:rFonts w:eastAsia="Times New Roman"/>
          <w:szCs w:val="24"/>
          <w:lang w:eastAsia="ru-RU"/>
        </w:rPr>
        <w:t xml:space="preserve"> ДОО:</w:t>
      </w:r>
      <w:r w:rsidRPr="003242BB">
        <w:rPr>
          <w:rFonts w:eastAsia="Times New Roman"/>
          <w:szCs w:val="24"/>
          <w:lang w:eastAsia="ru-RU"/>
        </w:rPr>
        <w:t xml:space="preserve"> </w:t>
      </w:r>
      <w:r w:rsidRPr="00D8376D">
        <w:rPr>
          <w:rFonts w:eastAsia="Times New Roman"/>
          <w:szCs w:val="24"/>
          <w:lang w:eastAsia="ru-RU"/>
        </w:rPr>
        <w:t>«Брусничка»,</w:t>
      </w:r>
      <w:r w:rsidRPr="00D8376D">
        <w:rPr>
          <w:rFonts w:eastAsia="Times New Roman"/>
          <w:color w:val="FF0000"/>
          <w:szCs w:val="24"/>
          <w:lang w:eastAsia="ru-RU"/>
        </w:rPr>
        <w:t xml:space="preserve"> </w:t>
      </w:r>
      <w:r w:rsidRPr="00D8376D">
        <w:rPr>
          <w:rFonts w:eastAsia="Times New Roman"/>
          <w:szCs w:val="24"/>
          <w:lang w:eastAsia="ru-RU"/>
        </w:rPr>
        <w:t xml:space="preserve">«Ветерок», «Малышок», </w:t>
      </w:r>
      <w:r w:rsidRPr="002D1C1F">
        <w:rPr>
          <w:rFonts w:eastAsia="Times New Roman"/>
          <w:szCs w:val="24"/>
          <w:lang w:eastAsia="ru-RU"/>
        </w:rPr>
        <w:t>«Снежинка», «Рябинушка»</w:t>
      </w:r>
      <w:r w:rsidRPr="00D8376D">
        <w:rPr>
          <w:rFonts w:eastAsia="Times New Roman"/>
          <w:szCs w:val="24"/>
          <w:lang w:eastAsia="ru-RU"/>
        </w:rPr>
        <w:t xml:space="preserve"> «Олененок», «Комарик</w:t>
      </w:r>
      <w:r>
        <w:rPr>
          <w:rFonts w:eastAsia="Times New Roman"/>
          <w:szCs w:val="24"/>
          <w:lang w:eastAsia="ru-RU"/>
        </w:rPr>
        <w:t>».</w:t>
      </w:r>
    </w:p>
    <w:p w:rsidR="002A18D5" w:rsidRPr="0016156B" w:rsidRDefault="002A18D5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</w:p>
    <w:p w:rsidR="0016156B" w:rsidRPr="0016156B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5.Удовлетворенность качеством образовательной деятельности.</w:t>
      </w:r>
    </w:p>
    <w:p w:rsidR="002A18D5" w:rsidRPr="002A18D5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D5">
        <w:rPr>
          <w:rFonts w:ascii="Times New Roman" w:eastAsia="Times New Roman" w:hAnsi="Times New Roman" w:cs="Times New Roman"/>
          <w:sz w:val="24"/>
          <w:szCs w:val="24"/>
        </w:rPr>
        <w:t>-Доля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</w:t>
      </w:r>
    </w:p>
    <w:p w:rsidR="002A18D5" w:rsidRPr="002A18D5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D5">
        <w:rPr>
          <w:rFonts w:ascii="Times New Roman" w:eastAsia="Times New Roman" w:hAnsi="Times New Roman" w:cs="Times New Roman"/>
          <w:sz w:val="24"/>
          <w:szCs w:val="24"/>
        </w:rPr>
        <w:t>-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</w:r>
    </w:p>
    <w:p w:rsidR="002A18D5" w:rsidRPr="002A18D5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D5">
        <w:rPr>
          <w:rFonts w:ascii="Times New Roman" w:eastAsia="Times New Roman" w:hAnsi="Times New Roman" w:cs="Times New Roman"/>
          <w:sz w:val="24"/>
          <w:szCs w:val="24"/>
        </w:rPr>
        <w:t>-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tbl>
      <w:tblPr>
        <w:tblStyle w:val="a9"/>
        <w:tblW w:w="158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962"/>
        <w:gridCol w:w="963"/>
        <w:gridCol w:w="963"/>
        <w:gridCol w:w="963"/>
        <w:gridCol w:w="962"/>
        <w:gridCol w:w="963"/>
        <w:gridCol w:w="963"/>
        <w:gridCol w:w="963"/>
        <w:gridCol w:w="963"/>
      </w:tblGrid>
      <w:tr w:rsidR="00507614" w:rsidRPr="00DF0AD0" w:rsidTr="00DD5F25">
        <w:tc>
          <w:tcPr>
            <w:tcW w:w="7229" w:type="dxa"/>
            <w:vMerge w:val="restart"/>
            <w:vAlign w:val="center"/>
          </w:tcPr>
          <w:p w:rsidR="00507614" w:rsidRPr="00DF0AD0" w:rsidRDefault="00507614" w:rsidP="00DD5F2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8665" w:type="dxa"/>
            <w:gridSpan w:val="9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ДОО</w:t>
            </w:r>
          </w:p>
        </w:tc>
      </w:tr>
      <w:tr w:rsidR="00507614" w:rsidTr="00DD5F25">
        <w:trPr>
          <w:cantSplit/>
          <w:trHeight w:val="1508"/>
        </w:trPr>
        <w:tc>
          <w:tcPr>
            <w:tcW w:w="7229" w:type="dxa"/>
            <w:vMerge/>
          </w:tcPr>
          <w:p w:rsidR="00507614" w:rsidRDefault="00507614" w:rsidP="00DD5F25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2" w:type="dxa"/>
            <w:textDirection w:val="btLr"/>
            <w:vAlign w:val="center"/>
          </w:tcPr>
          <w:p w:rsidR="00507614" w:rsidRPr="00D87109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Брусничка</w:t>
            </w:r>
          </w:p>
        </w:tc>
        <w:tc>
          <w:tcPr>
            <w:tcW w:w="963" w:type="dxa"/>
            <w:textDirection w:val="btLr"/>
            <w:vAlign w:val="center"/>
          </w:tcPr>
          <w:p w:rsidR="00507614" w:rsidRPr="00D87109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Ветерок</w:t>
            </w:r>
          </w:p>
        </w:tc>
        <w:tc>
          <w:tcPr>
            <w:tcW w:w="963" w:type="dxa"/>
            <w:textDirection w:val="btLr"/>
            <w:vAlign w:val="center"/>
          </w:tcPr>
          <w:p w:rsidR="00507614" w:rsidRPr="00D87109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Малышок</w:t>
            </w:r>
          </w:p>
        </w:tc>
        <w:tc>
          <w:tcPr>
            <w:tcW w:w="963" w:type="dxa"/>
            <w:textDirection w:val="btLr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Солнышко</w:t>
            </w:r>
          </w:p>
        </w:tc>
        <w:tc>
          <w:tcPr>
            <w:tcW w:w="962" w:type="dxa"/>
            <w:textDirection w:val="btLr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Снежинка</w:t>
            </w:r>
          </w:p>
        </w:tc>
        <w:tc>
          <w:tcPr>
            <w:tcW w:w="963" w:type="dxa"/>
            <w:textDirection w:val="btLr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Рябинушка</w:t>
            </w:r>
          </w:p>
        </w:tc>
        <w:tc>
          <w:tcPr>
            <w:tcW w:w="963" w:type="dxa"/>
            <w:textDirection w:val="btLr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Олененок</w:t>
            </w:r>
          </w:p>
        </w:tc>
        <w:tc>
          <w:tcPr>
            <w:tcW w:w="963" w:type="dxa"/>
            <w:textDirection w:val="btLr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Комарик</w:t>
            </w:r>
          </w:p>
        </w:tc>
        <w:tc>
          <w:tcPr>
            <w:tcW w:w="963" w:type="dxa"/>
            <w:textDirection w:val="btLr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Сказка</w:t>
            </w:r>
          </w:p>
        </w:tc>
      </w:tr>
      <w:tr w:rsidR="00507614" w:rsidTr="00507614">
        <w:trPr>
          <w:cantSplit/>
          <w:trHeight w:val="658"/>
        </w:trPr>
        <w:tc>
          <w:tcPr>
            <w:tcW w:w="7229" w:type="dxa"/>
          </w:tcPr>
          <w:p w:rsidR="00507614" w:rsidRP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07614">
              <w:rPr>
                <w:rFonts w:eastAsia="Times New Roman"/>
                <w:sz w:val="20"/>
                <w:szCs w:val="20"/>
              </w:rPr>
      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962" w:type="dxa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507614" w:rsidTr="00507614">
        <w:trPr>
          <w:cantSplit/>
          <w:trHeight w:val="370"/>
        </w:trPr>
        <w:tc>
          <w:tcPr>
            <w:tcW w:w="7229" w:type="dxa"/>
          </w:tcPr>
          <w:p w:rsidR="00507614" w:rsidRP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7614">
              <w:rPr>
                <w:rFonts w:eastAsia="Times New Roman"/>
                <w:sz w:val="20"/>
                <w:szCs w:val="20"/>
              </w:rPr>
              <w:t>5.2. 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962" w:type="dxa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507614" w:rsidTr="00DD5F25">
        <w:trPr>
          <w:cantSplit/>
          <w:trHeight w:val="756"/>
        </w:trPr>
        <w:tc>
          <w:tcPr>
            <w:tcW w:w="7229" w:type="dxa"/>
          </w:tcPr>
          <w:p w:rsidR="00507614" w:rsidRP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7614">
              <w:rPr>
                <w:rFonts w:eastAsia="Times New Roman"/>
                <w:sz w:val="20"/>
                <w:szCs w:val="20"/>
              </w:rPr>
              <w:t>5.3.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962" w:type="dxa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507614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963" w:type="dxa"/>
            <w:vAlign w:val="center"/>
          </w:tcPr>
          <w:p w:rsidR="00507614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507614" w:rsidRPr="00D87109" w:rsidTr="00DD5F25">
        <w:trPr>
          <w:cantSplit/>
          <w:trHeight w:val="464"/>
        </w:trPr>
        <w:tc>
          <w:tcPr>
            <w:tcW w:w="7229" w:type="dxa"/>
            <w:vAlign w:val="center"/>
          </w:tcPr>
          <w:p w:rsidR="00507614" w:rsidRPr="00B96987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962" w:type="dxa"/>
            <w:vAlign w:val="center"/>
          </w:tcPr>
          <w:p w:rsidR="00507614" w:rsidRPr="00D87109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507614" w:rsidRPr="00D87109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vAlign w:val="center"/>
          </w:tcPr>
          <w:p w:rsidR="00507614" w:rsidRPr="00D87109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507614" w:rsidRPr="00D87109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vAlign w:val="center"/>
          </w:tcPr>
          <w:p w:rsidR="00507614" w:rsidRPr="00D87109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507614" w:rsidRPr="00D87109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vAlign w:val="center"/>
          </w:tcPr>
          <w:p w:rsidR="00507614" w:rsidRPr="00D87109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95</w:t>
            </w:r>
          </w:p>
        </w:tc>
        <w:tc>
          <w:tcPr>
            <w:tcW w:w="963" w:type="dxa"/>
            <w:vAlign w:val="center"/>
          </w:tcPr>
          <w:p w:rsidR="00507614" w:rsidRPr="00D87109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963" w:type="dxa"/>
            <w:vAlign w:val="center"/>
          </w:tcPr>
          <w:p w:rsidR="00507614" w:rsidRPr="00D87109" w:rsidRDefault="003E3690" w:rsidP="00DD5F25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</w:tr>
      <w:tr w:rsidR="00507614" w:rsidRPr="00D87109" w:rsidTr="00DD5F25">
        <w:trPr>
          <w:cantSplit/>
          <w:trHeight w:val="464"/>
        </w:trPr>
        <w:tc>
          <w:tcPr>
            <w:tcW w:w="7229" w:type="dxa"/>
            <w:vAlign w:val="center"/>
          </w:tcPr>
          <w:p w:rsidR="00507614" w:rsidRPr="00B96987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962" w:type="dxa"/>
            <w:vAlign w:val="center"/>
          </w:tcPr>
          <w:p w:rsidR="00507614" w:rsidRPr="0034658C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-19" w:firstLine="19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3" w:type="dxa"/>
            <w:vAlign w:val="center"/>
          </w:tcPr>
          <w:p w:rsidR="00507614" w:rsidRPr="0034658C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-19" w:firstLine="19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3" w:type="dxa"/>
            <w:vAlign w:val="center"/>
          </w:tcPr>
          <w:p w:rsidR="00507614" w:rsidRPr="0034658C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-48" w:firstLine="48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507614" w:rsidRPr="0034658C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-19" w:firstLine="19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62" w:type="dxa"/>
            <w:vAlign w:val="center"/>
          </w:tcPr>
          <w:p w:rsidR="00507614" w:rsidRPr="0034658C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1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507614" w:rsidRPr="0034658C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507614" w:rsidRPr="0034658C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507614" w:rsidRPr="0034658C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63" w:type="dxa"/>
            <w:vAlign w:val="center"/>
          </w:tcPr>
          <w:p w:rsidR="00507614" w:rsidRPr="0034658C" w:rsidRDefault="00507614" w:rsidP="00DD5F25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</w:tr>
    </w:tbl>
    <w:p w:rsidR="00507614" w:rsidRPr="00D8376D" w:rsidRDefault="00507614" w:rsidP="00507614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«Высокий» р</w:t>
      </w:r>
      <w:r w:rsidRPr="00D8376D">
        <w:rPr>
          <w:rFonts w:eastAsia="Times New Roman"/>
          <w:szCs w:val="24"/>
          <w:lang w:eastAsia="ru-RU"/>
        </w:rPr>
        <w:t xml:space="preserve">езультат  по данному критерию у </w:t>
      </w:r>
      <w:r w:rsidR="00BB2337">
        <w:rPr>
          <w:rFonts w:eastAsia="Times New Roman"/>
          <w:szCs w:val="24"/>
          <w:lang w:eastAsia="ru-RU"/>
        </w:rPr>
        <w:t>4</w:t>
      </w:r>
      <w:r w:rsidRPr="00D8376D">
        <w:rPr>
          <w:rFonts w:eastAsia="Times New Roman"/>
          <w:szCs w:val="24"/>
          <w:lang w:eastAsia="ru-RU"/>
        </w:rPr>
        <w:t xml:space="preserve"> ДОО: </w:t>
      </w:r>
      <w:r w:rsidR="00BB2337" w:rsidRPr="00D8376D">
        <w:rPr>
          <w:rFonts w:eastAsia="Times New Roman"/>
          <w:szCs w:val="24"/>
          <w:lang w:eastAsia="ru-RU"/>
        </w:rPr>
        <w:t>«Брусничка»,</w:t>
      </w:r>
      <w:r w:rsidR="00BB2337" w:rsidRPr="00D8376D">
        <w:rPr>
          <w:rFonts w:eastAsia="Times New Roman"/>
          <w:color w:val="FF0000"/>
          <w:szCs w:val="24"/>
          <w:lang w:eastAsia="ru-RU"/>
        </w:rPr>
        <w:t xml:space="preserve"> </w:t>
      </w:r>
      <w:r w:rsidR="00BB2337" w:rsidRPr="00D8376D">
        <w:rPr>
          <w:rFonts w:eastAsia="Times New Roman"/>
          <w:szCs w:val="24"/>
          <w:lang w:eastAsia="ru-RU"/>
        </w:rPr>
        <w:t>«Ветер</w:t>
      </w:r>
      <w:r w:rsidR="00BB2337">
        <w:rPr>
          <w:rFonts w:eastAsia="Times New Roman"/>
          <w:szCs w:val="24"/>
          <w:lang w:eastAsia="ru-RU"/>
        </w:rPr>
        <w:t xml:space="preserve">ок», </w:t>
      </w:r>
      <w:r w:rsidRPr="00D8376D">
        <w:rPr>
          <w:rFonts w:eastAsia="Times New Roman"/>
          <w:szCs w:val="24"/>
          <w:lang w:eastAsia="ru-RU"/>
        </w:rPr>
        <w:t xml:space="preserve">«Солнышко», </w:t>
      </w:r>
      <w:r>
        <w:rPr>
          <w:rFonts w:eastAsia="Times New Roman"/>
          <w:szCs w:val="24"/>
          <w:lang w:eastAsia="ru-RU"/>
        </w:rPr>
        <w:t>«Сказка»</w:t>
      </w:r>
      <w:r w:rsidRPr="00D8376D">
        <w:rPr>
          <w:rFonts w:eastAsia="Times New Roman"/>
          <w:szCs w:val="24"/>
          <w:lang w:eastAsia="ru-RU"/>
        </w:rPr>
        <w:t>.</w:t>
      </w:r>
    </w:p>
    <w:p w:rsidR="00507614" w:rsidRPr="00F623B9" w:rsidRDefault="00507614" w:rsidP="00507614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«Выше среднего»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 w:rsidR="00BB2337">
        <w:rPr>
          <w:rFonts w:eastAsia="Times New Roman"/>
          <w:szCs w:val="24"/>
          <w:lang w:eastAsia="ru-RU"/>
        </w:rPr>
        <w:t>5</w:t>
      </w:r>
      <w:r w:rsidRPr="006374A5">
        <w:rPr>
          <w:rFonts w:eastAsia="Times New Roman"/>
          <w:szCs w:val="24"/>
          <w:lang w:eastAsia="ru-RU"/>
        </w:rPr>
        <w:t xml:space="preserve"> ДОО:</w:t>
      </w:r>
      <w:r w:rsidRPr="003242BB">
        <w:rPr>
          <w:rFonts w:eastAsia="Times New Roman"/>
          <w:szCs w:val="24"/>
          <w:lang w:eastAsia="ru-RU"/>
        </w:rPr>
        <w:t xml:space="preserve"> </w:t>
      </w:r>
      <w:r w:rsidRPr="00D8376D">
        <w:rPr>
          <w:rFonts w:eastAsia="Times New Roman"/>
          <w:szCs w:val="24"/>
          <w:lang w:eastAsia="ru-RU"/>
        </w:rPr>
        <w:t xml:space="preserve">«Малышок», </w:t>
      </w:r>
      <w:r w:rsidRPr="002D1C1F">
        <w:rPr>
          <w:rFonts w:eastAsia="Times New Roman"/>
          <w:szCs w:val="24"/>
          <w:lang w:eastAsia="ru-RU"/>
        </w:rPr>
        <w:t>«Снежинка», «Рябинушка»</w:t>
      </w:r>
      <w:r w:rsidR="00BB2337">
        <w:rPr>
          <w:rFonts w:eastAsia="Times New Roman"/>
          <w:szCs w:val="24"/>
          <w:lang w:eastAsia="ru-RU"/>
        </w:rPr>
        <w:t>,</w:t>
      </w:r>
      <w:r w:rsidRPr="00D8376D">
        <w:rPr>
          <w:rFonts w:eastAsia="Times New Roman"/>
          <w:szCs w:val="24"/>
          <w:lang w:eastAsia="ru-RU"/>
        </w:rPr>
        <w:t xml:space="preserve"> «Олененок», «Комарик</w:t>
      </w:r>
      <w:r>
        <w:rPr>
          <w:rFonts w:eastAsia="Times New Roman"/>
          <w:szCs w:val="24"/>
          <w:lang w:eastAsia="ru-RU"/>
        </w:rPr>
        <w:t>».</w:t>
      </w:r>
    </w:p>
    <w:p w:rsidR="000779E6" w:rsidRPr="002D1C1F" w:rsidRDefault="000779E6" w:rsidP="009D4DD9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color w:val="FF0000"/>
          <w:szCs w:val="24"/>
          <w:lang w:eastAsia="ru-RU"/>
        </w:rPr>
      </w:pPr>
    </w:p>
    <w:p w:rsidR="00635A2D" w:rsidRPr="009A324D" w:rsidRDefault="00C15901" w:rsidP="00C15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324D">
        <w:rPr>
          <w:rFonts w:ascii="Times New Roman" w:hAnsi="Times New Roman" w:cs="Times New Roman"/>
          <w:b/>
          <w:i/>
          <w:sz w:val="24"/>
          <w:szCs w:val="24"/>
        </w:rPr>
        <w:t>Результаты рейтингования ДОУ</w:t>
      </w:r>
    </w:p>
    <w:p w:rsidR="00C15901" w:rsidRPr="009A324D" w:rsidRDefault="00C15901" w:rsidP="00C1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4D">
        <w:rPr>
          <w:rFonts w:ascii="Times New Roman" w:hAnsi="Times New Roman" w:cs="Times New Roman"/>
          <w:sz w:val="24"/>
          <w:szCs w:val="24"/>
        </w:rPr>
        <w:t xml:space="preserve">В независимой оценке качества образовательной деятельности приняли участие </w:t>
      </w:r>
      <w:r w:rsidR="00BE4D15" w:rsidRPr="009A324D">
        <w:rPr>
          <w:rFonts w:ascii="Times New Roman" w:hAnsi="Times New Roman" w:cs="Times New Roman"/>
          <w:sz w:val="24"/>
          <w:szCs w:val="24"/>
        </w:rPr>
        <w:t>в 20</w:t>
      </w:r>
      <w:r w:rsidR="00BB2337" w:rsidRPr="009A324D">
        <w:rPr>
          <w:rFonts w:ascii="Times New Roman" w:hAnsi="Times New Roman" w:cs="Times New Roman"/>
          <w:sz w:val="24"/>
          <w:szCs w:val="24"/>
        </w:rPr>
        <w:t>20</w:t>
      </w:r>
      <w:r w:rsidR="00BE4D15" w:rsidRPr="009A324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A324D">
        <w:rPr>
          <w:rFonts w:ascii="Times New Roman" w:hAnsi="Times New Roman" w:cs="Times New Roman"/>
          <w:sz w:val="24"/>
          <w:szCs w:val="24"/>
        </w:rPr>
        <w:t xml:space="preserve">из </w:t>
      </w:r>
      <w:r w:rsidR="009A324D" w:rsidRPr="009A324D">
        <w:rPr>
          <w:rFonts w:ascii="Times New Roman" w:hAnsi="Times New Roman" w:cs="Times New Roman"/>
          <w:sz w:val="24"/>
          <w:szCs w:val="24"/>
        </w:rPr>
        <w:t>10</w:t>
      </w:r>
      <w:r w:rsidRPr="009A324D">
        <w:rPr>
          <w:rFonts w:ascii="Times New Roman" w:hAnsi="Times New Roman" w:cs="Times New Roman"/>
          <w:sz w:val="24"/>
          <w:szCs w:val="24"/>
        </w:rPr>
        <w:t xml:space="preserve"> ДОУ </w:t>
      </w:r>
      <w:r w:rsidR="009A324D" w:rsidRPr="009A324D">
        <w:rPr>
          <w:rFonts w:ascii="Times New Roman" w:hAnsi="Times New Roman" w:cs="Times New Roman"/>
          <w:sz w:val="24"/>
          <w:szCs w:val="24"/>
        </w:rPr>
        <w:t>9</w:t>
      </w:r>
      <w:r w:rsidRPr="009A324D">
        <w:rPr>
          <w:rFonts w:ascii="Times New Roman" w:hAnsi="Times New Roman" w:cs="Times New Roman"/>
          <w:sz w:val="24"/>
          <w:szCs w:val="24"/>
        </w:rPr>
        <w:t xml:space="preserve"> ДОУ-</w:t>
      </w:r>
      <w:r w:rsidR="009A324D" w:rsidRPr="009A324D">
        <w:rPr>
          <w:rFonts w:ascii="Times New Roman" w:hAnsi="Times New Roman" w:cs="Times New Roman"/>
          <w:sz w:val="24"/>
          <w:szCs w:val="24"/>
        </w:rPr>
        <w:t>90</w:t>
      </w:r>
      <w:r w:rsidRPr="009A324D">
        <w:rPr>
          <w:rFonts w:ascii="Times New Roman" w:hAnsi="Times New Roman" w:cs="Times New Roman"/>
          <w:sz w:val="24"/>
          <w:szCs w:val="24"/>
        </w:rPr>
        <w:t>%.</w:t>
      </w:r>
    </w:p>
    <w:p w:rsidR="00C15901" w:rsidRDefault="00C15901" w:rsidP="00C1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4D">
        <w:rPr>
          <w:rFonts w:ascii="Times New Roman" w:hAnsi="Times New Roman" w:cs="Times New Roman"/>
          <w:sz w:val="24"/>
          <w:szCs w:val="24"/>
        </w:rPr>
        <w:t>Из них  получили оценку «отлично»-</w:t>
      </w:r>
      <w:r w:rsidR="009A324D" w:rsidRPr="009A324D">
        <w:rPr>
          <w:rFonts w:ascii="Times New Roman" w:hAnsi="Times New Roman" w:cs="Times New Roman"/>
          <w:sz w:val="24"/>
          <w:szCs w:val="24"/>
        </w:rPr>
        <w:t>(81-100 баллов)</w:t>
      </w:r>
      <w:r w:rsidRPr="009A324D">
        <w:rPr>
          <w:rFonts w:ascii="Times New Roman" w:hAnsi="Times New Roman" w:cs="Times New Roman"/>
          <w:sz w:val="24"/>
          <w:szCs w:val="24"/>
        </w:rPr>
        <w:t xml:space="preserve"> </w:t>
      </w:r>
      <w:r w:rsidR="009A324D" w:rsidRPr="009A324D">
        <w:rPr>
          <w:rFonts w:ascii="Times New Roman" w:hAnsi="Times New Roman" w:cs="Times New Roman"/>
          <w:sz w:val="24"/>
          <w:szCs w:val="24"/>
        </w:rPr>
        <w:t>7 ДОО</w:t>
      </w:r>
      <w:r w:rsidR="00D421DC">
        <w:rPr>
          <w:rFonts w:ascii="Times New Roman" w:hAnsi="Times New Roman" w:cs="Times New Roman"/>
          <w:sz w:val="24"/>
          <w:szCs w:val="24"/>
        </w:rPr>
        <w:t>-78%:</w:t>
      </w:r>
      <w:r w:rsidR="009A324D" w:rsidRPr="009A324D">
        <w:rPr>
          <w:rFonts w:ascii="Times New Roman" w:hAnsi="Times New Roman" w:cs="Times New Roman"/>
          <w:sz w:val="24"/>
          <w:szCs w:val="24"/>
        </w:rPr>
        <w:t xml:space="preserve"> </w:t>
      </w:r>
      <w:r w:rsidR="00D421DC" w:rsidRPr="009A324D">
        <w:rPr>
          <w:rFonts w:ascii="Times New Roman" w:hAnsi="Times New Roman" w:cs="Times New Roman"/>
          <w:sz w:val="24"/>
          <w:szCs w:val="24"/>
        </w:rPr>
        <w:t>«Комарик»</w:t>
      </w:r>
      <w:r w:rsidR="00D421DC">
        <w:rPr>
          <w:rFonts w:ascii="Times New Roman" w:hAnsi="Times New Roman" w:cs="Times New Roman"/>
          <w:sz w:val="24"/>
          <w:szCs w:val="24"/>
        </w:rPr>
        <w:t>-89 баллов,</w:t>
      </w:r>
      <w:r w:rsidR="00D421DC" w:rsidRPr="009A324D">
        <w:rPr>
          <w:rFonts w:ascii="Times New Roman" w:hAnsi="Times New Roman" w:cs="Times New Roman"/>
          <w:sz w:val="24"/>
          <w:szCs w:val="24"/>
        </w:rPr>
        <w:t xml:space="preserve"> </w:t>
      </w:r>
      <w:r w:rsidR="009A324D" w:rsidRPr="009A324D">
        <w:rPr>
          <w:rFonts w:ascii="Times New Roman" w:hAnsi="Times New Roman" w:cs="Times New Roman"/>
          <w:sz w:val="24"/>
          <w:szCs w:val="24"/>
        </w:rPr>
        <w:t>«Брусничка»</w:t>
      </w:r>
      <w:r w:rsidR="00D421DC">
        <w:rPr>
          <w:rFonts w:ascii="Times New Roman" w:hAnsi="Times New Roman" w:cs="Times New Roman"/>
          <w:sz w:val="24"/>
          <w:szCs w:val="24"/>
        </w:rPr>
        <w:t>-88 баллов</w:t>
      </w:r>
      <w:r w:rsidR="009A324D" w:rsidRPr="009A324D">
        <w:rPr>
          <w:rFonts w:ascii="Times New Roman" w:hAnsi="Times New Roman" w:cs="Times New Roman"/>
          <w:sz w:val="24"/>
          <w:szCs w:val="24"/>
        </w:rPr>
        <w:t xml:space="preserve">, </w:t>
      </w:r>
      <w:r w:rsidR="00D421DC" w:rsidRPr="009A324D">
        <w:rPr>
          <w:rFonts w:ascii="Times New Roman" w:hAnsi="Times New Roman" w:cs="Times New Roman"/>
          <w:sz w:val="24"/>
          <w:szCs w:val="24"/>
        </w:rPr>
        <w:t>«Сказка»</w:t>
      </w:r>
      <w:r w:rsidR="00D421DC">
        <w:rPr>
          <w:rFonts w:ascii="Times New Roman" w:hAnsi="Times New Roman" w:cs="Times New Roman"/>
          <w:sz w:val="24"/>
          <w:szCs w:val="24"/>
        </w:rPr>
        <w:t>-88 баллов,</w:t>
      </w:r>
      <w:r w:rsidR="009A324D" w:rsidRPr="009A324D">
        <w:rPr>
          <w:rFonts w:ascii="Times New Roman" w:hAnsi="Times New Roman" w:cs="Times New Roman"/>
          <w:sz w:val="24"/>
          <w:szCs w:val="24"/>
        </w:rPr>
        <w:t xml:space="preserve"> </w:t>
      </w:r>
      <w:r w:rsidR="00D421DC" w:rsidRPr="009A324D">
        <w:rPr>
          <w:rFonts w:ascii="Times New Roman" w:hAnsi="Times New Roman" w:cs="Times New Roman"/>
          <w:sz w:val="24"/>
          <w:szCs w:val="24"/>
        </w:rPr>
        <w:t>«Малышок»</w:t>
      </w:r>
      <w:r w:rsidR="00D421DC">
        <w:rPr>
          <w:rFonts w:ascii="Times New Roman" w:hAnsi="Times New Roman" w:cs="Times New Roman"/>
          <w:sz w:val="24"/>
          <w:szCs w:val="24"/>
        </w:rPr>
        <w:t>-86  баллов</w:t>
      </w:r>
      <w:r w:rsidR="00D421DC" w:rsidRPr="009A324D">
        <w:rPr>
          <w:rFonts w:ascii="Times New Roman" w:hAnsi="Times New Roman" w:cs="Times New Roman"/>
          <w:sz w:val="24"/>
          <w:szCs w:val="24"/>
        </w:rPr>
        <w:t xml:space="preserve">, </w:t>
      </w:r>
      <w:r w:rsidR="009A324D" w:rsidRPr="009A324D">
        <w:rPr>
          <w:rFonts w:ascii="Times New Roman" w:hAnsi="Times New Roman" w:cs="Times New Roman"/>
          <w:sz w:val="24"/>
          <w:szCs w:val="24"/>
        </w:rPr>
        <w:t>«Ветерок», «Солнышко», «Олененок»</w:t>
      </w:r>
      <w:r w:rsidR="00D421DC">
        <w:rPr>
          <w:rFonts w:ascii="Times New Roman" w:hAnsi="Times New Roman" w:cs="Times New Roman"/>
          <w:sz w:val="24"/>
          <w:szCs w:val="24"/>
        </w:rPr>
        <w:t xml:space="preserve"> по 82 балла</w:t>
      </w:r>
      <w:r w:rsidRPr="009A324D">
        <w:rPr>
          <w:rFonts w:ascii="Times New Roman" w:hAnsi="Times New Roman" w:cs="Times New Roman"/>
          <w:sz w:val="24"/>
          <w:szCs w:val="24"/>
        </w:rPr>
        <w:t>;</w:t>
      </w:r>
    </w:p>
    <w:p w:rsidR="00C15901" w:rsidRPr="00B611E3" w:rsidRDefault="00C15901" w:rsidP="00C1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1E3">
        <w:rPr>
          <w:rFonts w:ascii="Times New Roman" w:hAnsi="Times New Roman" w:cs="Times New Roman"/>
          <w:sz w:val="24"/>
          <w:szCs w:val="24"/>
        </w:rPr>
        <w:t>оценку «хорошо» -</w:t>
      </w:r>
      <w:r w:rsidR="005118A1" w:rsidRPr="00B611E3">
        <w:rPr>
          <w:rFonts w:ascii="Times New Roman" w:hAnsi="Times New Roman" w:cs="Times New Roman"/>
          <w:sz w:val="24"/>
          <w:szCs w:val="24"/>
        </w:rPr>
        <w:t>(61-80 баллов)</w:t>
      </w:r>
      <w:r w:rsidRP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5118A1" w:rsidRPr="00B611E3">
        <w:rPr>
          <w:rFonts w:ascii="Times New Roman" w:hAnsi="Times New Roman" w:cs="Times New Roman"/>
          <w:sz w:val="24"/>
          <w:szCs w:val="24"/>
        </w:rPr>
        <w:t>22</w:t>
      </w:r>
      <w:r w:rsidRPr="00B611E3">
        <w:rPr>
          <w:rFonts w:ascii="Times New Roman" w:hAnsi="Times New Roman" w:cs="Times New Roman"/>
          <w:sz w:val="24"/>
          <w:szCs w:val="24"/>
        </w:rPr>
        <w:t>%</w:t>
      </w:r>
      <w:r w:rsidR="005118A1" w:rsidRPr="00B611E3">
        <w:rPr>
          <w:rFonts w:ascii="Times New Roman" w:hAnsi="Times New Roman" w:cs="Times New Roman"/>
          <w:sz w:val="24"/>
          <w:szCs w:val="24"/>
        </w:rPr>
        <w:t>, 2 ДОО: «Снежинка»-68 баллов, «Рябинушка»-70 баллов</w:t>
      </w:r>
      <w:r w:rsidRPr="00B611E3">
        <w:rPr>
          <w:rFonts w:ascii="Times New Roman" w:hAnsi="Times New Roman" w:cs="Times New Roman"/>
          <w:sz w:val="24"/>
          <w:szCs w:val="24"/>
        </w:rPr>
        <w:t>.</w:t>
      </w:r>
    </w:p>
    <w:p w:rsidR="004722FA" w:rsidRDefault="004722FA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D2581" w:rsidRDefault="006070D2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5C2">
        <w:rPr>
          <w:rFonts w:ascii="Times New Roman" w:hAnsi="Times New Roman" w:cs="Times New Roman"/>
          <w:b/>
          <w:i/>
          <w:sz w:val="24"/>
          <w:szCs w:val="24"/>
        </w:rPr>
        <w:t>По результатам оценки был</w:t>
      </w:r>
      <w:r w:rsidR="00FD258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D75C2">
        <w:rPr>
          <w:rFonts w:ascii="Times New Roman" w:hAnsi="Times New Roman" w:cs="Times New Roman"/>
          <w:b/>
          <w:i/>
          <w:sz w:val="24"/>
          <w:szCs w:val="24"/>
        </w:rPr>
        <w:t xml:space="preserve"> отмечен</w:t>
      </w:r>
      <w:r w:rsidR="00FD2581">
        <w:rPr>
          <w:rFonts w:ascii="Times New Roman" w:hAnsi="Times New Roman" w:cs="Times New Roman"/>
          <w:b/>
          <w:i/>
          <w:sz w:val="24"/>
          <w:szCs w:val="24"/>
        </w:rPr>
        <w:t>о следующее:</w:t>
      </w:r>
    </w:p>
    <w:p w:rsidR="006070D2" w:rsidRPr="00C228D2" w:rsidRDefault="006070D2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581" w:rsidRPr="00C228D2">
        <w:rPr>
          <w:rFonts w:ascii="Times New Roman" w:hAnsi="Times New Roman" w:cs="Times New Roman"/>
          <w:b/>
          <w:sz w:val="24"/>
          <w:szCs w:val="24"/>
        </w:rPr>
        <w:t>Высоки</w:t>
      </w:r>
      <w:r w:rsidR="00CA5928">
        <w:rPr>
          <w:rFonts w:ascii="Times New Roman" w:hAnsi="Times New Roman" w:cs="Times New Roman"/>
          <w:b/>
          <w:sz w:val="24"/>
          <w:szCs w:val="24"/>
        </w:rPr>
        <w:t xml:space="preserve">е  и выше среднего </w:t>
      </w:r>
      <w:r w:rsidR="00FD2581" w:rsidRPr="00C228D2">
        <w:rPr>
          <w:rFonts w:ascii="Times New Roman" w:hAnsi="Times New Roman" w:cs="Times New Roman"/>
          <w:b/>
          <w:sz w:val="24"/>
          <w:szCs w:val="24"/>
        </w:rPr>
        <w:t>значени</w:t>
      </w:r>
      <w:r w:rsidR="00CA5928">
        <w:rPr>
          <w:rFonts w:ascii="Times New Roman" w:hAnsi="Times New Roman" w:cs="Times New Roman"/>
          <w:b/>
          <w:sz w:val="24"/>
          <w:szCs w:val="24"/>
        </w:rPr>
        <w:t>я</w:t>
      </w:r>
      <w:r w:rsidR="00FD2581" w:rsidRPr="00C2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8D2">
        <w:rPr>
          <w:rFonts w:ascii="Times New Roman" w:hAnsi="Times New Roman" w:cs="Times New Roman"/>
          <w:b/>
          <w:sz w:val="24"/>
          <w:szCs w:val="24"/>
        </w:rPr>
        <w:t xml:space="preserve"> по следующим </w:t>
      </w:r>
      <w:r w:rsidR="006E4F72" w:rsidRPr="00C228D2">
        <w:rPr>
          <w:rFonts w:ascii="Times New Roman" w:hAnsi="Times New Roman" w:cs="Times New Roman"/>
          <w:b/>
          <w:sz w:val="24"/>
          <w:szCs w:val="24"/>
        </w:rPr>
        <w:t>критериям</w:t>
      </w:r>
      <w:r w:rsidRPr="00C228D2">
        <w:rPr>
          <w:rFonts w:ascii="Times New Roman" w:hAnsi="Times New Roman" w:cs="Times New Roman"/>
          <w:b/>
          <w:sz w:val="24"/>
          <w:szCs w:val="24"/>
        </w:rPr>
        <w:t>:</w:t>
      </w:r>
    </w:p>
    <w:p w:rsidR="006E4F72" w:rsidRPr="00CD75C2" w:rsidRDefault="006E4F72" w:rsidP="00B75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75C2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Критерий_1 Открытость и доступность информации об организации, осуществляющей образовательную деятельность</w:t>
      </w:r>
      <w:r w:rsidR="00CA59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7</w:t>
      </w:r>
      <w:r w:rsidR="005855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ДОО</w:t>
      </w:r>
      <w:r w:rsidR="00CA5928">
        <w:rPr>
          <w:rFonts w:ascii="Times New Roman" w:eastAsia="Times New Roman" w:hAnsi="Times New Roman" w:cs="Times New Roman"/>
          <w:b/>
          <w:i/>
          <w:sz w:val="24"/>
          <w:szCs w:val="24"/>
        </w:rPr>
        <w:t>-78%</w:t>
      </w:r>
      <w:r w:rsidRPr="00CD75C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D75C2" w:rsidRDefault="00CD75C2" w:rsidP="00CD75C2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6374A5">
        <w:rPr>
          <w:rFonts w:eastAsia="Times New Roman"/>
          <w:szCs w:val="24"/>
          <w:lang w:eastAsia="ru-RU"/>
        </w:rPr>
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</w:r>
      <w:r>
        <w:rPr>
          <w:rFonts w:eastAsia="Times New Roman"/>
          <w:szCs w:val="24"/>
          <w:lang w:eastAsia="ru-RU"/>
        </w:rPr>
        <w:t>;</w:t>
      </w:r>
    </w:p>
    <w:p w:rsidR="00CD75C2" w:rsidRPr="003242BB" w:rsidRDefault="00CD75C2" w:rsidP="00CD75C2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3242BB">
        <w:rPr>
          <w:rFonts w:eastAsia="Times New Roman"/>
          <w:szCs w:val="24"/>
          <w:lang w:eastAsia="ru-RU"/>
        </w:rPr>
        <w:t>1.1.Соответствие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актами.</w:t>
      </w:r>
    </w:p>
    <w:p w:rsidR="00CD75C2" w:rsidRDefault="00CD75C2" w:rsidP="00CD75C2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</w:p>
    <w:p w:rsidR="006E4F72" w:rsidRPr="004E3F4E" w:rsidRDefault="006E4F72" w:rsidP="00B75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3F4E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Критерий_2 Комфортность условий осуществления образовательной деятельности</w:t>
      </w:r>
      <w:r w:rsidR="005B1D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7</w:t>
      </w:r>
      <w:r w:rsidR="005855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ДОО</w:t>
      </w:r>
      <w:r w:rsidR="005B1D63">
        <w:rPr>
          <w:rFonts w:ascii="Times New Roman" w:eastAsia="Times New Roman" w:hAnsi="Times New Roman" w:cs="Times New Roman"/>
          <w:b/>
          <w:i/>
          <w:sz w:val="24"/>
          <w:szCs w:val="24"/>
        </w:rPr>
        <w:t>-78%</w:t>
      </w:r>
      <w:r w:rsidR="00142CF8" w:rsidRPr="004E3F4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E3F4E" w:rsidRPr="00D8376D" w:rsidRDefault="004E3F4E" w:rsidP="004E3F4E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 w:rsidRPr="00D8376D">
        <w:rPr>
          <w:rFonts w:eastAsia="Times New Roman"/>
          <w:szCs w:val="24"/>
        </w:rPr>
        <w:t>2.1.Обеспечение в организации комфортных условий, в которых осуществляется образовательная деятельность</w:t>
      </w:r>
      <w:r w:rsidRPr="00D8376D">
        <w:rPr>
          <w:rFonts w:eastAsia="Times New Roman"/>
          <w:szCs w:val="24"/>
          <w:lang w:eastAsia="ru-RU"/>
        </w:rPr>
        <w:t>.</w:t>
      </w:r>
    </w:p>
    <w:p w:rsidR="004E3F4E" w:rsidRDefault="004E3F4E" w:rsidP="004E3F4E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</w:rPr>
      </w:pPr>
      <w:r w:rsidRPr="00F623B9">
        <w:rPr>
          <w:rFonts w:eastAsia="Times New Roman"/>
          <w:szCs w:val="24"/>
        </w:rPr>
        <w:t>2.2.Доля получателей образовательных услуг, удовлетворенных комфортностью условий, в которых осуществляется образовательная деятельность;</w:t>
      </w:r>
    </w:p>
    <w:p w:rsidR="00C91BE0" w:rsidRPr="00F623B9" w:rsidRDefault="00C91BE0" w:rsidP="004E3F4E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</w:p>
    <w:p w:rsidR="006E4F72" w:rsidRPr="00C91BE0" w:rsidRDefault="006E4F72" w:rsidP="00B75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1BE0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Критерий_</w:t>
      </w:r>
      <w:r w:rsidR="00CA5928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C91B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Доброжелательность, вежливость и компетентность работников</w:t>
      </w:r>
      <w:r w:rsidR="005855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9 ДОО-100%;</w:t>
      </w:r>
    </w:p>
    <w:p w:rsidR="006E4F72" w:rsidRPr="00C91BE0" w:rsidRDefault="006E4F72" w:rsidP="00B75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1BE0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Критерий_</w:t>
      </w:r>
      <w:r w:rsidR="00CA59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 </w:t>
      </w:r>
      <w:r w:rsidRPr="00C91BE0">
        <w:rPr>
          <w:rFonts w:ascii="Times New Roman" w:eastAsia="Times New Roman" w:hAnsi="Times New Roman" w:cs="Times New Roman"/>
          <w:b/>
          <w:i/>
          <w:sz w:val="24"/>
          <w:szCs w:val="24"/>
        </w:rPr>
        <w:t>Удовлетворенность качеством образовательной деятельности</w:t>
      </w:r>
      <w:r w:rsidR="005855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9 ДОО-100%.</w:t>
      </w:r>
    </w:p>
    <w:p w:rsidR="00C91BE0" w:rsidRPr="00FD2581" w:rsidRDefault="00C91BE0" w:rsidP="00F4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FD2581" w:rsidRDefault="00FD2581" w:rsidP="004A411F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b/>
          <w:i/>
          <w:szCs w:val="24"/>
        </w:rPr>
      </w:pPr>
      <w:r w:rsidRPr="00C228D2">
        <w:rPr>
          <w:rFonts w:eastAsia="Times New Roman"/>
          <w:b/>
          <w:szCs w:val="24"/>
        </w:rPr>
        <w:t>Отмечается низкие результаты по критерию</w:t>
      </w:r>
      <w:r w:rsidRPr="00FD2581">
        <w:rPr>
          <w:rFonts w:eastAsia="Times New Roman"/>
          <w:b/>
          <w:i/>
          <w:szCs w:val="24"/>
        </w:rPr>
        <w:t xml:space="preserve"> </w:t>
      </w:r>
      <w:r w:rsidRPr="00FD2581">
        <w:rPr>
          <w:rFonts w:eastAsia="Times New Roman"/>
          <w:b/>
          <w:i/>
          <w:szCs w:val="24"/>
          <w:lang w:eastAsia="ru-RU"/>
        </w:rPr>
        <w:t>3.Доступность услуг для инвалидов</w:t>
      </w:r>
      <w:r w:rsidR="004A411F">
        <w:rPr>
          <w:rFonts w:eastAsia="Times New Roman"/>
          <w:b/>
          <w:i/>
          <w:szCs w:val="24"/>
        </w:rPr>
        <w:t xml:space="preserve"> ниже среднего и низкие показатели значения у 8 ДОО-89%.</w:t>
      </w:r>
    </w:p>
    <w:p w:rsidR="003A2F1B" w:rsidRPr="00F052F1" w:rsidRDefault="003A2F1B" w:rsidP="00FD2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F1">
        <w:rPr>
          <w:rFonts w:ascii="Times New Roman" w:eastAsia="Times New Roman" w:hAnsi="Times New Roman" w:cs="Times New Roman"/>
          <w:sz w:val="24"/>
          <w:szCs w:val="24"/>
        </w:rPr>
        <w:t>3.1.Оборудование территории, прилегающей к зданиям организации, и помещений с учетом доступности для инвалидов;</w:t>
      </w:r>
    </w:p>
    <w:p w:rsidR="003A2F1B" w:rsidRPr="00F052F1" w:rsidRDefault="003A2F1B" w:rsidP="00FD2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2F1">
        <w:rPr>
          <w:rFonts w:ascii="Times New Roman" w:eastAsia="Times New Roman" w:hAnsi="Times New Roman" w:cs="Times New Roman"/>
          <w:sz w:val="24"/>
          <w:szCs w:val="24"/>
        </w:rPr>
        <w:t>3.2.Обеспечение в организации условий доступности, позволяющих инвалидам получать услуги наравне с другими;</w:t>
      </w:r>
    </w:p>
    <w:p w:rsidR="003A2F1B" w:rsidRPr="00F052F1" w:rsidRDefault="003A2F1B" w:rsidP="00FD2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2F1">
        <w:rPr>
          <w:rFonts w:ascii="Times New Roman" w:eastAsia="Times New Roman" w:hAnsi="Times New Roman" w:cs="Times New Roman"/>
          <w:sz w:val="24"/>
          <w:szCs w:val="24"/>
        </w:rPr>
        <w:t>3.3.Доля получателей образовательных услуг, удовлетворенных доступностью образовательных услуг для инвалидов.</w:t>
      </w:r>
    </w:p>
    <w:p w:rsidR="00430871" w:rsidRPr="00F052F1" w:rsidRDefault="00F052F1" w:rsidP="00B75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052F1"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="00430871" w:rsidRPr="00F052F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 оценки качества образовательной деятельности </w:t>
      </w:r>
      <w:r w:rsidRPr="00F052F1">
        <w:rPr>
          <w:rFonts w:ascii="Times New Roman" w:hAnsi="Times New Roman" w:cs="Times New Roman"/>
          <w:b/>
          <w:i/>
          <w:sz w:val="24"/>
          <w:szCs w:val="24"/>
        </w:rPr>
        <w:t xml:space="preserve">позволяет </w:t>
      </w:r>
      <w:r w:rsidR="00430871" w:rsidRPr="00F052F1">
        <w:rPr>
          <w:rFonts w:ascii="Times New Roman" w:hAnsi="Times New Roman" w:cs="Times New Roman"/>
          <w:b/>
          <w:i/>
          <w:sz w:val="24"/>
          <w:szCs w:val="24"/>
        </w:rPr>
        <w:t>дошкольны</w:t>
      </w:r>
      <w:r w:rsidRPr="00F052F1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30871" w:rsidRPr="00F052F1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</w:t>
      </w:r>
      <w:r w:rsidRPr="00F052F1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30871" w:rsidRPr="00F052F1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</w:t>
      </w:r>
      <w:r w:rsidRPr="00F052F1">
        <w:rPr>
          <w:rFonts w:ascii="Times New Roman" w:hAnsi="Times New Roman" w:cs="Times New Roman"/>
          <w:b/>
          <w:i/>
          <w:sz w:val="24"/>
          <w:szCs w:val="24"/>
        </w:rPr>
        <w:t xml:space="preserve">ям определить стратегию </w:t>
      </w:r>
      <w:r w:rsidR="00430871" w:rsidRPr="00F052F1">
        <w:rPr>
          <w:rFonts w:ascii="Times New Roman" w:hAnsi="Times New Roman" w:cs="Times New Roman"/>
          <w:b/>
          <w:i/>
          <w:sz w:val="24"/>
          <w:szCs w:val="24"/>
        </w:rPr>
        <w:t xml:space="preserve"> повышени</w:t>
      </w:r>
      <w:r w:rsidRPr="00F052F1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430871" w:rsidRPr="00F052F1">
        <w:rPr>
          <w:rFonts w:ascii="Times New Roman" w:hAnsi="Times New Roman" w:cs="Times New Roman"/>
          <w:b/>
          <w:i/>
          <w:sz w:val="24"/>
          <w:szCs w:val="24"/>
        </w:rPr>
        <w:t xml:space="preserve"> качества </w:t>
      </w:r>
      <w:r w:rsidRPr="00F052F1">
        <w:rPr>
          <w:rFonts w:ascii="Times New Roman" w:hAnsi="Times New Roman" w:cs="Times New Roman"/>
          <w:b/>
          <w:i/>
          <w:sz w:val="24"/>
          <w:szCs w:val="24"/>
        </w:rPr>
        <w:t>системы образования и повышает ее открытость участникам образовательного процесса</w:t>
      </w:r>
      <w:r w:rsidR="00430871" w:rsidRPr="00F052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430871" w:rsidRPr="00F052F1" w:rsidSect="00D87109">
      <w:footerReference w:type="default" r:id="rId10"/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5F" w:rsidRDefault="006E6B5F" w:rsidP="00D10967">
      <w:pPr>
        <w:spacing w:after="0" w:line="240" w:lineRule="auto"/>
      </w:pPr>
      <w:r>
        <w:separator/>
      </w:r>
    </w:p>
  </w:endnote>
  <w:endnote w:type="continuationSeparator" w:id="0">
    <w:p w:rsidR="006E6B5F" w:rsidRDefault="006E6B5F" w:rsidP="00D1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541340"/>
      <w:docPartObj>
        <w:docPartGallery w:val="Page Numbers (Bottom of Page)"/>
        <w:docPartUnique/>
      </w:docPartObj>
    </w:sdtPr>
    <w:sdtEndPr/>
    <w:sdtContent>
      <w:p w:rsidR="004042BC" w:rsidRDefault="004042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118">
          <w:rPr>
            <w:noProof/>
          </w:rPr>
          <w:t>1</w:t>
        </w:r>
        <w:r>
          <w:fldChar w:fldCharType="end"/>
        </w:r>
      </w:p>
    </w:sdtContent>
  </w:sdt>
  <w:p w:rsidR="0016156B" w:rsidRDefault="00161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5F" w:rsidRDefault="006E6B5F" w:rsidP="00D10967">
      <w:pPr>
        <w:spacing w:after="0" w:line="240" w:lineRule="auto"/>
      </w:pPr>
      <w:r>
        <w:separator/>
      </w:r>
    </w:p>
  </w:footnote>
  <w:footnote w:type="continuationSeparator" w:id="0">
    <w:p w:rsidR="006E6B5F" w:rsidRDefault="006E6B5F" w:rsidP="00D1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C62"/>
    <w:multiLevelType w:val="hybridMultilevel"/>
    <w:tmpl w:val="B8AAD16A"/>
    <w:lvl w:ilvl="0" w:tplc="65DAD388">
      <w:start w:val="1"/>
      <w:numFmt w:val="decimal"/>
      <w:lvlText w:val="%1)"/>
      <w:lvlJc w:val="left"/>
      <w:pPr>
        <w:ind w:left="151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F07C93"/>
    <w:multiLevelType w:val="hybridMultilevel"/>
    <w:tmpl w:val="B2E8DDBA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A5BDD"/>
    <w:multiLevelType w:val="hybridMultilevel"/>
    <w:tmpl w:val="F05C7A78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A1198"/>
    <w:multiLevelType w:val="multilevel"/>
    <w:tmpl w:val="4FA8406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CCA3B45"/>
    <w:multiLevelType w:val="hybridMultilevel"/>
    <w:tmpl w:val="8D36B14E"/>
    <w:lvl w:ilvl="0" w:tplc="91C0F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072C2"/>
    <w:multiLevelType w:val="hybridMultilevel"/>
    <w:tmpl w:val="AC98ECEE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670D1C"/>
    <w:multiLevelType w:val="hybridMultilevel"/>
    <w:tmpl w:val="4E28B46C"/>
    <w:lvl w:ilvl="0" w:tplc="2C94A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3E06"/>
    <w:multiLevelType w:val="hybridMultilevel"/>
    <w:tmpl w:val="3DC89D1A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FD1085"/>
    <w:multiLevelType w:val="hybridMultilevel"/>
    <w:tmpl w:val="BE984FD6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34731"/>
    <w:multiLevelType w:val="hybridMultilevel"/>
    <w:tmpl w:val="B1AC800E"/>
    <w:lvl w:ilvl="0" w:tplc="8CF6417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D359D0"/>
    <w:multiLevelType w:val="hybridMultilevel"/>
    <w:tmpl w:val="63D2CF40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8D"/>
    <w:rsid w:val="00025449"/>
    <w:rsid w:val="00055EBE"/>
    <w:rsid w:val="00056CE8"/>
    <w:rsid w:val="000779E6"/>
    <w:rsid w:val="000A66E7"/>
    <w:rsid w:val="000C32D0"/>
    <w:rsid w:val="000D30D3"/>
    <w:rsid w:val="000E09C4"/>
    <w:rsid w:val="000F454E"/>
    <w:rsid w:val="000F51FA"/>
    <w:rsid w:val="0010199B"/>
    <w:rsid w:val="00126D75"/>
    <w:rsid w:val="00142CF8"/>
    <w:rsid w:val="00143230"/>
    <w:rsid w:val="0016156B"/>
    <w:rsid w:val="001B17AC"/>
    <w:rsid w:val="001D6C00"/>
    <w:rsid w:val="00206736"/>
    <w:rsid w:val="002252F9"/>
    <w:rsid w:val="0023571A"/>
    <w:rsid w:val="0025339D"/>
    <w:rsid w:val="0025571E"/>
    <w:rsid w:val="00263EAC"/>
    <w:rsid w:val="002A18D5"/>
    <w:rsid w:val="002D1C1F"/>
    <w:rsid w:val="002D3AE2"/>
    <w:rsid w:val="002D50F8"/>
    <w:rsid w:val="002E06F8"/>
    <w:rsid w:val="002E0D97"/>
    <w:rsid w:val="002E7678"/>
    <w:rsid w:val="002F058C"/>
    <w:rsid w:val="002F1497"/>
    <w:rsid w:val="002F3C1D"/>
    <w:rsid w:val="003242BB"/>
    <w:rsid w:val="00331AD1"/>
    <w:rsid w:val="00345A09"/>
    <w:rsid w:val="0034658C"/>
    <w:rsid w:val="00370E88"/>
    <w:rsid w:val="00371C91"/>
    <w:rsid w:val="003A2F1B"/>
    <w:rsid w:val="003D3DD1"/>
    <w:rsid w:val="003E178F"/>
    <w:rsid w:val="003E191F"/>
    <w:rsid w:val="003E3690"/>
    <w:rsid w:val="004042BC"/>
    <w:rsid w:val="00430871"/>
    <w:rsid w:val="00465FCE"/>
    <w:rsid w:val="004722FA"/>
    <w:rsid w:val="00475118"/>
    <w:rsid w:val="004A29A6"/>
    <w:rsid w:val="004A411F"/>
    <w:rsid w:val="004A6330"/>
    <w:rsid w:val="004A6809"/>
    <w:rsid w:val="004B0A4F"/>
    <w:rsid w:val="004B17C3"/>
    <w:rsid w:val="004B1E1D"/>
    <w:rsid w:val="004E3F4E"/>
    <w:rsid w:val="00507614"/>
    <w:rsid w:val="005077A3"/>
    <w:rsid w:val="005118A1"/>
    <w:rsid w:val="005274DB"/>
    <w:rsid w:val="00563506"/>
    <w:rsid w:val="00582757"/>
    <w:rsid w:val="0058383E"/>
    <w:rsid w:val="005855AC"/>
    <w:rsid w:val="005B1D63"/>
    <w:rsid w:val="006005D3"/>
    <w:rsid w:val="006070D2"/>
    <w:rsid w:val="006171D8"/>
    <w:rsid w:val="00620E27"/>
    <w:rsid w:val="00624113"/>
    <w:rsid w:val="00635A2D"/>
    <w:rsid w:val="006374A5"/>
    <w:rsid w:val="00652DC0"/>
    <w:rsid w:val="00673764"/>
    <w:rsid w:val="00684E0A"/>
    <w:rsid w:val="006B5F94"/>
    <w:rsid w:val="006E4F72"/>
    <w:rsid w:val="006E6B5F"/>
    <w:rsid w:val="00737EA9"/>
    <w:rsid w:val="007403AF"/>
    <w:rsid w:val="007522B6"/>
    <w:rsid w:val="00761993"/>
    <w:rsid w:val="0077714B"/>
    <w:rsid w:val="00786010"/>
    <w:rsid w:val="007A24DE"/>
    <w:rsid w:val="007C32AE"/>
    <w:rsid w:val="007C42CA"/>
    <w:rsid w:val="007E05FF"/>
    <w:rsid w:val="007E654C"/>
    <w:rsid w:val="007E6D70"/>
    <w:rsid w:val="0083564C"/>
    <w:rsid w:val="008373D4"/>
    <w:rsid w:val="00837842"/>
    <w:rsid w:val="00840091"/>
    <w:rsid w:val="00855ECC"/>
    <w:rsid w:val="0086439C"/>
    <w:rsid w:val="00873E01"/>
    <w:rsid w:val="00876E7A"/>
    <w:rsid w:val="00887190"/>
    <w:rsid w:val="008970FC"/>
    <w:rsid w:val="008A5986"/>
    <w:rsid w:val="008B6E35"/>
    <w:rsid w:val="008C3989"/>
    <w:rsid w:val="008C3E7A"/>
    <w:rsid w:val="008D5325"/>
    <w:rsid w:val="00907996"/>
    <w:rsid w:val="00923143"/>
    <w:rsid w:val="0092438D"/>
    <w:rsid w:val="009248C1"/>
    <w:rsid w:val="009253E1"/>
    <w:rsid w:val="0098590E"/>
    <w:rsid w:val="00997CFF"/>
    <w:rsid w:val="009A12E3"/>
    <w:rsid w:val="009A324D"/>
    <w:rsid w:val="009B3CA7"/>
    <w:rsid w:val="009B75AD"/>
    <w:rsid w:val="009D010E"/>
    <w:rsid w:val="009D4DD9"/>
    <w:rsid w:val="009E4F4C"/>
    <w:rsid w:val="00A03DD7"/>
    <w:rsid w:val="00A108A1"/>
    <w:rsid w:val="00A11841"/>
    <w:rsid w:val="00A1737E"/>
    <w:rsid w:val="00A448FD"/>
    <w:rsid w:val="00A612C1"/>
    <w:rsid w:val="00A7766D"/>
    <w:rsid w:val="00A86CDF"/>
    <w:rsid w:val="00AA6CF1"/>
    <w:rsid w:val="00AC39EB"/>
    <w:rsid w:val="00AD54AE"/>
    <w:rsid w:val="00AD59C6"/>
    <w:rsid w:val="00AE3878"/>
    <w:rsid w:val="00AF1398"/>
    <w:rsid w:val="00B26B2F"/>
    <w:rsid w:val="00B35476"/>
    <w:rsid w:val="00B403D3"/>
    <w:rsid w:val="00B515AF"/>
    <w:rsid w:val="00B611E3"/>
    <w:rsid w:val="00B66E01"/>
    <w:rsid w:val="00B75FF3"/>
    <w:rsid w:val="00B96987"/>
    <w:rsid w:val="00BB2337"/>
    <w:rsid w:val="00BB77B5"/>
    <w:rsid w:val="00BE49AC"/>
    <w:rsid w:val="00BE4D15"/>
    <w:rsid w:val="00BE7F26"/>
    <w:rsid w:val="00BF16E5"/>
    <w:rsid w:val="00C15901"/>
    <w:rsid w:val="00C228D2"/>
    <w:rsid w:val="00C450F0"/>
    <w:rsid w:val="00C54DF5"/>
    <w:rsid w:val="00C72364"/>
    <w:rsid w:val="00C752BF"/>
    <w:rsid w:val="00C82F7E"/>
    <w:rsid w:val="00C9084B"/>
    <w:rsid w:val="00C91BE0"/>
    <w:rsid w:val="00CA5928"/>
    <w:rsid w:val="00CB7C1E"/>
    <w:rsid w:val="00CC4A76"/>
    <w:rsid w:val="00CD75C2"/>
    <w:rsid w:val="00D07049"/>
    <w:rsid w:val="00D10967"/>
    <w:rsid w:val="00D17463"/>
    <w:rsid w:val="00D17AD3"/>
    <w:rsid w:val="00D23903"/>
    <w:rsid w:val="00D421DC"/>
    <w:rsid w:val="00D4764D"/>
    <w:rsid w:val="00D71926"/>
    <w:rsid w:val="00D739BC"/>
    <w:rsid w:val="00D825AD"/>
    <w:rsid w:val="00D8376D"/>
    <w:rsid w:val="00D853E7"/>
    <w:rsid w:val="00D87109"/>
    <w:rsid w:val="00D918B2"/>
    <w:rsid w:val="00DF0AD0"/>
    <w:rsid w:val="00DF324E"/>
    <w:rsid w:val="00E06023"/>
    <w:rsid w:val="00E24C5B"/>
    <w:rsid w:val="00E33314"/>
    <w:rsid w:val="00E67269"/>
    <w:rsid w:val="00EA604D"/>
    <w:rsid w:val="00F0401B"/>
    <w:rsid w:val="00F052F1"/>
    <w:rsid w:val="00F1074C"/>
    <w:rsid w:val="00F140A3"/>
    <w:rsid w:val="00F14BA1"/>
    <w:rsid w:val="00F203B0"/>
    <w:rsid w:val="00F22EA9"/>
    <w:rsid w:val="00F41C2B"/>
    <w:rsid w:val="00F41DEC"/>
    <w:rsid w:val="00F623B9"/>
    <w:rsid w:val="00F832B9"/>
    <w:rsid w:val="00F90D21"/>
    <w:rsid w:val="00F96195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3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A108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67"/>
  </w:style>
  <w:style w:type="paragraph" w:styleId="a7">
    <w:name w:val="footer"/>
    <w:basedOn w:val="a"/>
    <w:link w:val="a8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67"/>
  </w:style>
  <w:style w:type="table" w:styleId="a9">
    <w:name w:val="Table Grid"/>
    <w:basedOn w:val="a1"/>
    <w:uiPriority w:val="59"/>
    <w:rsid w:val="0067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3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A108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67"/>
  </w:style>
  <w:style w:type="paragraph" w:styleId="a7">
    <w:name w:val="footer"/>
    <w:basedOn w:val="a"/>
    <w:link w:val="a8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67"/>
  </w:style>
  <w:style w:type="table" w:styleId="a9">
    <w:name w:val="Table Grid"/>
    <w:basedOn w:val="a1"/>
    <w:uiPriority w:val="59"/>
    <w:rsid w:val="0067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0CA6-A067-4A98-807C-BF9474D2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81</cp:revision>
  <cp:lastPrinted>2021-03-22T07:32:00Z</cp:lastPrinted>
  <dcterms:created xsi:type="dcterms:W3CDTF">2021-03-19T06:47:00Z</dcterms:created>
  <dcterms:modified xsi:type="dcterms:W3CDTF">2022-04-04T07:11:00Z</dcterms:modified>
</cp:coreProperties>
</file>