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19" w:rsidRDefault="00706519" w:rsidP="00706519">
      <w:pPr>
        <w:pStyle w:val="a3"/>
        <w:spacing w:before="0" w:before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706519" w:rsidRDefault="00706519" w:rsidP="00706519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</w:t>
      </w:r>
      <w:r>
        <w:rPr>
          <w:rFonts w:ascii="Arial" w:hAnsi="Arial" w:cs="Arial"/>
          <w:b/>
          <w:bCs/>
          <w:color w:val="000000"/>
        </w:rPr>
        <w:br/>
        <w:t>и форм собственности) при организации отдыха детей</w:t>
      </w:r>
      <w:r>
        <w:rPr>
          <w:rFonts w:ascii="Arial" w:hAnsi="Arial" w:cs="Arial"/>
          <w:b/>
          <w:bCs/>
          <w:color w:val="000000"/>
        </w:rPr>
        <w:br/>
        <w:t>и их оздоровления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 Федеральный закон от 24 июля 1998 г. № 124-ФЗ «Об основных гарантиях прав ребенка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            Федеральный закон от 29 декабря 2012 г. № 273-ФЗ «Об образовании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             Федеральный закон от 21 ноября 2011 г. № 323-ФЗ «Об основах охраны здоровья граждан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            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             Федеральный закон от 29 декабря 2010 г. № 436-ФЗ «О защите детей от информации, причиняющей вред их здоровью и развитию»;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             Федеральный закон от 4 декабря 2007 г. № 329-ФЗ «О физической культуре и спорте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             Федеральный закон от 21 декабря 1994 г. № 69-ФЗ «О пожарной безопасности»;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             Федеральный закон от 22 июля 2008 г. № 123-ФЗ «Технический регламент о требованиях пожарной безопасности»;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              Федеральный закон от 30 марта 1999 г. № 52-ФЗ «О санитарно-эпидемиологическом благополучии населения»;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          Федеральный закон от 24 ноября 1996 г. № 132-ФЗ «Об основах туристской деятельности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          Федеральный закон от 17 сентября 1998 г. № 157-ФЗ</w:t>
      </w:r>
      <w:r>
        <w:rPr>
          <w:rFonts w:ascii="Arial" w:hAnsi="Arial" w:cs="Arial"/>
          <w:color w:val="000000"/>
        </w:rPr>
        <w:br/>
        <w:t>«Об иммунопрофилактике инфекционных болезней»;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          Закон Российской Федерации от 7 февраля 1992 г. № 2300-1 «О защите прав потребителей»;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          Федеральный закон от 2 января 2000 г. № 29-ФЗ «О качестве и безопасности пищевых продуктов»;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          Федеральный закон от 16 июля 1999 г. № 165-ФЗ «Об основах обязательного социального страхования»;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          Федеральный закон от 29 ноября 2010 г. № 326-ФЗ «Об обязательном медицинском страховании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16.         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          Федеральный закон от 28 декабря 2013 г. № 426-ФЗ «О специальной оценке условий труда»;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          Федеральный закон от 27 декабря 2002 г. № 184-ФЗ «О техническом регулировании»;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          Федеральный закон от 8 ноября 2007 г. № 259-ФЗ «Устав автомобильного транспорта и городского наземного электрического транспорта»;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          Федеральный закон от 10 января 2002 г. № 7-ФЗ «Об охране окружающей среды»;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          Федеральный закон от 30 декабря 2009 г. № 384-ФЗ «Технический регламент о безопасности зданий и сооружений»;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         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          Трудовой кодекс Российской Федерации;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          Жилищный кодекс Российской Федерации;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          Кодекс Российской Федерации об административных правонарушениях;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          Водный кодекс Российской Федерации;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          постановление Правительства Российской Федерации от 3 марта 2017 г. № 252 «О некоторых вопросах обеспечения безопасности туризма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          постановление Правительства Российской Федерации</w:t>
      </w:r>
      <w:r>
        <w:rPr>
          <w:rFonts w:ascii="Arial" w:hAnsi="Arial" w:cs="Arial"/>
          <w:color w:val="000000"/>
        </w:rPr>
        <w:br/>
        <w:t>от 18 ноября 2020 г. № 1852 «Об утверждении Правил оказания услуг</w:t>
      </w:r>
      <w:r>
        <w:rPr>
          <w:rFonts w:ascii="Arial" w:hAnsi="Arial" w:cs="Arial"/>
          <w:color w:val="000000"/>
        </w:rPr>
        <w:br/>
        <w:t>по реализации туристского продукта»;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          постановление Правительства Российской Федерации от 16 июля 2009 г.</w:t>
      </w:r>
      <w:r>
        <w:rPr>
          <w:rFonts w:ascii="Arial" w:hAnsi="Arial" w:cs="Arial"/>
          <w:color w:val="000000"/>
        </w:rPr>
        <w:br/>
        <w:t>№ 584 «Об уведомительном порядке начала осуществления отдельных видов предпринимательской деятельности»;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          постановление Правительства Российской Федерации</w:t>
      </w:r>
      <w:r>
        <w:rPr>
          <w:rFonts w:ascii="Arial" w:hAnsi="Arial" w:cs="Arial"/>
          <w:color w:val="000000"/>
        </w:rPr>
        <w:br/>
        <w:t>от 23 ноября 2009 г. № 944 «Об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</w:t>
      </w:r>
      <w:r>
        <w:rPr>
          <w:rFonts w:ascii="Arial" w:hAnsi="Arial" w:cs="Arial"/>
          <w:color w:val="000000"/>
        </w:rPr>
        <w:br/>
        <w:t>в отношении которых плановые проверки проводятся с установленной периодичностью»;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31.          постановление Правительства Российской Федерации от 23 сентября</w:t>
      </w:r>
      <w:r>
        <w:rPr>
          <w:rFonts w:ascii="Arial" w:hAnsi="Arial" w:cs="Arial"/>
          <w:color w:val="000000"/>
        </w:rPr>
        <w:br/>
        <w:t>2020 г. № 1527 «Об утверждении Правил организованной перевозки группы детей автобусами»;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          постановление Правительства Российской Федерации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          постановление Правительства Российской Федерации от 23 октября</w:t>
      </w:r>
      <w:r>
        <w:rPr>
          <w:rFonts w:ascii="Arial" w:hAnsi="Arial" w:cs="Arial"/>
          <w:color w:val="000000"/>
        </w:rPr>
        <w:br/>
        <w:t>1993 г. № 1090 «О Правилах дорожного движения»;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          постановление Правительства Российской Федерации от 16 сентября</w:t>
      </w:r>
      <w:r>
        <w:rPr>
          <w:rFonts w:ascii="Arial" w:hAnsi="Arial" w:cs="Arial"/>
          <w:color w:val="000000"/>
        </w:rPr>
        <w:br/>
        <w:t>2020 г. № 1479 «Об утверждении Правил противопожарного режима в Российской Федерации»;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          постановление Правительства Российской Федерации от 25 марта 2015 г.</w:t>
      </w:r>
      <w:r>
        <w:rPr>
          <w:rFonts w:ascii="Arial" w:hAnsi="Arial" w:cs="Arial"/>
          <w:color w:val="000000"/>
        </w:rPr>
        <w:br/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          постановление Правительства Российской Федерации от 6 марта 2015 г.</w:t>
      </w:r>
      <w:r>
        <w:rPr>
          <w:rFonts w:ascii="Arial" w:hAnsi="Arial" w:cs="Arial"/>
          <w:color w:val="000000"/>
        </w:rPr>
        <w:br/>
        <w:t>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37.          постановление Главного государственного санитарного врача Российской Федерации от 22 августа 2014 г. № 50 «Об утверждении </w:t>
      </w:r>
      <w:proofErr w:type="spellStart"/>
      <w:r>
        <w:rPr>
          <w:rFonts w:ascii="Arial" w:hAnsi="Arial" w:cs="Arial"/>
          <w:color w:val="000000"/>
        </w:rPr>
        <w:t>СанПиН</w:t>
      </w:r>
      <w:proofErr w:type="spellEnd"/>
      <w:r>
        <w:rPr>
          <w:rFonts w:ascii="Arial" w:hAnsi="Arial" w:cs="Arial"/>
          <w:color w:val="000000"/>
        </w:rPr>
        <w:t xml:space="preserve"> 3.2.3215-14 «Профилактика паразитарных болезней на территории Российской Федерации» (зарегистрировано Минюстом России 12 ноября 2014 г., регистрационный № 34659) (утрачивает силу с 1 сентября 2021 г.);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38.          постановление Главного государственного санитарного врача Российской Федерации от 28 января 2021 г. № 4 «Об утверждении санитарных правил и норм </w:t>
      </w:r>
      <w:proofErr w:type="spellStart"/>
      <w:r>
        <w:rPr>
          <w:rFonts w:ascii="Arial" w:hAnsi="Arial" w:cs="Arial"/>
          <w:color w:val="000000"/>
        </w:rPr>
        <w:t>СанПиН</w:t>
      </w:r>
      <w:proofErr w:type="spellEnd"/>
      <w:r>
        <w:rPr>
          <w:rFonts w:ascii="Arial" w:hAnsi="Arial" w:cs="Arial"/>
          <w:color w:val="000000"/>
        </w:rPr>
        <w:t xml:space="preserve"> 3.3686-21 «Санитарно-эпидемиологические требования по профилактике инфекционных болезней» (зарегистрировано Минюстом России 15 февраля 2021 г. № 62500) (вступает в силу с 1 сентября 2021 г.);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39.          постановление Главного государственного санитарного врача Российской Федерации от 9 октября 2013 г. № 53 «Об утверждении СП 3.1.1.3108-13 «Профилактика острых кишечных инфекций» (зарегистрировано Минюстом России 14 марта 2014 г., регистрационный № 31602) (утрачивает силу с 1 сентября 2021 г.);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40.          постановление Главного государственного санитарного врача Российской Федерации от 8 июня 2017 г. № 84 «Об утверждении санитарно-эпидемиологических правил СП 3.1.1.3473-17 «Профилактика брюшного тифа и паратифов. </w:t>
      </w:r>
      <w:proofErr w:type="gramStart"/>
      <w:r>
        <w:rPr>
          <w:rFonts w:ascii="Arial" w:hAnsi="Arial" w:cs="Arial"/>
          <w:color w:val="000000"/>
        </w:rPr>
        <w:t>Санитарно-эпидемиологические правила» (зарегистрировано Минюстом России 25 августа 2017 г., регистрационный № 47972) (утрачивает силу</w:t>
      </w:r>
      <w:r>
        <w:rPr>
          <w:rFonts w:ascii="Arial" w:hAnsi="Arial" w:cs="Arial"/>
          <w:color w:val="000000"/>
        </w:rPr>
        <w:br/>
        <w:t>с 1 сентября 2021 г.);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41.          постановление Главного государственного санитарного врача Российской Федерации от 28 июля 2011 г. № 108 «Об утверждении СП 3.1.2952-11 </w:t>
      </w:r>
      <w:r>
        <w:rPr>
          <w:rFonts w:ascii="Arial" w:hAnsi="Arial" w:cs="Arial"/>
          <w:color w:val="000000"/>
        </w:rPr>
        <w:lastRenderedPageBreak/>
        <w:t>«Профилактика кори, краснухи и эпидемического паротита» (зарегистрировано Минюстом России 24 ноября 2011 г., регистрационный № 22379) (утрачивает силу</w:t>
      </w:r>
      <w:r>
        <w:rPr>
          <w:rFonts w:ascii="Arial" w:hAnsi="Arial" w:cs="Arial"/>
          <w:color w:val="000000"/>
        </w:rPr>
        <w:br/>
        <w:t>с 1 сентября 2021 г.);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42.          постановление Главного государственного санитарного врача Российской Федерации от 7 марта 2008 г. № 19 «Об утверждении санитарно-эпидемиологических правил СП 3.1.3.2352-08 «Профилактика клещевого вирусного энцефалита. </w:t>
      </w:r>
      <w:proofErr w:type="gramStart"/>
      <w:r>
        <w:rPr>
          <w:rFonts w:ascii="Arial" w:hAnsi="Arial" w:cs="Arial"/>
          <w:color w:val="000000"/>
        </w:rPr>
        <w:t>Санитарно-эпидемиологические правила» (зарегистрировано Минюстом России 1 апреля 2008 г., регистрационный № 11446) (утрачивает силу</w:t>
      </w:r>
      <w:r>
        <w:rPr>
          <w:rFonts w:ascii="Arial" w:hAnsi="Arial" w:cs="Arial"/>
          <w:color w:val="000000"/>
        </w:rPr>
        <w:br/>
        <w:t>1 сентября 2021 г.);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          постановление Главного государственного санитарного врача Российской Федерации от 16 октября 2020 г. № 30 «Об утверждении санитарных правил</w:t>
      </w:r>
      <w:r>
        <w:rPr>
          <w:rFonts w:ascii="Arial" w:hAnsi="Arial" w:cs="Arial"/>
          <w:color w:val="000000"/>
        </w:rPr>
        <w:br/>
        <w:t>СП 2.5.3650-20 «Санитарно-эпидемиологические требования к отдельным видам транспорта и объектам транспортной инфраструктуры» (зарегистрировано</w:t>
      </w:r>
      <w:r>
        <w:rPr>
          <w:rFonts w:ascii="Arial" w:hAnsi="Arial" w:cs="Arial"/>
          <w:color w:val="000000"/>
        </w:rPr>
        <w:br/>
        <w:t>в Минюсте России 25 декабря 2020 г. № 61815);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44.          постановление Главного государственного санитарного врача Российской Федерации от 24 декабря 2020 г. № 44 «Об утверждении санитарных правил</w:t>
      </w:r>
      <w:r>
        <w:rPr>
          <w:rFonts w:ascii="Arial" w:hAnsi="Arial" w:cs="Arial"/>
          <w:color w:val="000000"/>
        </w:rPr>
        <w:br/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(зарегистрировано в Минюсте России</w:t>
      </w:r>
      <w:r>
        <w:rPr>
          <w:rFonts w:ascii="Arial" w:hAnsi="Arial" w:cs="Arial"/>
          <w:color w:val="000000"/>
        </w:rPr>
        <w:br/>
        <w:t>30 декабря 2020 г. № 61953);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45.          постановление Главного государственного санитарного врача Российской Федерации от 30 июня 2020 г. № 16 СП 3.1/2.4.3598-20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</w:rPr>
        <w:t>коронавирусной</w:t>
      </w:r>
      <w:proofErr w:type="spellEnd"/>
      <w:r>
        <w:rPr>
          <w:rFonts w:ascii="Arial" w:hAnsi="Arial" w:cs="Arial"/>
          <w:color w:val="000000"/>
        </w:rPr>
        <w:t xml:space="preserve"> инфекции (COVID-19)», (зарегистрировано Минюстом России 3 июля 2020 г., регистрационный</w:t>
      </w:r>
      <w:proofErr w:type="gramEnd"/>
      <w:r>
        <w:rPr>
          <w:rFonts w:ascii="Arial" w:hAnsi="Arial" w:cs="Arial"/>
          <w:color w:val="000000"/>
        </w:rPr>
        <w:t xml:space="preserve"> № 58824);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46.         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Минюстом России 18 декабря 2020 г. № 61573);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47.          национальный стандарт Российской Федерации ГОСТ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52887-2018 «Услуги детям в организациях отдыха и оздоровления», утвержденный приказом </w:t>
      </w:r>
      <w:proofErr w:type="spellStart"/>
      <w:r>
        <w:rPr>
          <w:rFonts w:ascii="Arial" w:hAnsi="Arial" w:cs="Arial"/>
          <w:color w:val="000000"/>
        </w:rPr>
        <w:t>Росстандарта</w:t>
      </w:r>
      <w:proofErr w:type="spellEnd"/>
      <w:r>
        <w:rPr>
          <w:rFonts w:ascii="Arial" w:hAnsi="Arial" w:cs="Arial"/>
          <w:color w:val="000000"/>
        </w:rPr>
        <w:t xml:space="preserve"> от 31 июля 2018 г. № 444-ст;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48.          национальный стандарт Российской Федерации ГОСТ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54605-2017 «Туристские услуги. Услуги детского туризма. </w:t>
      </w:r>
      <w:proofErr w:type="gramStart"/>
      <w:r>
        <w:rPr>
          <w:rFonts w:ascii="Arial" w:hAnsi="Arial" w:cs="Arial"/>
          <w:color w:val="000000"/>
        </w:rPr>
        <w:t xml:space="preserve">Общие требования», утвержденный приказом </w:t>
      </w:r>
      <w:proofErr w:type="spellStart"/>
      <w:r>
        <w:rPr>
          <w:rFonts w:ascii="Arial" w:hAnsi="Arial" w:cs="Arial"/>
          <w:color w:val="000000"/>
        </w:rPr>
        <w:t>Росстандарта</w:t>
      </w:r>
      <w:proofErr w:type="spellEnd"/>
      <w:r>
        <w:rPr>
          <w:rFonts w:ascii="Arial" w:hAnsi="Arial" w:cs="Arial"/>
          <w:color w:val="000000"/>
        </w:rPr>
        <w:t xml:space="preserve"> от 31 декабря 2017 г. № 1562-ст;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49.          постановление Минтруда России от 24 октября 2002 г. № 73</w:t>
      </w:r>
      <w:r>
        <w:rPr>
          <w:rFonts w:ascii="Arial" w:hAnsi="Arial" w:cs="Arial"/>
          <w:color w:val="000000"/>
        </w:rPr>
        <w:br/>
        <w:t xml:space="preserve">«Об утверждении форм документов, необходимых для расследования и учета несчастных случаев на производстве, и положения об особенностях </w:t>
      </w:r>
      <w:r>
        <w:rPr>
          <w:rFonts w:ascii="Arial" w:hAnsi="Arial" w:cs="Arial"/>
          <w:color w:val="000000"/>
        </w:rPr>
        <w:lastRenderedPageBreak/>
        <w:t>расследования несчастных случаев на производстве в отдельных отраслях и организациях» (зарегистрирован Минюстом России 5 декабря 2002 г., регистрационный № 3999);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50.          приказ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от 15 апреля 2005 г. № 275</w:t>
      </w:r>
      <w:r>
        <w:rPr>
          <w:rFonts w:ascii="Arial" w:hAnsi="Arial" w:cs="Arial"/>
          <w:color w:val="000000"/>
        </w:rPr>
        <w:br/>
        <w:t>«О формах документов, необходимых для расследования несчастных случаев на производстве» (зарегистрирован Минюстом России 20 мая 2005 г., регистрационный № 6609);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          приказ Минздрава России от 13 июня 2018 г. № 327н</w:t>
      </w:r>
      <w:r>
        <w:rPr>
          <w:rFonts w:ascii="Arial" w:hAnsi="Arial" w:cs="Arial"/>
          <w:color w:val="000000"/>
        </w:rPr>
        <w:br/>
        <w:t>«Об утверждении Порядка оказания медицинской помощи несовершеннолетним</w:t>
      </w:r>
      <w:r>
        <w:rPr>
          <w:rFonts w:ascii="Arial" w:hAnsi="Arial" w:cs="Arial"/>
          <w:color w:val="000000"/>
        </w:rPr>
        <w:br/>
        <w:t>в период оздоровления и организованного отдыха» (зарегистрирован Минюстом России 22 августа 2018 г., регистрационный № 51970);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52.          приказ Ростуризма от 27 ноября 2020 г. № 448-Пр-20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rPr>
          <w:rFonts w:ascii="Arial" w:hAnsi="Arial" w:cs="Arial"/>
          <w:color w:val="000000"/>
        </w:rPr>
        <w:t>турагентом</w:t>
      </w:r>
      <w:proofErr w:type="spellEnd"/>
      <w:r>
        <w:rPr>
          <w:rFonts w:ascii="Arial" w:hAnsi="Arial" w:cs="Arial"/>
          <w:color w:val="000000"/>
        </w:rPr>
        <w:t xml:space="preserve"> и туристом и (или) иным заказчиком» (зарегистрировано в Минюсте России 30 ноября 2020 г. № 61166);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          приказ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(зарегистрирован Минюстом России 23 ноября 2020 г., регистрационный № 61070);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54.          приказ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от 12 апреля 2011 г. № 302н</w:t>
      </w:r>
      <w:r>
        <w:rPr>
          <w:rFonts w:ascii="Arial" w:hAnsi="Arial" w:cs="Arial"/>
          <w:color w:val="000000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21 октября 2011 г., регистрационный № 22111) (утрачивает силу с 1 апреля 2021 г.);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55.          приказ Минтруда России № 988н, Минздрава России № 1420н</w:t>
      </w:r>
      <w:r>
        <w:rPr>
          <w:rFonts w:ascii="Arial" w:hAnsi="Arial" w:cs="Arial"/>
          <w:color w:val="000000"/>
        </w:rPr>
        <w:br/>
        <w:t>от 31 декабря 2020 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(зарегистрировано в Минюсте России</w:t>
      </w:r>
      <w:r>
        <w:rPr>
          <w:rFonts w:ascii="Arial" w:hAnsi="Arial" w:cs="Arial"/>
          <w:color w:val="000000"/>
        </w:rPr>
        <w:br/>
        <w:t>29 января 2021г. № 62278) (вступает в силу с 1 апреля 2021 г.);</w:t>
      </w:r>
      <w:proofErr w:type="gramEnd"/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56.          приказ Минздрава России от 28 января 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</w:t>
      </w:r>
      <w:r>
        <w:rPr>
          <w:rFonts w:ascii="Arial" w:hAnsi="Arial" w:cs="Arial"/>
          <w:color w:val="000000"/>
        </w:rPr>
        <w:br/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</w:t>
      </w:r>
      <w:r>
        <w:rPr>
          <w:rFonts w:ascii="Arial" w:hAnsi="Arial" w:cs="Arial"/>
          <w:color w:val="000000"/>
        </w:rPr>
        <w:br/>
        <w:t>в Минюсте России 29</w:t>
      </w:r>
      <w:proofErr w:type="gramEnd"/>
      <w:r>
        <w:rPr>
          <w:rFonts w:ascii="Arial" w:hAnsi="Arial" w:cs="Arial"/>
          <w:color w:val="000000"/>
        </w:rPr>
        <w:t xml:space="preserve"> января 2021 г. № 62277) (вступает в силу с 1 апреля 2021 г.);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57.          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          приказ Минтруда России от 28 марта 2019 г. № 191н «Об утверждении профессионального стандарта «Тренер» (зарегистрирован Минюстом России</w:t>
      </w:r>
      <w:r>
        <w:rPr>
          <w:rFonts w:ascii="Arial" w:hAnsi="Arial" w:cs="Arial"/>
          <w:color w:val="000000"/>
        </w:rPr>
        <w:br/>
        <w:t>25 апреля 2019 г., регистрационный № 54519);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          приказ Минтруда России от 2 апреля 2019 г. № 199н «Об утверждении профессионального стандарта «Тренер по адаптивной физической культуре</w:t>
      </w:r>
      <w:r>
        <w:rPr>
          <w:rFonts w:ascii="Arial" w:hAnsi="Arial" w:cs="Arial"/>
          <w:color w:val="000000"/>
        </w:rPr>
        <w:br/>
        <w:t>и адаптивному спорту» (зарегистрирован Минюстом России 29 апреля 2019 г., регистрационный № 54541);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          приказ Минтруда России от 2 апреля 2019 г. № 197н «Об утверждении профессионального стандарта «Инструктор-методист по адаптивной физической культуре и адаптивному спорту» (зарегистрирован Минюстом России 29 апреля 2019 г., регистрационный № 54540);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          приказ Минтруда России от 8 сентября 2014 г. № 630н «Об утверждении профессионального стандарта «Инструктор-методист» (зарегистрирован Минюстом России 26 сентября 2014 г., регистрационный № 34135);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          приказ Минтруда России от 8 сентября 2015 г. № 610н «Об утверждении профессионального стандарта «Повар» (зарегистрирован Минюстом России</w:t>
      </w:r>
      <w:r>
        <w:rPr>
          <w:rFonts w:ascii="Arial" w:hAnsi="Arial" w:cs="Arial"/>
          <w:color w:val="000000"/>
        </w:rPr>
        <w:br/>
        <w:t>29 сентября 2015 г., регистрационный № 39023);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          приказ Минтруда России от 5 мая 2018 г. г.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 г., регистрационный № 52016);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          приказ Минтруда России от 11 декабря 2015 г. № 1010н «Об утверждении профессионального стандарта «Работник по обеспечению охраны образовательных организаций» (зарегистрирован Минюстом России 31 декабря 2015 г., регистрационный № 40478);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          приказ Минтруда России от 7 мая 2015 г. № 281н «Об утверждении профессионального стандарта «Руководитель предприятия питания» (зарегистрирован Минюстом России 2 июня 2015 г., регистрационный № 37510);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          приказ Минтруда России от 10 января 2017 г. № 10н «Об утверждении профессионального стандарта «Специалист в области воспитания» (зарегистрирован Минюстом России 26 января 2017 г., регистрационный № 45406);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          приказ Минтруда России от 25 декабря 2018 г. № 840н «Об утверждении профессионального стандарта «Специалист, участвующий в организации деятельности детского коллектива (вожатый)» (зарегистрирован в Минюсте России 17 января 2019 г., регистрационный № 53396);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          приказ Минтруда России от 15 декабря 2020 г. № 903н «Об утверждении Правил по охране труда при эксплуатации электроустановок» (зарегистрировано</w:t>
      </w:r>
      <w:r>
        <w:rPr>
          <w:rFonts w:ascii="Arial" w:hAnsi="Arial" w:cs="Arial"/>
          <w:color w:val="000000"/>
        </w:rPr>
        <w:br/>
        <w:t>в Минюсте России 30 декабря 2020 г. № 61957);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69.          приказ Минтруда России от 16 ноября 2020 г. № 782н «Об утверждении Правил по охране труда при работе на высоте» (зарегистрировано</w:t>
      </w:r>
      <w:r>
        <w:rPr>
          <w:rFonts w:ascii="Arial" w:hAnsi="Arial" w:cs="Arial"/>
          <w:color w:val="000000"/>
        </w:rPr>
        <w:br/>
        <w:t>в Минюсте России 15 декабря 2020 г. № 61477);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          приказ Минтруда России от 11 декабря 2020 г. № 886н «Об утверждении Правил по охране труда на морских судах и судах внутреннего водного транспорта» (зарегистрировано в Минюсте России 30 декабря 2020 г. № 61969);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          приказ Минтруда России от 28 октября 2020 г. № 753н «Об утверждении Правил по охране труда при погрузочно-разгрузочных работах и размещении грузов» (Зарегистрировано в Минюсте России 15 декабря 2020 г. № 61471);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          приказ Минтруда России от 23 декабря 2014 г. № 1104н «Об утверждении Правил по охране труда при эксплуатации холодильных установок» (зарегистрирован Минюстом России 26 февраля 2015 г., регистрационный № 36219);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73.          приказ Минтруда России от 11 декабря 2020 г. № 884н «Об утверждении Правил по охране труда при выполнении электросварочных и газосварочных работ» (зарегистрировано в Минюсте России 29 декабря 2020 г. № 61904);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74.          приказ Минтруда России от 11 декабря 2020 г. № 883н «Об утверждении Правил по охране труда при строительстве, реконструкции и ремонте» (зарегистрировано в Минюсте России 24 декабря 2020 г. № 61787);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75.          приказ Минтруда России от 29 октября 2020 г. № 758н «Об утверждении Правил по охране труда в жилищно-коммунальном хозяйстве» (зарегистрировано</w:t>
      </w:r>
      <w:r>
        <w:rPr>
          <w:rFonts w:ascii="Arial" w:hAnsi="Arial" w:cs="Arial"/>
          <w:color w:val="000000"/>
        </w:rPr>
        <w:br/>
        <w:t>в Минюсте России 7 декабря 2020 г. № 61295);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76.          приказ Минтруда России от 07.12.2020 № 866н «Об утверждении Правил по охране труда при производстве отдельных видов пищевой продукции» (зарегистрировано в Минюсте России 24 декабря 2020 г. № 61788);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77.          приказ Минтруда России от 27 ноября 2020 г. № 835н "Об утверждении Правил по охране труда при работе с инструментом и приспособлениями" (Зарегистрировано в Минюсте России 11.12.2020 г. № 61411);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78.          приказ Минтруда России от 23 сентября 2020 г. № 644н «Об утверждении Правил по охране труда в лесозаготовительном, деревообрабатывающем производствах и при выполнении лесохозяйственных работ» (зарегистрировано</w:t>
      </w:r>
      <w:r>
        <w:rPr>
          <w:rFonts w:ascii="Arial" w:hAnsi="Arial" w:cs="Arial"/>
          <w:color w:val="000000"/>
        </w:rPr>
        <w:br/>
        <w:t>в Минюсте России 30 декабря 2020 г. № 61950);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79.          приказ Минтруда России от 16 декабря 2020 г. № 915н «Об утверждении Правил по охране труда при хранении, транспортировании и реализации нефтепродуктов» (зарегистрировано в Минюсте России 30 декабря 2020 г.</w:t>
      </w:r>
      <w:r>
        <w:rPr>
          <w:rFonts w:ascii="Arial" w:hAnsi="Arial" w:cs="Arial"/>
          <w:color w:val="000000"/>
        </w:rPr>
        <w:br/>
        <w:t>№ 61968);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80.          приказ Минтруда России от 27 ноября 2020 г. № 833н «Об утверждении Правил по охране труда при размещении, монтаже, техническом обслуживании и ремонте технологического оборудования» (зарегистрировано в Минюсте России 11 декабря 2020 г. № 61413);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81.          приказ Минтруда России от 17 декабря 2020 г. № 924н «Об утверждении Правил по охране труда при эксплуатации объектов теплоснабжения и </w:t>
      </w:r>
      <w:proofErr w:type="spellStart"/>
      <w:r>
        <w:rPr>
          <w:rFonts w:ascii="Arial" w:hAnsi="Arial" w:cs="Arial"/>
          <w:color w:val="000000"/>
        </w:rPr>
        <w:lastRenderedPageBreak/>
        <w:t>теплопотребляющих</w:t>
      </w:r>
      <w:proofErr w:type="spellEnd"/>
      <w:r>
        <w:rPr>
          <w:rFonts w:ascii="Arial" w:hAnsi="Arial" w:cs="Arial"/>
          <w:color w:val="000000"/>
        </w:rPr>
        <w:t xml:space="preserve"> установок» (Зарегистрировано в Минюсте России 29 декабря 2020 г. № 61926);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82.          приказ Минтруда России от 27 октября 2020 г. № 746н «Об утверждении Правил по охране труда в сельском хозяйстве» (Зарегистрировано в Минюсте России 25 ноября 2020 г. № 61093);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83.          приказ Минтруда России от 9 декабря 2020 г. № 871н «Об утверждении Правил по охране труда на автомобильном транспорте» (зарегистрировано Минюстом России 18 декабря 2020 г., регистрационный № 61561);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84.          приказ Минтруда России от 15 декабря 2020 г. № 902н «Об утверждении Правил по охране труда при работе в ограниченных и замкнутых пространствах» (Зарегистрировано в Минюсте России 30 декабря 2020 г. № 61967);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85.          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86.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021/2011</w:t>
      </w:r>
      <w:r>
        <w:rPr>
          <w:rFonts w:ascii="Arial" w:hAnsi="Arial" w:cs="Arial"/>
          <w:color w:val="000000"/>
        </w:rPr>
        <w:br/>
        <w:t>«О безопасности пищевой продукции»;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87.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027/2012</w:t>
      </w:r>
      <w:r>
        <w:rPr>
          <w:rFonts w:ascii="Arial" w:hAnsi="Arial" w:cs="Arial"/>
          <w:color w:val="000000"/>
        </w:rPr>
        <w:br/>
        <w:t>«О безопасности отдельных видов специализированной пищевой продукции,</w:t>
      </w:r>
      <w:r>
        <w:rPr>
          <w:rFonts w:ascii="Arial" w:hAnsi="Arial" w:cs="Arial"/>
          <w:color w:val="000000"/>
        </w:rPr>
        <w:br/>
        <w:t>в том числе диетического лечебного и диетического профилактического питания»;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88.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034/2013</w:t>
      </w:r>
      <w:r>
        <w:rPr>
          <w:rFonts w:ascii="Arial" w:hAnsi="Arial" w:cs="Arial"/>
          <w:color w:val="000000"/>
        </w:rPr>
        <w:br/>
        <w:t>«О безопасности мяса и мясной продукции»;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89.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033/2013</w:t>
      </w:r>
      <w:r>
        <w:rPr>
          <w:rFonts w:ascii="Arial" w:hAnsi="Arial" w:cs="Arial"/>
          <w:color w:val="000000"/>
        </w:rPr>
        <w:br/>
        <w:t>«О безопасности молока и молочной продукции»;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90.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023/2011 «Технический регламент на соковую продукцию из фруктов и овощей»;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91.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022/2011</w:t>
      </w:r>
      <w:r>
        <w:rPr>
          <w:rFonts w:ascii="Arial" w:hAnsi="Arial" w:cs="Arial"/>
          <w:color w:val="000000"/>
        </w:rPr>
        <w:br/>
        <w:t>«Пищевая продукция в части ее маркировки»;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92.          Технический регламент Таможенного союза </w:t>
      </w:r>
      <w:proofErr w:type="gramStart"/>
      <w:r>
        <w:rPr>
          <w:rFonts w:ascii="Arial" w:hAnsi="Arial" w:cs="Arial"/>
          <w:color w:val="000000"/>
        </w:rPr>
        <w:t>ТР</w:t>
      </w:r>
      <w:proofErr w:type="gramEnd"/>
      <w:r>
        <w:rPr>
          <w:rFonts w:ascii="Arial" w:hAnsi="Arial" w:cs="Arial"/>
          <w:color w:val="000000"/>
        </w:rPr>
        <w:t xml:space="preserve"> ТС 024/2011 «Технический регламент на масложировую продукцию»;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          приказ Министерства образования и науки Российской Федерации</w:t>
      </w:r>
      <w:r>
        <w:rPr>
          <w:rFonts w:ascii="Arial" w:hAnsi="Arial" w:cs="Arial"/>
          <w:color w:val="000000"/>
        </w:rPr>
        <w:br/>
        <w:t>от 13 июля 2017 г. № 656 «Об утверждении примерных положений об организациях отдыха детей и их оздоровления» (зарегистрирован Минюстом России</w:t>
      </w:r>
      <w:r>
        <w:rPr>
          <w:rFonts w:ascii="Arial" w:hAnsi="Arial" w:cs="Arial"/>
          <w:color w:val="000000"/>
        </w:rPr>
        <w:br/>
        <w:t>1 августа 2017 г., регистрационный № 47607);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94.          приказ </w:t>
      </w:r>
      <w:proofErr w:type="spellStart"/>
      <w:r>
        <w:rPr>
          <w:rFonts w:ascii="Arial" w:hAnsi="Arial" w:cs="Arial"/>
          <w:color w:val="000000"/>
        </w:rPr>
        <w:t>Минпросвещения</w:t>
      </w:r>
      <w:proofErr w:type="spellEnd"/>
      <w:r>
        <w:rPr>
          <w:rFonts w:ascii="Arial" w:hAnsi="Arial" w:cs="Arial"/>
          <w:color w:val="000000"/>
        </w:rPr>
        <w:t xml:space="preserve"> России от 23 августа 2018 г. № 6</w:t>
      </w:r>
      <w:r>
        <w:rPr>
          <w:rFonts w:ascii="Arial" w:hAnsi="Arial" w:cs="Arial"/>
          <w:color w:val="000000"/>
        </w:rPr>
        <w:br/>
        <w:t>«Об утверждении примерной формы договора об организации отдыха</w:t>
      </w:r>
      <w:r>
        <w:rPr>
          <w:rFonts w:ascii="Arial" w:hAnsi="Arial" w:cs="Arial"/>
          <w:color w:val="000000"/>
        </w:rPr>
        <w:br/>
        <w:t>и оздоровления ребенка» (зарегистрирован Минюстом России 23 октября 2018 г., регистрационный № 52514);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95.          приказ </w:t>
      </w:r>
      <w:proofErr w:type="spellStart"/>
      <w:r>
        <w:rPr>
          <w:rFonts w:ascii="Arial" w:hAnsi="Arial" w:cs="Arial"/>
          <w:color w:val="000000"/>
        </w:rPr>
        <w:t>Минпросвещения</w:t>
      </w:r>
      <w:proofErr w:type="spellEnd"/>
      <w:r>
        <w:rPr>
          <w:rFonts w:ascii="Arial" w:hAnsi="Arial" w:cs="Arial"/>
          <w:color w:val="000000"/>
        </w:rPr>
        <w:t xml:space="preserve"> России от 21 октября 2019 г. № 570</w:t>
      </w:r>
      <w:r>
        <w:rPr>
          <w:rFonts w:ascii="Arial" w:hAnsi="Arial" w:cs="Arial"/>
          <w:color w:val="000000"/>
        </w:rPr>
        <w:br/>
        <w:t xml:space="preserve">«Об утверждении общих принципов формирования и ведения реестров </w:t>
      </w:r>
      <w:r>
        <w:rPr>
          <w:rFonts w:ascii="Arial" w:hAnsi="Arial" w:cs="Arial"/>
          <w:color w:val="000000"/>
        </w:rPr>
        <w:lastRenderedPageBreak/>
        <w:t>организаций отдыха детей и их оздоровления, а также типового реестра организаций отдыха детей и их оздоровления» (зарегистрирован Минюстом России 27 декабря 2019 г., регистрационный № 57034);</w:t>
      </w:r>
    </w:p>
    <w:p w:rsidR="00706519" w:rsidRDefault="00706519" w:rsidP="0070651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96.          приказ </w:t>
      </w:r>
      <w:proofErr w:type="spellStart"/>
      <w:r>
        <w:rPr>
          <w:rFonts w:ascii="Arial" w:hAnsi="Arial" w:cs="Arial"/>
          <w:color w:val="000000"/>
        </w:rPr>
        <w:t>Минпросвещения</w:t>
      </w:r>
      <w:proofErr w:type="spellEnd"/>
      <w:r>
        <w:rPr>
          <w:rFonts w:ascii="Arial" w:hAnsi="Arial" w:cs="Arial"/>
          <w:color w:val="000000"/>
        </w:rPr>
        <w:t xml:space="preserve"> России № 702, Минэкономразвития России</w:t>
      </w:r>
      <w:r>
        <w:rPr>
          <w:rFonts w:ascii="Arial" w:hAnsi="Arial" w:cs="Arial"/>
          <w:color w:val="000000"/>
        </w:rPr>
        <w:br/>
        <w:t>№ 811 от 19 декабря 2019 г.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</w:t>
      </w:r>
      <w:proofErr w:type="gramEnd"/>
      <w:r>
        <w:rPr>
          <w:rFonts w:ascii="Arial" w:hAnsi="Arial" w:cs="Arial"/>
          <w:color w:val="000000"/>
        </w:rPr>
        <w:t xml:space="preserve">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(зарегистрирован в Минюсте России 16 апреля 2020 г. № 58115);</w:t>
      </w:r>
    </w:p>
    <w:p w:rsidR="00706519" w:rsidRDefault="00706519" w:rsidP="00706519">
      <w:pPr>
        <w:pStyle w:val="a3"/>
        <w:spacing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97.          приказ МЧС России от 30 января 2019 г. № 42 «Об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</w:t>
      </w:r>
      <w:proofErr w:type="gramEnd"/>
      <w:r>
        <w:rPr>
          <w:rFonts w:ascii="Arial" w:hAnsi="Arial" w:cs="Arial"/>
          <w:color w:val="000000"/>
        </w:rPr>
        <w:t xml:space="preserve"> передвижения, проходящих по труднодоступной местности, водным, горным, спелеологическим и другим объектам, связанных</w:t>
      </w:r>
      <w:r>
        <w:rPr>
          <w:rFonts w:ascii="Arial" w:hAnsi="Arial" w:cs="Arial"/>
          <w:color w:val="000000"/>
        </w:rPr>
        <w:br/>
        <w:t>с повышенным риском для жизни, причинением вреда здоровью туристов (экскурсантов) и их имуществу» (зарегистрирован в Минюсте России</w:t>
      </w:r>
      <w:r>
        <w:rPr>
          <w:rFonts w:ascii="Arial" w:hAnsi="Arial" w:cs="Arial"/>
          <w:color w:val="000000"/>
        </w:rPr>
        <w:br/>
        <w:t>25 февраля 2019 г. № 53880).</w:t>
      </w:r>
    </w:p>
    <w:p w:rsidR="00EA4CA0" w:rsidRDefault="00EA4CA0"/>
    <w:sectPr w:rsidR="00EA4CA0" w:rsidSect="00706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19"/>
    <w:rsid w:val="0009780D"/>
    <w:rsid w:val="00706519"/>
    <w:rsid w:val="009B2F7F"/>
    <w:rsid w:val="00A27737"/>
    <w:rsid w:val="00AB5CF6"/>
    <w:rsid w:val="00C7361F"/>
    <w:rsid w:val="00CB55E5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3382</Words>
  <Characters>19283</Characters>
  <Application>Microsoft Office Word</Application>
  <DocSecurity>0</DocSecurity>
  <Lines>160</Lines>
  <Paragraphs>45</Paragraphs>
  <ScaleCrop>false</ScaleCrop>
  <Company>DG Win&amp;Soft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3</cp:revision>
  <dcterms:created xsi:type="dcterms:W3CDTF">2021-07-14T06:59:00Z</dcterms:created>
  <dcterms:modified xsi:type="dcterms:W3CDTF">2021-07-14T06:59:00Z</dcterms:modified>
</cp:coreProperties>
</file>