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E18" w:rsidRDefault="00163E18" w:rsidP="00163E18">
      <w:pPr>
        <w:pStyle w:val="a4"/>
        <w:jc w:val="both"/>
      </w:pPr>
      <w:proofErr w:type="spellStart"/>
      <w:r>
        <w:rPr>
          <w:b/>
          <w:bCs/>
        </w:rPr>
        <w:t>Юнармия</w:t>
      </w:r>
      <w:proofErr w:type="spellEnd"/>
      <w:r>
        <w:t> — всероссийское военно-патриотическое общественное движение, созданное 29 октября 2015 года</w:t>
      </w:r>
      <w:hyperlink r:id="rId4" w:anchor="cite_note-made-1" w:history="1">
        <w:r>
          <w:rPr>
            <w:rStyle w:val="a3"/>
            <w:rFonts w:eastAsiaTheme="majorEastAsia"/>
            <w:vertAlign w:val="superscript"/>
          </w:rPr>
          <w:t>[1]</w:t>
        </w:r>
      </w:hyperlink>
      <w:r>
        <w:t>.</w:t>
      </w:r>
    </w:p>
    <w:p w:rsidR="00163E18" w:rsidRDefault="00163E18" w:rsidP="00163E18">
      <w:pPr>
        <w:pStyle w:val="a4"/>
        <w:jc w:val="both"/>
      </w:pPr>
      <w:r>
        <w:t>Главная заявленная цель движения: вызвать интерес у подрастающего поколения к географии, истории Росс</w:t>
      </w:r>
      <w:proofErr w:type="gramStart"/>
      <w:r>
        <w:t>ии и её</w:t>
      </w:r>
      <w:proofErr w:type="gramEnd"/>
      <w:r>
        <w:t xml:space="preserve"> народов, героев, выдающихся ученых и полководцев. В движение вступить может любой школьник, военно-патриотическая организация, клуб или поисковый отряд. Предполагается, что члены движения в свободное от учёбы время будут заниматься волонтерской деятельностью, принимать участие в культурных и спортивных мероприятиях, получать дополнительное образование, навыки оказания первой помощи</w:t>
      </w:r>
      <w:hyperlink r:id="rId5" w:anchor="cite_note-made-1" w:history="1">
        <w:r>
          <w:rPr>
            <w:rStyle w:val="a3"/>
            <w:rFonts w:eastAsiaTheme="majorEastAsia"/>
            <w:vertAlign w:val="superscript"/>
          </w:rPr>
          <w:t>[1]</w:t>
        </w:r>
      </w:hyperlink>
      <w:hyperlink r:id="rId6" w:anchor="cite_note-:0-2" w:history="1">
        <w:r>
          <w:rPr>
            <w:rStyle w:val="a3"/>
            <w:rFonts w:eastAsiaTheme="majorEastAsia"/>
            <w:vertAlign w:val="superscript"/>
          </w:rPr>
          <w:t>[2]</w:t>
        </w:r>
      </w:hyperlink>
      <w:r>
        <w:t>.</w:t>
      </w:r>
    </w:p>
    <w:p w:rsidR="00163E18" w:rsidRDefault="00163E18" w:rsidP="00163E18">
      <w:pPr>
        <w:pStyle w:val="a4"/>
        <w:jc w:val="both"/>
      </w:pPr>
      <w:r>
        <w:t xml:space="preserve">Начальником Главного штаба всероссийского военно-патриотического движения является </w:t>
      </w:r>
      <w:hyperlink r:id="rId7" w:tooltip="Дмитрий Труненков" w:history="1">
        <w:r>
          <w:rPr>
            <w:rStyle w:val="a3"/>
            <w:rFonts w:eastAsiaTheme="majorEastAsia"/>
          </w:rPr>
          <w:t xml:space="preserve">Дмитрий </w:t>
        </w:r>
        <w:proofErr w:type="spellStart"/>
        <w:r>
          <w:rPr>
            <w:rStyle w:val="a3"/>
            <w:rFonts w:eastAsiaTheme="majorEastAsia"/>
          </w:rPr>
          <w:t>Труненков</w:t>
        </w:r>
        <w:proofErr w:type="spellEnd"/>
      </w:hyperlink>
      <w:r>
        <w:t>.</w:t>
      </w:r>
    </w:p>
    <w:p w:rsidR="00163E18" w:rsidRDefault="00163E18" w:rsidP="00163E18">
      <w:pPr>
        <w:pStyle w:val="a4"/>
        <w:jc w:val="both"/>
      </w:pPr>
      <w:r>
        <w:t>Региональные штабы открыты во всех 85 субъектах Российской Федерации.</w:t>
      </w:r>
    </w:p>
    <w:p w:rsidR="00163E18" w:rsidRDefault="00163E18" w:rsidP="00163E18">
      <w:pPr>
        <w:pStyle w:val="2"/>
        <w:jc w:val="both"/>
        <w:rPr>
          <w:rFonts w:ascii="Times New Roman" w:hAnsi="Times New Roman" w:cs="Times New Roman"/>
          <w:sz w:val="24"/>
          <w:szCs w:val="24"/>
        </w:rPr>
      </w:pPr>
      <w:r>
        <w:rPr>
          <w:rStyle w:val="mw-headline"/>
          <w:rFonts w:ascii="Times New Roman" w:hAnsi="Times New Roman" w:cs="Times New Roman"/>
          <w:sz w:val="24"/>
          <w:szCs w:val="24"/>
        </w:rPr>
        <w:t>Создание</w:t>
      </w:r>
    </w:p>
    <w:p w:rsidR="00163E18" w:rsidRDefault="00163E18" w:rsidP="00163E18">
      <w:pPr>
        <w:pStyle w:val="a4"/>
        <w:jc w:val="both"/>
      </w:pPr>
      <w:proofErr w:type="gramStart"/>
      <w:r>
        <w:t xml:space="preserve">По инициативе </w:t>
      </w:r>
      <w:hyperlink r:id="rId8" w:tooltip="Министерство обороны Российской Федерации" w:history="1">
        <w:r>
          <w:rPr>
            <w:rStyle w:val="a3"/>
            <w:rFonts w:eastAsiaTheme="majorEastAsia"/>
          </w:rPr>
          <w:t>Министра обороны</w:t>
        </w:r>
      </w:hyperlink>
      <w:r>
        <w:t xml:space="preserve"> </w:t>
      </w:r>
      <w:hyperlink r:id="rId9" w:tooltip="Россия" w:history="1">
        <w:r>
          <w:rPr>
            <w:rStyle w:val="a3"/>
            <w:rFonts w:eastAsiaTheme="majorEastAsia"/>
          </w:rPr>
          <w:t>Российской Федерации</w:t>
        </w:r>
      </w:hyperlink>
      <w:r>
        <w:t xml:space="preserve"> </w:t>
      </w:r>
      <w:hyperlink r:id="rId10" w:tooltip="Шойгу, Сергей Кужугетович" w:history="1">
        <w:r>
          <w:rPr>
            <w:rStyle w:val="a3"/>
            <w:rFonts w:eastAsiaTheme="majorEastAsia"/>
          </w:rPr>
          <w:t>С. К. Шойгу</w:t>
        </w:r>
      </w:hyperlink>
      <w:r>
        <w:t xml:space="preserve">, 29 октября 2015 года </w:t>
      </w:r>
      <w:hyperlink r:id="rId11" w:tooltip="Президент Российской Федерации" w:history="1">
        <w:r>
          <w:rPr>
            <w:rStyle w:val="a3"/>
            <w:rFonts w:eastAsiaTheme="majorEastAsia"/>
          </w:rPr>
          <w:t>Президент Российской Федерации</w:t>
        </w:r>
      </w:hyperlink>
      <w:r>
        <w:t xml:space="preserve"> </w:t>
      </w:r>
      <w:hyperlink r:id="rId12" w:tooltip="Путин, Владимир Владимирович" w:history="1">
        <w:r>
          <w:rPr>
            <w:rStyle w:val="a3"/>
            <w:rFonts w:eastAsiaTheme="majorEastAsia"/>
          </w:rPr>
          <w:t>В. В. Путин</w:t>
        </w:r>
      </w:hyperlink>
      <w:r>
        <w:t xml:space="preserve"> подписал указ о создании Общероссийской общественно-государственной детско-юношеской организации «</w:t>
      </w:r>
      <w:hyperlink r:id="rId13" w:tooltip="Российское движение школьников" w:history="1">
        <w:r>
          <w:rPr>
            <w:rStyle w:val="a3"/>
            <w:rFonts w:eastAsiaTheme="majorEastAsia"/>
          </w:rPr>
          <w:t>Российское движение школьников</w:t>
        </w:r>
      </w:hyperlink>
      <w:r>
        <w:t xml:space="preserve">» </w:t>
      </w:r>
      <w:hyperlink r:id="rId14" w:history="1">
        <w:r>
          <w:rPr>
            <w:rStyle w:val="a3"/>
            <w:rFonts w:eastAsiaTheme="majorEastAsia"/>
          </w:rPr>
          <w:t>[1]</w:t>
        </w:r>
      </w:hyperlink>
      <w:r>
        <w:t>. В целях совершенствования государственной политики в области</w:t>
      </w:r>
      <w:proofErr w:type="gramEnd"/>
      <w:r>
        <w:t xml:space="preserve"> воспитания подрастающего поколения, создания благоприятных условий для гармоничного развития личности детей, формирования нравственных ценностей и ориентиров, а также военно-патриотического воспитания. Движение призвано объединить все организации, органы, занимающиеся допризывной подготовкой граждан. Структура движения будет привязана к местам дислокации воинских частей, военно-учебных заведений, инфраструктуре </w:t>
      </w:r>
      <w:hyperlink r:id="rId15" w:tooltip="ДОСААФ" w:history="1">
        <w:r>
          <w:rPr>
            <w:rStyle w:val="a3"/>
            <w:rFonts w:eastAsiaTheme="majorEastAsia"/>
          </w:rPr>
          <w:t>Добровольного общества содействия армии, авиации и флоту (ДОСААФ)</w:t>
        </w:r>
      </w:hyperlink>
      <w:r>
        <w:t xml:space="preserve"> и </w:t>
      </w:r>
      <w:hyperlink r:id="rId16" w:tooltip="Центральный спортивный клуб Армии" w:history="1">
        <w:r>
          <w:rPr>
            <w:rStyle w:val="a3"/>
            <w:rFonts w:eastAsiaTheme="majorEastAsia"/>
          </w:rPr>
          <w:t>Центрального спортивного клуба армии</w:t>
        </w:r>
      </w:hyperlink>
      <w:r>
        <w:t>.</w:t>
      </w:r>
    </w:p>
    <w:p w:rsidR="00163E18" w:rsidRDefault="00163E18" w:rsidP="00163E18">
      <w:pPr>
        <w:pStyle w:val="a4"/>
        <w:jc w:val="both"/>
      </w:pPr>
      <w:r>
        <w:t>29 июля 2016 года движение «</w:t>
      </w:r>
      <w:proofErr w:type="spellStart"/>
      <w:r>
        <w:t>Юнармия</w:t>
      </w:r>
      <w:proofErr w:type="spellEnd"/>
      <w:r>
        <w:t>» получило государственную регистрацию, и с этого момента организация получила свой флаг, эмблему, и стала юридическим лицом</w:t>
      </w:r>
      <w:hyperlink r:id="rId17" w:anchor="cite_note-made-1" w:history="1">
        <w:r>
          <w:rPr>
            <w:rStyle w:val="a3"/>
            <w:rFonts w:eastAsiaTheme="majorEastAsia"/>
            <w:vertAlign w:val="superscript"/>
          </w:rPr>
          <w:t>[1]</w:t>
        </w:r>
      </w:hyperlink>
      <w:r>
        <w:t>.</w:t>
      </w:r>
    </w:p>
    <w:p w:rsidR="00163E18" w:rsidRDefault="00163E18" w:rsidP="00163E18">
      <w:pPr>
        <w:pStyle w:val="a4"/>
        <w:jc w:val="both"/>
      </w:pPr>
      <w:r>
        <w:t xml:space="preserve">1 сентября 2016 года движение начало свою официальную работу. Для проведения мероприятий под эгидой движения используется инфраструктура Министерства обороны Российской Федерации, ЦСКА и ДОСААФ. До 2020 года на территории России планируется создать более 100 центров военно-патриотического воспитания, часть из них станут специализированными, где будут подготавливать отряды юных </w:t>
      </w:r>
      <w:hyperlink r:id="rId18" w:tooltip="Воздушно-десантные войска" w:history="1">
        <w:r>
          <w:rPr>
            <w:rStyle w:val="a3"/>
            <w:rFonts w:eastAsiaTheme="majorEastAsia"/>
          </w:rPr>
          <w:t>десантников</w:t>
        </w:r>
      </w:hyperlink>
      <w:r>
        <w:t xml:space="preserve">, </w:t>
      </w:r>
      <w:hyperlink r:id="rId19" w:tooltip="Лётчик" w:history="1">
        <w:r>
          <w:rPr>
            <w:rStyle w:val="a3"/>
            <w:rFonts w:eastAsiaTheme="majorEastAsia"/>
          </w:rPr>
          <w:t>летчиков</w:t>
        </w:r>
      </w:hyperlink>
      <w:r>
        <w:t xml:space="preserve"> и </w:t>
      </w:r>
      <w:hyperlink r:id="rId20" w:tooltip="Танкист" w:history="1">
        <w:r>
          <w:rPr>
            <w:rStyle w:val="a3"/>
            <w:rFonts w:eastAsiaTheme="majorEastAsia"/>
          </w:rPr>
          <w:t>танкистов</w:t>
        </w:r>
      </w:hyperlink>
      <w:r>
        <w:t>.</w:t>
      </w:r>
    </w:p>
    <w:p w:rsidR="00163E18" w:rsidRDefault="00163E18" w:rsidP="00163E18">
      <w:pPr>
        <w:pStyle w:val="a4"/>
        <w:jc w:val="both"/>
      </w:pPr>
      <w:r>
        <w:t>Масштабные мероприятия проходят в военно-патриотическом парке культуры и отдыха Вооруженных сил Российской Федерации «</w:t>
      </w:r>
      <w:hyperlink r:id="rId21" w:tooltip="Патриот (парк)" w:history="1">
        <w:r>
          <w:rPr>
            <w:rStyle w:val="a3"/>
            <w:rFonts w:eastAsiaTheme="majorEastAsia"/>
          </w:rPr>
          <w:t>Патриот</w:t>
        </w:r>
      </w:hyperlink>
      <w:r>
        <w:t>», где открыт сектор «ЮНАРМИЯ»</w:t>
      </w:r>
      <w:hyperlink r:id="rId22" w:anchor="cite_note-3" w:history="1">
        <w:r>
          <w:rPr>
            <w:rStyle w:val="a3"/>
            <w:rFonts w:eastAsiaTheme="majorEastAsia"/>
            <w:vertAlign w:val="superscript"/>
          </w:rPr>
          <w:t>[3]</w:t>
        </w:r>
      </w:hyperlink>
      <w:r>
        <w:t>. Там же на 1-м слёте движения в июне 2016 года Министр обороны России генерал армии Сергей Шойгу вручил «</w:t>
      </w:r>
      <w:proofErr w:type="spellStart"/>
      <w:r>
        <w:t>Юнармии</w:t>
      </w:r>
      <w:proofErr w:type="spellEnd"/>
      <w:r>
        <w:t>» знамя.</w:t>
      </w:r>
    </w:p>
    <w:p w:rsidR="00163E18" w:rsidRDefault="00163E18" w:rsidP="00163E18">
      <w:pPr>
        <w:shd w:val="clear" w:color="auto" w:fill="BBDD99"/>
        <w:jc w:val="both"/>
        <w:rPr>
          <w:rFonts w:ascii="Times New Roman" w:hAnsi="Times New Roman" w:cs="Times New Roman"/>
          <w:sz w:val="24"/>
          <w:szCs w:val="24"/>
        </w:rPr>
      </w:pPr>
    </w:p>
    <w:p w:rsidR="00163E18" w:rsidRDefault="00163E18" w:rsidP="00163E18">
      <w:pPr>
        <w:shd w:val="clear" w:color="auto" w:fill="BBDD99"/>
        <w:jc w:val="both"/>
        <w:rPr>
          <w:rFonts w:ascii="Times New Roman" w:hAnsi="Times New Roman" w:cs="Times New Roman"/>
          <w:sz w:val="24"/>
          <w:szCs w:val="24"/>
        </w:rPr>
      </w:pPr>
      <w:r>
        <w:rPr>
          <w:rFonts w:ascii="Times New Roman" w:hAnsi="Times New Roman" w:cs="Times New Roman"/>
          <w:sz w:val="24"/>
          <w:szCs w:val="24"/>
        </w:rPr>
        <w:t>Всероссийское военно-патриотическое общественное движение «</w:t>
      </w:r>
      <w:proofErr w:type="spellStart"/>
      <w:r>
        <w:rPr>
          <w:rFonts w:ascii="Times New Roman" w:hAnsi="Times New Roman" w:cs="Times New Roman"/>
          <w:sz w:val="24"/>
          <w:szCs w:val="24"/>
        </w:rPr>
        <w:t>Юнармия</w:t>
      </w:r>
      <w:proofErr w:type="spellEnd"/>
      <w:r>
        <w:rPr>
          <w:rFonts w:ascii="Times New Roman" w:hAnsi="Times New Roman" w:cs="Times New Roman"/>
          <w:sz w:val="24"/>
          <w:szCs w:val="24"/>
        </w:rPr>
        <w:t>»</w:t>
      </w:r>
    </w:p>
    <w:p w:rsidR="00163E18" w:rsidRDefault="00163E18" w:rsidP="00163E18">
      <w:pPr>
        <w:pStyle w:val="a4"/>
        <w:jc w:val="both"/>
      </w:pPr>
      <w:r>
        <w:t>Организация зарегистрировала газету «</w:t>
      </w:r>
      <w:proofErr w:type="spellStart"/>
      <w:r>
        <w:t>Юнармия</w:t>
      </w:r>
      <w:proofErr w:type="spellEnd"/>
      <w:r>
        <w:t>»</w:t>
      </w:r>
      <w:hyperlink r:id="rId23" w:anchor="cite_note-4" w:history="1">
        <w:r>
          <w:rPr>
            <w:rStyle w:val="a3"/>
            <w:rFonts w:eastAsiaTheme="majorEastAsia"/>
            <w:vertAlign w:val="superscript"/>
          </w:rPr>
          <w:t>[4]</w:t>
        </w:r>
      </w:hyperlink>
      <w:r>
        <w:rPr>
          <w:vertAlign w:val="superscript"/>
        </w:rPr>
        <w:t>[</w:t>
      </w:r>
      <w:hyperlink r:id="rId24" w:tooltip="Википедия:Авторитетные источники" w:history="1">
        <w:r>
          <w:rPr>
            <w:rStyle w:val="a3"/>
            <w:rFonts w:eastAsiaTheme="majorEastAsia"/>
            <w:i/>
            <w:iCs/>
            <w:vertAlign w:val="superscript"/>
          </w:rPr>
          <w:t>уточнить</w:t>
        </w:r>
      </w:hyperlink>
      <w:r>
        <w:rPr>
          <w:vertAlign w:val="superscript"/>
        </w:rPr>
        <w:t>]</w:t>
      </w:r>
      <w:r>
        <w:t xml:space="preserve"> и журнал «Юнармеец» (30 августа 2016 года)</w:t>
      </w:r>
      <w:hyperlink r:id="rId25" w:anchor="cite_note-5" w:history="1">
        <w:r>
          <w:rPr>
            <w:rStyle w:val="a3"/>
            <w:rFonts w:eastAsiaTheme="majorEastAsia"/>
            <w:vertAlign w:val="superscript"/>
          </w:rPr>
          <w:t>[5]</w:t>
        </w:r>
      </w:hyperlink>
      <w:hyperlink r:id="rId26" w:anchor="cite_note-6" w:history="1">
        <w:r>
          <w:rPr>
            <w:rStyle w:val="a3"/>
            <w:rFonts w:eastAsiaTheme="majorEastAsia"/>
            <w:vertAlign w:val="superscript"/>
          </w:rPr>
          <w:t>[6]</w:t>
        </w:r>
      </w:hyperlink>
      <w:r>
        <w:t>.</w:t>
      </w:r>
    </w:p>
    <w:p w:rsidR="00163E18" w:rsidRDefault="00163E18" w:rsidP="00163E18">
      <w:pPr>
        <w:pStyle w:val="a4"/>
        <w:jc w:val="both"/>
      </w:pPr>
      <w:r>
        <w:lastRenderedPageBreak/>
        <w:t xml:space="preserve">Отличительным знаком юнармейца является </w:t>
      </w:r>
      <w:proofErr w:type="gramStart"/>
      <w:r>
        <w:t>ярко-красный</w:t>
      </w:r>
      <w:proofErr w:type="gramEnd"/>
      <w:r>
        <w:t xml:space="preserve"> </w:t>
      </w:r>
      <w:hyperlink r:id="rId27" w:tooltip="Берет" w:history="1">
        <w:r>
          <w:rPr>
            <w:rStyle w:val="a3"/>
            <w:rFonts w:eastAsiaTheme="majorEastAsia"/>
          </w:rPr>
          <w:t>берет</w:t>
        </w:r>
      </w:hyperlink>
    </w:p>
    <w:p w:rsidR="00163E18" w:rsidRDefault="00163E18" w:rsidP="00163E18">
      <w:pPr>
        <w:pStyle w:val="2"/>
        <w:jc w:val="both"/>
        <w:rPr>
          <w:rFonts w:ascii="Times New Roman" w:hAnsi="Times New Roman" w:cs="Times New Roman"/>
          <w:sz w:val="24"/>
          <w:szCs w:val="24"/>
        </w:rPr>
      </w:pPr>
      <w:r>
        <w:rPr>
          <w:rStyle w:val="mw-headline"/>
          <w:rFonts w:ascii="Times New Roman" w:hAnsi="Times New Roman" w:cs="Times New Roman"/>
          <w:sz w:val="24"/>
          <w:szCs w:val="24"/>
        </w:rPr>
        <w:t>Численность Движения</w:t>
      </w:r>
    </w:p>
    <w:p w:rsidR="00163E18" w:rsidRDefault="00163E18" w:rsidP="00163E18">
      <w:pPr>
        <w:pStyle w:val="a4"/>
        <w:jc w:val="both"/>
      </w:pPr>
      <w:r>
        <w:t>Количество участников военно-патриотическое движения «</w:t>
      </w:r>
      <w:proofErr w:type="spellStart"/>
      <w:r>
        <w:t>Юнармия</w:t>
      </w:r>
      <w:proofErr w:type="spellEnd"/>
      <w:r>
        <w:t>» на конец октября 2016 года составляет более 26 000 тыс. человек в возрасте от 11 до 18 лет. Членство в организации является добровольным и открытым. Вступить в ряды военно-патриотического движения «</w:t>
      </w:r>
      <w:proofErr w:type="spellStart"/>
      <w:r>
        <w:t>Юнармия</w:t>
      </w:r>
      <w:proofErr w:type="spellEnd"/>
      <w:r>
        <w:t xml:space="preserve">» может любой </w:t>
      </w:r>
      <w:hyperlink r:id="rId28" w:tooltip="Школа" w:history="1">
        <w:r>
          <w:rPr>
            <w:rStyle w:val="a3"/>
            <w:rFonts w:eastAsiaTheme="majorEastAsia"/>
          </w:rPr>
          <w:t>школьник</w:t>
        </w:r>
      </w:hyperlink>
      <w:r>
        <w:t>, общественная организация, клуб или поисковый отряд.</w:t>
      </w:r>
      <w:hyperlink r:id="rId29" w:anchor="cite_note-:0-2" w:history="1">
        <w:r>
          <w:rPr>
            <w:rStyle w:val="a3"/>
            <w:rFonts w:eastAsiaTheme="majorEastAsia"/>
            <w:vertAlign w:val="superscript"/>
          </w:rPr>
          <w:t>[2]</w:t>
        </w:r>
      </w:hyperlink>
    </w:p>
    <w:p w:rsidR="00163E18" w:rsidRDefault="00163E18" w:rsidP="00163E18">
      <w:pPr>
        <w:pStyle w:val="a4"/>
        <w:jc w:val="both"/>
      </w:pPr>
      <w:r>
        <w:t xml:space="preserve">22 мая 2016 года в Ярославском центре военно-патриотического воспитания </w:t>
      </w:r>
      <w:hyperlink r:id="rId30" w:tooltip="ДОСААФ" w:history="1">
        <w:r>
          <w:rPr>
            <w:rStyle w:val="a3"/>
            <w:rFonts w:eastAsiaTheme="majorEastAsia"/>
          </w:rPr>
          <w:t>ДОСААФ</w:t>
        </w:r>
      </w:hyperlink>
      <w:r>
        <w:t xml:space="preserve"> имени Валентины Терешковой в рамках </w:t>
      </w:r>
      <w:proofErr w:type="spellStart"/>
      <w:r>
        <w:t>пилотного</w:t>
      </w:r>
      <w:proofErr w:type="spellEnd"/>
      <w:r>
        <w:t xml:space="preserve"> проекта в ряды военно-патриотическое движение «</w:t>
      </w:r>
      <w:proofErr w:type="spellStart"/>
      <w:r>
        <w:t>Юнармия</w:t>
      </w:r>
      <w:proofErr w:type="spellEnd"/>
      <w:r>
        <w:t>» вступили первые 104 школьника. Также общественности были представлены комната юнармейца и элементы учебной базы, с помощью которых планируется проводить военно-патриотические занятия. Подобные классы откроются в каждом образовательном учреждении и общественной организации, где будут сформированы юнармейские отряды.</w:t>
      </w:r>
    </w:p>
    <w:p w:rsidR="00163E18" w:rsidRDefault="00163E18" w:rsidP="00163E18">
      <w:pPr>
        <w:pStyle w:val="a4"/>
        <w:jc w:val="both"/>
      </w:pPr>
      <w:r>
        <w:t>На апрель 2017 года численность движения составила 70 000 членов, штабы открыты во всех 85 субъектах Российской Федерации</w:t>
      </w:r>
      <w:hyperlink r:id="rId31" w:anchor="cite_note-7" w:history="1">
        <w:r>
          <w:rPr>
            <w:rStyle w:val="a3"/>
            <w:rFonts w:eastAsiaTheme="majorEastAsia"/>
            <w:vertAlign w:val="superscript"/>
          </w:rPr>
          <w:t>[7]</w:t>
        </w:r>
      </w:hyperlink>
      <w:r>
        <w:t>. На июнь 2017 года движение насчитывает более 117 тысяч человек</w:t>
      </w:r>
      <w:hyperlink r:id="rId32" w:anchor="cite_note-8" w:history="1">
        <w:r>
          <w:rPr>
            <w:rStyle w:val="a3"/>
            <w:rFonts w:eastAsiaTheme="majorEastAsia"/>
            <w:vertAlign w:val="superscript"/>
          </w:rPr>
          <w:t>[8]</w:t>
        </w:r>
      </w:hyperlink>
      <w:r>
        <w:t>.</w:t>
      </w:r>
    </w:p>
    <w:p w:rsidR="00163E18" w:rsidRDefault="00163E18" w:rsidP="00163E18">
      <w:pPr>
        <w:pStyle w:val="2"/>
        <w:jc w:val="both"/>
        <w:rPr>
          <w:rFonts w:ascii="Times New Roman" w:hAnsi="Times New Roman" w:cs="Times New Roman"/>
          <w:sz w:val="24"/>
          <w:szCs w:val="24"/>
        </w:rPr>
      </w:pPr>
      <w:r>
        <w:rPr>
          <w:rStyle w:val="mw-headline"/>
          <w:rFonts w:ascii="Times New Roman" w:hAnsi="Times New Roman" w:cs="Times New Roman"/>
          <w:sz w:val="24"/>
          <w:szCs w:val="24"/>
        </w:rPr>
        <w:t>Практическая деятельность</w:t>
      </w:r>
    </w:p>
    <w:p w:rsidR="00163E18" w:rsidRDefault="00163E18" w:rsidP="00163E18">
      <w:pPr>
        <w:jc w:val="both"/>
        <w:rPr>
          <w:rFonts w:ascii="Times New Roman" w:hAnsi="Times New Roman" w:cs="Times New Roman"/>
          <w:sz w:val="24"/>
          <w:szCs w:val="24"/>
        </w:rPr>
      </w:pPr>
    </w:p>
    <w:p w:rsidR="00163E18" w:rsidRDefault="00163E18" w:rsidP="00163E18">
      <w:pPr>
        <w:jc w:val="both"/>
        <w:rPr>
          <w:rFonts w:ascii="Times New Roman" w:hAnsi="Times New Roman" w:cs="Times New Roman"/>
          <w:sz w:val="24"/>
          <w:szCs w:val="24"/>
        </w:rPr>
      </w:pPr>
      <w:r>
        <w:rPr>
          <w:rFonts w:ascii="Times New Roman" w:hAnsi="Times New Roman" w:cs="Times New Roman"/>
          <w:sz w:val="24"/>
          <w:szCs w:val="24"/>
        </w:rPr>
        <w:t xml:space="preserve">Сводный отряд </w:t>
      </w:r>
      <w:proofErr w:type="spellStart"/>
      <w:r>
        <w:rPr>
          <w:rFonts w:ascii="Times New Roman" w:hAnsi="Times New Roman" w:cs="Times New Roman"/>
          <w:sz w:val="24"/>
          <w:szCs w:val="24"/>
        </w:rPr>
        <w:t>Юнармии</w:t>
      </w:r>
      <w:proofErr w:type="spellEnd"/>
      <w:r>
        <w:rPr>
          <w:rFonts w:ascii="Times New Roman" w:hAnsi="Times New Roman" w:cs="Times New Roman"/>
          <w:sz w:val="24"/>
          <w:szCs w:val="24"/>
        </w:rPr>
        <w:t xml:space="preserve"> впервые на </w:t>
      </w:r>
      <w:hyperlink r:id="rId33" w:tooltip="Парад на Красной площади 9 мая 2017 года" w:history="1">
        <w:r>
          <w:rPr>
            <w:rStyle w:val="a3"/>
            <w:rFonts w:ascii="Times New Roman" w:hAnsi="Times New Roman" w:cs="Times New Roman"/>
            <w:sz w:val="24"/>
            <w:szCs w:val="24"/>
          </w:rPr>
          <w:t>Параде на Красной площади 9 мая 2017 года</w:t>
        </w:r>
      </w:hyperlink>
    </w:p>
    <w:p w:rsidR="00163E18" w:rsidRDefault="00163E18" w:rsidP="00163E18">
      <w:pPr>
        <w:jc w:val="both"/>
        <w:rPr>
          <w:rFonts w:ascii="Times New Roman" w:hAnsi="Times New Roman" w:cs="Times New Roman"/>
          <w:sz w:val="24"/>
          <w:szCs w:val="24"/>
        </w:rPr>
      </w:pPr>
      <w:r>
        <w:rPr>
          <w:rFonts w:ascii="Times New Roman" w:hAnsi="Times New Roman" w:cs="Times New Roman"/>
          <w:sz w:val="24"/>
          <w:szCs w:val="24"/>
        </w:rPr>
        <w:t xml:space="preserve">Юнармейцы на борту </w:t>
      </w:r>
      <w:hyperlink r:id="rId34" w:tooltip="Новомосковск (подводная лодка)" w:history="1">
        <w:proofErr w:type="spellStart"/>
        <w:r>
          <w:rPr>
            <w:rStyle w:val="a3"/>
            <w:rFonts w:ascii="Times New Roman" w:hAnsi="Times New Roman" w:cs="Times New Roman"/>
            <w:sz w:val="24"/>
            <w:szCs w:val="24"/>
          </w:rPr>
          <w:t>апл</w:t>
        </w:r>
        <w:proofErr w:type="spellEnd"/>
        <w:r>
          <w:rPr>
            <w:rStyle w:val="a3"/>
            <w:rFonts w:ascii="Times New Roman" w:hAnsi="Times New Roman" w:cs="Times New Roman"/>
            <w:sz w:val="24"/>
            <w:szCs w:val="24"/>
          </w:rPr>
          <w:t xml:space="preserve"> «Новомосковск»</w:t>
        </w:r>
      </w:hyperlink>
      <w:r>
        <w:rPr>
          <w:rFonts w:ascii="Times New Roman" w:hAnsi="Times New Roman" w:cs="Times New Roman"/>
          <w:sz w:val="24"/>
          <w:szCs w:val="24"/>
        </w:rPr>
        <w:t xml:space="preserve"> </w:t>
      </w:r>
      <w:hyperlink r:id="rId35" w:tooltip="Северный флот ВМФ России" w:history="1">
        <w:r>
          <w:rPr>
            <w:rStyle w:val="a3"/>
            <w:rFonts w:ascii="Times New Roman" w:hAnsi="Times New Roman" w:cs="Times New Roman"/>
            <w:sz w:val="24"/>
            <w:szCs w:val="24"/>
          </w:rPr>
          <w:t>Северного флота</w:t>
        </w:r>
      </w:hyperlink>
      <w:r>
        <w:rPr>
          <w:rFonts w:ascii="Times New Roman" w:hAnsi="Times New Roman" w:cs="Times New Roman"/>
          <w:sz w:val="24"/>
          <w:szCs w:val="24"/>
        </w:rPr>
        <w:t xml:space="preserve"> в </w:t>
      </w:r>
      <w:hyperlink r:id="rId36" w:tooltip="Гаджиево" w:history="1">
        <w:proofErr w:type="spellStart"/>
        <w:r>
          <w:rPr>
            <w:rStyle w:val="a3"/>
            <w:rFonts w:ascii="Times New Roman" w:hAnsi="Times New Roman" w:cs="Times New Roman"/>
            <w:sz w:val="24"/>
            <w:szCs w:val="24"/>
          </w:rPr>
          <w:t>Гаджиево</w:t>
        </w:r>
        <w:proofErr w:type="spellEnd"/>
      </w:hyperlink>
    </w:p>
    <w:p w:rsidR="00163E18" w:rsidRDefault="00163E18" w:rsidP="00163E18">
      <w:pPr>
        <w:pStyle w:val="a4"/>
        <w:jc w:val="both"/>
      </w:pPr>
      <w:r>
        <w:t>Юнармейское движение зародилось ещё в 1990 году</w:t>
      </w:r>
      <w:hyperlink r:id="rId37" w:anchor="cite_note-9" w:history="1">
        <w:r>
          <w:rPr>
            <w:rStyle w:val="a3"/>
            <w:rFonts w:eastAsiaTheme="majorEastAsia"/>
            <w:vertAlign w:val="superscript"/>
          </w:rPr>
          <w:t>[9]</w:t>
        </w:r>
      </w:hyperlink>
      <w:r>
        <w:t xml:space="preserve"> на основе детско-юношеской добровольной общественной организации «Движения юных патриотов» (ДЮП), которая была образована путем слияния военно-спортивных игр «</w:t>
      </w:r>
      <w:hyperlink r:id="rId38" w:tooltip="Зарница (игра)" w:history="1">
        <w:r>
          <w:rPr>
            <w:rStyle w:val="a3"/>
            <w:rFonts w:eastAsiaTheme="majorEastAsia"/>
          </w:rPr>
          <w:t>Зарница</w:t>
        </w:r>
      </w:hyperlink>
      <w:r>
        <w:t>», «Орленок», «Гайдаровец», постов у Вечного огня Славы, военно-патриотических клубов и других. Девиз организации звучал так: «Во славу Отечества!». Направления работы ДЮП строились вокруг программ по подготовке к военной службе, патриотическому воспитанию, приобщению молодого поколения к отечественной истории. Под знаменами «Движения юных патриотов» проводились различные конкурсы, сборы и слеты детей и подростков. Создание военно-патриотического движения «</w:t>
      </w:r>
      <w:proofErr w:type="spellStart"/>
      <w:r>
        <w:t>Юнармия</w:t>
      </w:r>
      <w:proofErr w:type="spellEnd"/>
      <w:r>
        <w:t>» — это возрождение традиций военно-патриотического воспитания молодежи.</w:t>
      </w:r>
    </w:p>
    <w:p w:rsidR="00163E18" w:rsidRDefault="00163E18" w:rsidP="00163E18">
      <w:pPr>
        <w:pStyle w:val="a4"/>
        <w:jc w:val="both"/>
      </w:pPr>
      <w:r>
        <w:t>Юнармейцев обучат стрелять, оказывать медицинскую помощь, ориентироваться по карте. В свободное время, юнармейцы будут нести вахту памяти у Вечного огня, заниматься волонтерской деятельностью, вести работу по сохранению мемориалов, а также принимать участие в других мероприятиях. Кроме того, участников движения планируется привлекать к ликвидации чрезвычайных ситуаций, поисковым работам в местах боев Великой Отечественной войны и помощи ветеранам.</w:t>
      </w:r>
    </w:p>
    <w:p w:rsidR="00163E18" w:rsidRDefault="00163E18" w:rsidP="00163E18">
      <w:pPr>
        <w:pStyle w:val="a4"/>
        <w:jc w:val="both"/>
      </w:pPr>
      <w:r>
        <w:t>В каждом образовательном учреждении и общественной организации, где будут сформированы юнармейские отряды, будут открыты Комнаты Юнармейца.</w:t>
      </w:r>
    </w:p>
    <w:p w:rsidR="00163E18" w:rsidRDefault="00163E18" w:rsidP="00163E18">
      <w:pPr>
        <w:pStyle w:val="a4"/>
        <w:jc w:val="both"/>
      </w:pPr>
      <w:r>
        <w:lastRenderedPageBreak/>
        <w:t>Комната Юнармейца — это место досуга и отдыха, предназначенное для учёбы и творческих занятий школьников. В ней хранятся: знамя, книга отряда, а также познавательная художественная, справочная и другая литература.</w:t>
      </w:r>
    </w:p>
    <w:p w:rsidR="00163E18" w:rsidRDefault="00163E18" w:rsidP="00163E18">
      <w:pPr>
        <w:pStyle w:val="a4"/>
        <w:jc w:val="both"/>
      </w:pPr>
      <w:r>
        <w:t>В качестве учителей привлечены преподаватели, военнослужащие офицеры запаса. Военное и спортивное направления станут основополагающими в программе обучения участников движения. Кроме того, в базовый курс войдут отечественная история и основы православной культуры, дополнительные программы останутся на усмотрение региональных властей.</w:t>
      </w:r>
    </w:p>
    <w:p w:rsidR="00163E18" w:rsidRDefault="00163E18" w:rsidP="00163E18">
      <w:pPr>
        <w:pStyle w:val="a4"/>
        <w:jc w:val="both"/>
      </w:pPr>
      <w:r>
        <w:t>Руководители региональных отделений выбираются на слетах участников «</w:t>
      </w:r>
      <w:proofErr w:type="spellStart"/>
      <w:r>
        <w:t>Юнармии</w:t>
      </w:r>
      <w:proofErr w:type="spellEnd"/>
      <w:r>
        <w:t xml:space="preserve">». Руководителем столичного отделения движения в октябре 2016 года избран </w:t>
      </w:r>
      <w:proofErr w:type="spellStart"/>
      <w:r>
        <w:t>экс-командующий</w:t>
      </w:r>
      <w:proofErr w:type="spellEnd"/>
      <w:r>
        <w:t xml:space="preserve"> ВДВ </w:t>
      </w:r>
      <w:hyperlink r:id="rId39" w:tooltip="Владимир Шаманов" w:history="1">
        <w:r>
          <w:rPr>
            <w:rStyle w:val="a3"/>
            <w:rFonts w:eastAsiaTheme="majorEastAsia"/>
          </w:rPr>
          <w:t>Владимир Шаманов</w:t>
        </w:r>
      </w:hyperlink>
      <w:hyperlink r:id="rId40" w:anchor="cite_note-10" w:history="1">
        <w:r>
          <w:rPr>
            <w:rStyle w:val="a3"/>
            <w:rFonts w:eastAsiaTheme="majorEastAsia"/>
            <w:vertAlign w:val="superscript"/>
          </w:rPr>
          <w:t>[10]</w:t>
        </w:r>
      </w:hyperlink>
      <w:r>
        <w:t>. В главный штаб военно-патриотического движения «</w:t>
      </w:r>
      <w:proofErr w:type="spellStart"/>
      <w:r>
        <w:t>Юнармия</w:t>
      </w:r>
      <w:proofErr w:type="spellEnd"/>
      <w:r>
        <w:t xml:space="preserve">» входят известные спортсмены, космонавты и актёры, такие как: космонавт </w:t>
      </w:r>
      <w:hyperlink r:id="rId41" w:tooltip="Сергей Крикалёв" w:history="1">
        <w:r>
          <w:rPr>
            <w:rStyle w:val="a3"/>
            <w:rFonts w:eastAsiaTheme="majorEastAsia"/>
          </w:rPr>
          <w:t xml:space="preserve">Сергей </w:t>
        </w:r>
        <w:proofErr w:type="spellStart"/>
        <w:r>
          <w:rPr>
            <w:rStyle w:val="a3"/>
            <w:rFonts w:eastAsiaTheme="majorEastAsia"/>
          </w:rPr>
          <w:t>Крикалёв</w:t>
        </w:r>
        <w:proofErr w:type="spellEnd"/>
      </w:hyperlink>
      <w:r>
        <w:t xml:space="preserve">, комментатор </w:t>
      </w:r>
      <w:hyperlink r:id="rId42" w:tooltip="Дмитрий Губерниев" w:history="1">
        <w:r>
          <w:rPr>
            <w:rStyle w:val="a3"/>
            <w:rFonts w:eastAsiaTheme="majorEastAsia"/>
          </w:rPr>
          <w:t xml:space="preserve">Дмитрий </w:t>
        </w:r>
        <w:proofErr w:type="spellStart"/>
        <w:r>
          <w:rPr>
            <w:rStyle w:val="a3"/>
            <w:rFonts w:eastAsiaTheme="majorEastAsia"/>
          </w:rPr>
          <w:t>Губерниев</w:t>
        </w:r>
        <w:proofErr w:type="spellEnd"/>
      </w:hyperlink>
      <w:r>
        <w:t xml:space="preserve">, актёр </w:t>
      </w:r>
      <w:hyperlink r:id="rId43" w:tooltip="Михаил Галустян" w:history="1">
        <w:r>
          <w:rPr>
            <w:rStyle w:val="a3"/>
            <w:rFonts w:eastAsiaTheme="majorEastAsia"/>
          </w:rPr>
          <w:t xml:space="preserve">Михаил </w:t>
        </w:r>
        <w:proofErr w:type="spellStart"/>
        <w:r>
          <w:rPr>
            <w:rStyle w:val="a3"/>
            <w:rFonts w:eastAsiaTheme="majorEastAsia"/>
          </w:rPr>
          <w:t>Галустян</w:t>
        </w:r>
        <w:proofErr w:type="spellEnd"/>
      </w:hyperlink>
      <w:r>
        <w:t xml:space="preserve"> и </w:t>
      </w:r>
      <w:proofErr w:type="spellStart"/>
      <w:proofErr w:type="gramStart"/>
      <w:r>
        <w:t>др</w:t>
      </w:r>
      <w:proofErr w:type="spellEnd"/>
      <w:proofErr w:type="gramEnd"/>
      <w:r>
        <w:fldChar w:fldCharType="begin"/>
      </w:r>
      <w:r>
        <w:instrText xml:space="preserve"> HYPERLINK "https://ru.wikipedia.org/wiki/%D0%AE%D0%BD%D0%B0%D1%80%D0%BC%D0%B8%D1%8F" \l "cite_note-11" </w:instrText>
      </w:r>
      <w:r>
        <w:fldChar w:fldCharType="separate"/>
      </w:r>
      <w:r>
        <w:rPr>
          <w:rStyle w:val="a3"/>
          <w:rFonts w:eastAsiaTheme="majorEastAsia"/>
          <w:vertAlign w:val="superscript"/>
        </w:rPr>
        <w:t>[11]</w:t>
      </w:r>
      <w:r>
        <w:fldChar w:fldCharType="end"/>
      </w:r>
      <w:r>
        <w:t>.</w:t>
      </w:r>
    </w:p>
    <w:p w:rsidR="00163E18" w:rsidRDefault="00163E18" w:rsidP="00163E18">
      <w:pPr>
        <w:pStyle w:val="a4"/>
        <w:jc w:val="both"/>
      </w:pPr>
      <w:r>
        <w:t xml:space="preserve">Летом 2017 года в </w:t>
      </w:r>
      <w:hyperlink r:id="rId44" w:tooltip="Патриот (парк)" w:history="1">
        <w:r>
          <w:rPr>
            <w:rStyle w:val="a3"/>
            <w:rFonts w:eastAsiaTheme="majorEastAsia"/>
          </w:rPr>
          <w:t>Военно-патриотическом парке культуры и отдыха Вооружённых Сил Российской Федерации «Патриот»</w:t>
        </w:r>
      </w:hyperlink>
      <w:r>
        <w:t xml:space="preserve"> впервые начал работать летний лагерь «</w:t>
      </w:r>
      <w:proofErr w:type="spellStart"/>
      <w:r>
        <w:t>Юнармии</w:t>
      </w:r>
      <w:proofErr w:type="spellEnd"/>
      <w:r>
        <w:t>»</w:t>
      </w:r>
      <w:hyperlink r:id="rId45" w:anchor="cite_note-12" w:history="1">
        <w:r>
          <w:rPr>
            <w:rStyle w:val="a3"/>
            <w:rFonts w:eastAsiaTheme="majorEastAsia"/>
            <w:vertAlign w:val="superscript"/>
          </w:rPr>
          <w:t>[12]</w:t>
        </w:r>
      </w:hyperlink>
      <w:r>
        <w:t>.</w:t>
      </w:r>
    </w:p>
    <w:p w:rsidR="008E5753" w:rsidRDefault="008E5753"/>
    <w:sectPr w:rsidR="008E5753" w:rsidSect="008E57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3E18"/>
    <w:rsid w:val="00163E18"/>
    <w:rsid w:val="008E5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E18"/>
  </w:style>
  <w:style w:type="paragraph" w:styleId="2">
    <w:name w:val="heading 2"/>
    <w:basedOn w:val="a"/>
    <w:next w:val="a"/>
    <w:link w:val="20"/>
    <w:uiPriority w:val="9"/>
    <w:semiHidden/>
    <w:unhideWhenUsed/>
    <w:qFormat/>
    <w:rsid w:val="00163E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63E18"/>
    <w:rPr>
      <w:rFonts w:asciiTheme="majorHAnsi" w:eastAsiaTheme="majorEastAsia" w:hAnsiTheme="majorHAnsi" w:cstheme="majorBidi"/>
      <w:b/>
      <w:bCs/>
      <w:color w:val="4F81BD" w:themeColor="accent1"/>
      <w:sz w:val="26"/>
      <w:szCs w:val="26"/>
    </w:rPr>
  </w:style>
  <w:style w:type="character" w:styleId="a3">
    <w:name w:val="Hyperlink"/>
    <w:basedOn w:val="a0"/>
    <w:semiHidden/>
    <w:unhideWhenUsed/>
    <w:rsid w:val="00163E18"/>
    <w:rPr>
      <w:color w:val="0000FF"/>
      <w:u w:val="single"/>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unhideWhenUsed/>
    <w:rsid w:val="00163E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163E18"/>
  </w:style>
</w:styles>
</file>

<file path=word/webSettings.xml><?xml version="1.0" encoding="utf-8"?>
<w:webSettings xmlns:r="http://schemas.openxmlformats.org/officeDocument/2006/relationships" xmlns:w="http://schemas.openxmlformats.org/wordprocessingml/2006/main">
  <w:divs>
    <w:div w:id="198797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8%D0%BD%D0%B8%D1%81%D1%82%D0%B5%D1%80%D1%81%D1%82%D0%B2%D0%BE_%D0%BE%D0%B1%D0%BE%D1%80%D0%BE%D0%BD%D1%8B_%D0%A0%D0%BE%D1%81%D1%81%D0%B8%D0%B9%D1%81%D0%BA%D0%BE%D0%B9_%D0%A4%D0%B5%D0%B4%D0%B5%D1%80%D0%B0%D1%86%D0%B8%D0%B8" TargetMode="External"/><Relationship Id="rId13" Type="http://schemas.openxmlformats.org/officeDocument/2006/relationships/hyperlink" Target="https://ru.wikipedia.org/wiki/%D0%A0%D0%BE%D1%81%D1%81%D0%B8%D0%B9%D1%81%D0%BA%D0%BE%D0%B5_%D0%B4%D0%B2%D0%B8%D0%B6%D0%B5%D0%BD%D0%B8%D0%B5_%D1%88%D0%BA%D0%BE%D0%BB%D1%8C%D0%BD%D0%B8%D0%BA%D0%BE%D0%B2" TargetMode="External"/><Relationship Id="rId18" Type="http://schemas.openxmlformats.org/officeDocument/2006/relationships/hyperlink" Target="https://ru.wikipedia.org/wiki/%D0%92%D0%BE%D0%B7%D0%B4%D1%83%D1%88%D0%BD%D0%BE-%D0%B4%D0%B5%D1%81%D0%B0%D0%BD%D1%82%D0%BD%D1%8B%D0%B5_%D0%B2%D0%BE%D0%B9%D1%81%D0%BA%D0%B0" TargetMode="External"/><Relationship Id="rId26" Type="http://schemas.openxmlformats.org/officeDocument/2006/relationships/hyperlink" Target="https://ru.wikipedia.org/wiki/%D0%AE%D0%BD%D0%B0%D1%80%D0%BC%D0%B8%D1%8F" TargetMode="External"/><Relationship Id="rId39" Type="http://schemas.openxmlformats.org/officeDocument/2006/relationships/hyperlink" Target="https://ru.wikipedia.org/wiki/%D0%92%D0%BB%D0%B0%D0%B4%D0%B8%D0%BC%D0%B8%D1%80_%D0%A8%D0%B0%D0%BC%D0%B0%D0%BD%D0%BE%D0%B2" TargetMode="External"/><Relationship Id="rId3" Type="http://schemas.openxmlformats.org/officeDocument/2006/relationships/webSettings" Target="webSettings.xml"/><Relationship Id="rId21" Type="http://schemas.openxmlformats.org/officeDocument/2006/relationships/hyperlink" Target="https://ru.wikipedia.org/wiki/%D0%9F%D0%B0%D1%82%D1%80%D0%B8%D0%BE%D1%82_%28%D0%BF%D0%B0%D1%80%D0%BA%29" TargetMode="External"/><Relationship Id="rId34" Type="http://schemas.openxmlformats.org/officeDocument/2006/relationships/hyperlink" Target="https://ru.wikipedia.org/wiki/%D0%9D%D0%BE%D0%B2%D0%BE%D0%BC%D0%BE%D1%81%D0%BA%D0%BE%D0%B2%D1%81%D0%BA_%28%D0%BF%D0%BE%D0%B4%D0%B2%D0%BE%D0%B4%D0%BD%D0%B0%D1%8F_%D0%BB%D0%BE%D0%B4%D0%BA%D0%B0%29" TargetMode="External"/><Relationship Id="rId42" Type="http://schemas.openxmlformats.org/officeDocument/2006/relationships/hyperlink" Target="https://ru.wikipedia.org/wiki/%D0%94%D0%BC%D0%B8%D1%82%D1%80%D0%B8%D0%B9_%D0%93%D1%83%D0%B1%D0%B5%D1%80%D0%BD%D0%B8%D0%B5%D0%B2" TargetMode="External"/><Relationship Id="rId47" Type="http://schemas.openxmlformats.org/officeDocument/2006/relationships/theme" Target="theme/theme1.xml"/><Relationship Id="rId7" Type="http://schemas.openxmlformats.org/officeDocument/2006/relationships/hyperlink" Target="https://ru.wikipedia.org/wiki/%D0%94%D0%BC%D0%B8%D1%82%D1%80%D0%B8%D0%B9_%D0%A2%D1%80%D1%83%D0%BD%D0%B5%D0%BD%D0%BA%D0%BE%D0%B2" TargetMode="External"/><Relationship Id="rId12" Type="http://schemas.openxmlformats.org/officeDocument/2006/relationships/hyperlink" Target="https://ru.wikipedia.org/wiki/%D0%9F%D1%83%D1%82%D0%B8%D0%BD,_%D0%92%D0%BB%D0%B0%D0%B4%D0%B8%D0%BC%D0%B8%D1%80_%D0%92%D0%BB%D0%B0%D0%B4%D0%B8%D0%BC%D0%B8%D1%80%D0%BE%D0%B2%D0%B8%D1%87" TargetMode="External"/><Relationship Id="rId17" Type="http://schemas.openxmlformats.org/officeDocument/2006/relationships/hyperlink" Target="https://ru.wikipedia.org/wiki/%D0%AE%D0%BD%D0%B0%D1%80%D0%BC%D0%B8%D1%8F" TargetMode="External"/><Relationship Id="rId25" Type="http://schemas.openxmlformats.org/officeDocument/2006/relationships/hyperlink" Target="https://ru.wikipedia.org/wiki/%D0%AE%D0%BD%D0%B0%D1%80%D0%BC%D0%B8%D1%8F" TargetMode="External"/><Relationship Id="rId33" Type="http://schemas.openxmlformats.org/officeDocument/2006/relationships/hyperlink" Target="https://ru.wikipedia.org/wiki/%D0%9F%D0%B0%D1%80%D0%B0%D0%B4_%D0%BD%D0%B0_%D0%9A%D1%80%D0%B0%D1%81%D0%BD%D0%BE%D0%B9_%D0%BF%D0%BB%D0%BE%D1%89%D0%B0%D0%B4%D0%B8_9_%D0%BC%D0%B0%D1%8F_2017_%D0%B3%D0%BE%D0%B4%D0%B0" TargetMode="External"/><Relationship Id="rId38" Type="http://schemas.openxmlformats.org/officeDocument/2006/relationships/hyperlink" Target="https://ru.wikipedia.org/wiki/%D0%97%D0%B0%D1%80%D0%BD%D0%B8%D1%86%D0%B0_%28%D0%B8%D0%B3%D1%80%D0%B0%29"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ru.wikipedia.org/wiki/%D0%A6%D0%B5%D0%BD%D1%82%D1%80%D0%B0%D0%BB%D1%8C%D0%BD%D1%8B%D0%B9_%D1%81%D0%BF%D0%BE%D1%80%D1%82%D0%B8%D0%B2%D0%BD%D1%8B%D0%B9_%D0%BA%D0%BB%D1%83%D0%B1_%D0%90%D1%80%D0%BC%D0%B8%D0%B8" TargetMode="External"/><Relationship Id="rId20" Type="http://schemas.openxmlformats.org/officeDocument/2006/relationships/hyperlink" Target="https://ru.wikipedia.org/wiki/%D0%A2%D0%B0%D0%BD%D0%BA%D0%B8%D1%81%D1%82" TargetMode="External"/><Relationship Id="rId29" Type="http://schemas.openxmlformats.org/officeDocument/2006/relationships/hyperlink" Target="https://ru.wikipedia.org/wiki/%D0%AE%D0%BD%D0%B0%D1%80%D0%BC%D0%B8%D1%8F" TargetMode="External"/><Relationship Id="rId41" Type="http://schemas.openxmlformats.org/officeDocument/2006/relationships/hyperlink" Target="https://ru.wikipedia.org/wiki/%D0%A1%D0%B5%D1%80%D0%B3%D0%B5%D0%B9_%D0%9A%D1%80%D0%B8%D0%BA%D0%B0%D0%BB%D1%91%D0%B2" TargetMode="External"/><Relationship Id="rId1" Type="http://schemas.openxmlformats.org/officeDocument/2006/relationships/styles" Target="styles.xml"/><Relationship Id="rId6" Type="http://schemas.openxmlformats.org/officeDocument/2006/relationships/hyperlink" Target="https://ru.wikipedia.org/wiki/%D0%AE%D0%BD%D0%B0%D1%80%D0%BC%D0%B8%D1%8F" TargetMode="External"/><Relationship Id="rId11" Type="http://schemas.openxmlformats.org/officeDocument/2006/relationships/hyperlink" Target="https://ru.wikipedia.org/wiki/%D0%9F%D1%80%D0%B5%D0%B7%D0%B8%D0%B4%D0%B5%D0%BD%D1%82_%D0%A0%D0%BE%D1%81%D1%81%D0%B8%D0%B9%D1%81%D0%BA%D0%BE%D0%B9_%D0%A4%D0%B5%D0%B4%D0%B5%D1%80%D0%B0%D1%86%D0%B8%D0%B8" TargetMode="External"/><Relationship Id="rId24" Type="http://schemas.openxmlformats.org/officeDocument/2006/relationships/hyperlink" Target="https://ru.wikipedia.org/wiki/%D0%92%D0%B8%D0%BA%D0%B8%D0%BF%D0%B5%D0%B4%D0%B8%D1%8F:%D0%90%D0%B2%D1%82%D0%BE%D1%80%D0%B8%D1%82%D0%B5%D1%82%D0%BD%D1%8B%D0%B5_%D0%B8%D1%81%D1%82%D0%BE%D1%87%D0%BD%D0%B8%D0%BA%D0%B8" TargetMode="External"/><Relationship Id="rId32" Type="http://schemas.openxmlformats.org/officeDocument/2006/relationships/hyperlink" Target="https://ru.wikipedia.org/wiki/%D0%AE%D0%BD%D0%B0%D1%80%D0%BC%D0%B8%D1%8F" TargetMode="External"/><Relationship Id="rId37" Type="http://schemas.openxmlformats.org/officeDocument/2006/relationships/hyperlink" Target="https://ru.wikipedia.org/wiki/%D0%AE%D0%BD%D0%B0%D1%80%D0%BC%D0%B8%D1%8F" TargetMode="External"/><Relationship Id="rId40" Type="http://schemas.openxmlformats.org/officeDocument/2006/relationships/hyperlink" Target="https://ru.wikipedia.org/wiki/%D0%AE%D0%BD%D0%B0%D1%80%D0%BC%D0%B8%D1%8F" TargetMode="External"/><Relationship Id="rId45" Type="http://schemas.openxmlformats.org/officeDocument/2006/relationships/hyperlink" Target="https://ru.wikipedia.org/wiki/%D0%AE%D0%BD%D0%B0%D1%80%D0%BC%D0%B8%D1%8F" TargetMode="External"/><Relationship Id="rId5" Type="http://schemas.openxmlformats.org/officeDocument/2006/relationships/hyperlink" Target="https://ru.wikipedia.org/wiki/%D0%AE%D0%BD%D0%B0%D1%80%D0%BC%D0%B8%D1%8F" TargetMode="External"/><Relationship Id="rId15" Type="http://schemas.openxmlformats.org/officeDocument/2006/relationships/hyperlink" Target="https://ru.wikipedia.org/wiki/%D0%94%D0%9E%D0%A1%D0%90%D0%90%D0%A4" TargetMode="External"/><Relationship Id="rId23" Type="http://schemas.openxmlformats.org/officeDocument/2006/relationships/hyperlink" Target="https://ru.wikipedia.org/wiki/%D0%AE%D0%BD%D0%B0%D1%80%D0%BC%D0%B8%D1%8F" TargetMode="External"/><Relationship Id="rId28" Type="http://schemas.openxmlformats.org/officeDocument/2006/relationships/hyperlink" Target="https://ru.wikipedia.org/wiki/%D0%A8%D0%BA%D0%BE%D0%BB%D0%B0" TargetMode="External"/><Relationship Id="rId36" Type="http://schemas.openxmlformats.org/officeDocument/2006/relationships/hyperlink" Target="https://ru.wikipedia.org/wiki/%D0%93%D0%B0%D0%B4%D0%B6%D0%B8%D0%B5%D0%B2%D0%BE" TargetMode="External"/><Relationship Id="rId10" Type="http://schemas.openxmlformats.org/officeDocument/2006/relationships/hyperlink" Target="https://ru.wikipedia.org/wiki/%D0%A8%D0%BE%D0%B9%D0%B3%D1%83,_%D0%A1%D0%B5%D1%80%D0%B3%D0%B5%D0%B9_%D0%9A%D1%83%D0%B6%D1%83%D0%B3%D0%B5%D1%82%D0%BE%D0%B2%D0%B8%D1%87" TargetMode="External"/><Relationship Id="rId19" Type="http://schemas.openxmlformats.org/officeDocument/2006/relationships/hyperlink" Target="https://ru.wikipedia.org/wiki/%D0%9B%D1%91%D1%82%D1%87%D0%B8%D0%BA" TargetMode="External"/><Relationship Id="rId31" Type="http://schemas.openxmlformats.org/officeDocument/2006/relationships/hyperlink" Target="https://ru.wikipedia.org/wiki/%D0%AE%D0%BD%D0%B0%D1%80%D0%BC%D0%B8%D1%8F" TargetMode="External"/><Relationship Id="rId44" Type="http://schemas.openxmlformats.org/officeDocument/2006/relationships/hyperlink" Target="https://ru.wikipedia.org/wiki/%D0%9F%D0%B0%D1%82%D1%80%D0%B8%D0%BE%D1%82_%28%D0%BF%D0%B0%D1%80%D0%BA%29" TargetMode="External"/><Relationship Id="rId4" Type="http://schemas.openxmlformats.org/officeDocument/2006/relationships/hyperlink" Target="https://ru.wikipedia.org/wiki/%D0%AE%D0%BD%D0%B0%D1%80%D0%BC%D0%B8%D1%8F" TargetMode="External"/><Relationship Id="rId9" Type="http://schemas.openxmlformats.org/officeDocument/2006/relationships/hyperlink" Target="https://ru.wikipedia.org/wiki/%D0%A0%D0%BE%D1%81%D1%81%D0%B8%D1%8F" TargetMode="External"/><Relationship Id="rId14" Type="http://schemas.openxmlformats.org/officeDocument/2006/relationships/hyperlink" Target="http://xn----ctbbfgafpccvblxfoe7o3c.xn--p1ai/" TargetMode="External"/><Relationship Id="rId22" Type="http://schemas.openxmlformats.org/officeDocument/2006/relationships/hyperlink" Target="https://ru.wikipedia.org/wiki/%D0%AE%D0%BD%D0%B0%D1%80%D0%BC%D0%B8%D1%8F" TargetMode="External"/><Relationship Id="rId27" Type="http://schemas.openxmlformats.org/officeDocument/2006/relationships/hyperlink" Target="https://ru.wikipedia.org/wiki/%D0%91%D0%B5%D1%80%D0%B5%D1%82" TargetMode="External"/><Relationship Id="rId30" Type="http://schemas.openxmlformats.org/officeDocument/2006/relationships/hyperlink" Target="https://ru.wikipedia.org/wiki/%D0%94%D0%9E%D0%A1%D0%90%D0%90%D0%A4" TargetMode="External"/><Relationship Id="rId35" Type="http://schemas.openxmlformats.org/officeDocument/2006/relationships/hyperlink" Target="https://ru.wikipedia.org/wiki/%D0%A1%D0%B5%D0%B2%D0%B5%D1%80%D0%BD%D1%8B%D0%B9_%D1%84%D0%BB%D0%BE%D1%82_%D0%92%D0%9C%D0%A4_%D0%A0%D0%BE%D1%81%D1%81%D0%B8%D0%B8" TargetMode="External"/><Relationship Id="rId43" Type="http://schemas.openxmlformats.org/officeDocument/2006/relationships/hyperlink" Target="https://ru.wikipedia.org/wiki/%D0%9C%D0%B8%D1%85%D0%B0%D0%B8%D0%BB_%D0%93%D0%B0%D0%BB%D1%83%D1%81%D1%82%D1%8F%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1916</Words>
  <Characters>10923</Characters>
  <Application>Microsoft Office Word</Application>
  <DocSecurity>0</DocSecurity>
  <Lines>91</Lines>
  <Paragraphs>25</Paragraphs>
  <ScaleCrop>false</ScaleCrop>
  <Company>DG Win&amp;Soft</Company>
  <LinksUpToDate>false</LinksUpToDate>
  <CharactersWithSpaces>12814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М Н</dc:creator>
  <cp:keywords/>
  <dc:description/>
  <cp:lastModifiedBy>Сергеева М Н</cp:lastModifiedBy>
  <cp:revision>2</cp:revision>
  <dcterms:created xsi:type="dcterms:W3CDTF">2017-08-31T12:20:00Z</dcterms:created>
  <dcterms:modified xsi:type="dcterms:W3CDTF">2017-08-31T12:21:00Z</dcterms:modified>
</cp:coreProperties>
</file>