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5A" w:rsidRPr="00DE5360" w:rsidRDefault="008D005A" w:rsidP="008D005A">
      <w:pPr>
        <w:widowControl w:val="0"/>
        <w:suppressAutoHyphens w:val="0"/>
        <w:jc w:val="right"/>
        <w:rPr>
          <w:rFonts w:eastAsia="Times New Roman"/>
          <w:color w:val="000000"/>
          <w:lang w:eastAsia="ru-RU" w:bidi="ru-RU"/>
        </w:rPr>
      </w:pPr>
      <w:r w:rsidRPr="00DE5360">
        <w:rPr>
          <w:rFonts w:eastAsia="Times New Roman"/>
          <w:color w:val="000000"/>
          <w:lang w:eastAsia="ru-RU" w:bidi="ru-RU"/>
        </w:rPr>
        <w:t>Приложение 2</w:t>
      </w:r>
      <w:r w:rsidRPr="00386141">
        <w:rPr>
          <w:rFonts w:eastAsia="Times New Roman"/>
          <w:color w:val="000000"/>
          <w:lang w:eastAsia="ru-RU" w:bidi="ru-RU"/>
        </w:rPr>
        <w:t xml:space="preserve"> к приказу </w:t>
      </w:r>
      <w:r w:rsidRPr="00DE5360">
        <w:rPr>
          <w:rFonts w:eastAsia="Times New Roman"/>
          <w:color w:val="000000"/>
          <w:lang w:eastAsia="ru-RU" w:bidi="ru-RU"/>
        </w:rPr>
        <w:t>Комитета</w:t>
      </w:r>
    </w:p>
    <w:p w:rsidR="008D005A" w:rsidRDefault="008D005A" w:rsidP="008D005A">
      <w:pPr>
        <w:widowControl w:val="0"/>
        <w:suppressAutoHyphens w:val="0"/>
        <w:jc w:val="right"/>
        <w:rPr>
          <w:rFonts w:eastAsia="Times New Roman"/>
          <w:color w:val="000000"/>
          <w:lang w:eastAsia="ru-RU" w:bidi="ru-RU"/>
        </w:rPr>
      </w:pPr>
      <w:r w:rsidRPr="00DE5360">
        <w:rPr>
          <w:rFonts w:eastAsia="Times New Roman"/>
          <w:color w:val="000000"/>
          <w:lang w:eastAsia="ru-RU" w:bidi="ru-RU"/>
        </w:rPr>
        <w:t xml:space="preserve"> образования №</w:t>
      </w:r>
      <w:r>
        <w:rPr>
          <w:rFonts w:eastAsia="Times New Roman"/>
          <w:color w:val="000000"/>
          <w:lang w:eastAsia="ru-RU" w:bidi="ru-RU"/>
        </w:rPr>
        <w:t xml:space="preserve"> 58-од</w:t>
      </w:r>
      <w:r w:rsidRPr="00DE5360">
        <w:rPr>
          <w:rFonts w:eastAsia="Times New Roman"/>
          <w:color w:val="000000"/>
          <w:lang w:eastAsia="ru-RU" w:bidi="ru-RU"/>
        </w:rPr>
        <w:t xml:space="preserve"> от 02.03.2021 года.</w:t>
      </w:r>
    </w:p>
    <w:p w:rsidR="008D005A" w:rsidRPr="00386141" w:rsidRDefault="008D005A" w:rsidP="008D005A">
      <w:pPr>
        <w:widowControl w:val="0"/>
        <w:suppressAutoHyphens w:val="0"/>
        <w:jc w:val="right"/>
        <w:rPr>
          <w:rFonts w:eastAsia="Times New Roman"/>
          <w:color w:val="000000"/>
          <w:lang w:eastAsia="ru-RU" w:bidi="ru-RU"/>
        </w:rPr>
      </w:pPr>
    </w:p>
    <w:p w:rsidR="008D005A" w:rsidRPr="00386141" w:rsidRDefault="008D005A" w:rsidP="008D005A">
      <w:pPr>
        <w:widowControl w:val="0"/>
        <w:suppressAutoHyphens w:val="0"/>
        <w:spacing w:after="3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>Алгоритм взаимодействия специалистов медицинских и образовательных</w:t>
      </w:r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br/>
        <w:t>организаций при проведении Комплекса профилактических мероприятий,</w:t>
      </w:r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br/>
        <w:t>направленных на повышение стрессоустойчивости несовершеннолетних,</w:t>
      </w:r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br/>
      </w:r>
      <w:proofErr w:type="gramStart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>Ханты-Мансийском</w:t>
      </w:r>
      <w:proofErr w:type="gramEnd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 xml:space="preserve"> автономном округе - </w:t>
      </w:r>
      <w:r>
        <w:rPr>
          <w:rFonts w:eastAsia="Times New Roman"/>
          <w:color w:val="000000"/>
          <w:sz w:val="28"/>
          <w:szCs w:val="28"/>
          <w:lang w:eastAsia="ru-RU" w:bidi="ru-RU"/>
        </w:rPr>
        <w:t>Югре</w:t>
      </w:r>
    </w:p>
    <w:p w:rsidR="008D005A" w:rsidRPr="00386141" w:rsidRDefault="008D005A" w:rsidP="008D005A">
      <w:pPr>
        <w:widowControl w:val="0"/>
        <w:numPr>
          <w:ilvl w:val="0"/>
          <w:numId w:val="1"/>
        </w:numPr>
        <w:tabs>
          <w:tab w:val="left" w:pos="1061"/>
        </w:tabs>
        <w:suppressAutoHyphens w:val="0"/>
        <w:ind w:firstLine="7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1" w:name="bookmark16"/>
      <w:bookmarkEnd w:id="1"/>
      <w:bookmarkEnd w:id="0"/>
      <w:proofErr w:type="gramStart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>При наличии высокого уровня тревожности у обучающегося (-</w:t>
      </w:r>
      <w:proofErr w:type="spellStart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>ихся</w:t>
      </w:r>
      <w:proofErr w:type="spellEnd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>) педагог-психолог и (или) классный руководитель, руководитель образовательной организации информируют медицинского работника образовательной организации (при наличии согласия законного представителя (родителя).</w:t>
      </w:r>
      <w:proofErr w:type="gramEnd"/>
    </w:p>
    <w:p w:rsidR="008D005A" w:rsidRPr="00386141" w:rsidRDefault="008D005A" w:rsidP="008D005A">
      <w:pPr>
        <w:widowControl w:val="0"/>
        <w:numPr>
          <w:ilvl w:val="0"/>
          <w:numId w:val="1"/>
        </w:numPr>
        <w:tabs>
          <w:tab w:val="left" w:pos="1061"/>
        </w:tabs>
        <w:suppressAutoHyphens w:val="0"/>
        <w:ind w:firstLine="7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2" w:name="bookmark17"/>
      <w:bookmarkEnd w:id="2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>Медицинский работник образовательной организации совместно с педагогом-психологом информирует родителей (законных представителей) несовершеннолетнего о необходимости дополнительных мер профилактики стрессоустойчивости обучающегося на базе медицинских организаций (приложение 2).</w:t>
      </w:r>
    </w:p>
    <w:p w:rsidR="001860D6" w:rsidRDefault="008D005A" w:rsidP="008D005A">
      <w:bookmarkStart w:id="3" w:name="bookmark18"/>
      <w:bookmarkEnd w:id="3"/>
      <w:r w:rsidRPr="00386141">
        <w:rPr>
          <w:rFonts w:eastAsia="Times New Roman"/>
          <w:color w:val="000000"/>
          <w:sz w:val="28"/>
          <w:szCs w:val="28"/>
          <w:lang w:eastAsia="ru-RU" w:bidi="ru-RU"/>
        </w:rPr>
        <w:t>Специалист медицинской организации с учетом оценки состояния ребенка планирует комплекс профилактических мероприятий направленных на повышение стрессоустойчивости несовершеннолетних</w:t>
      </w:r>
    </w:p>
    <w:sectPr w:rsidR="0018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C58"/>
    <w:multiLevelType w:val="multilevel"/>
    <w:tmpl w:val="AA74D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7"/>
    <w:rsid w:val="001860D6"/>
    <w:rsid w:val="005A2F17"/>
    <w:rsid w:val="008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5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5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2021-07-26T10:12:00Z</dcterms:created>
  <dcterms:modified xsi:type="dcterms:W3CDTF">2021-07-26T10:12:00Z</dcterms:modified>
</cp:coreProperties>
</file>