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C8" w:rsidRPr="007B4776" w:rsidRDefault="001D0CC8" w:rsidP="001D0CC8">
      <w:pPr>
        <w:spacing w:line="276" w:lineRule="auto"/>
        <w:jc w:val="right"/>
        <w:rPr>
          <w:sz w:val="28"/>
          <w:szCs w:val="28"/>
        </w:rPr>
      </w:pPr>
      <w:r w:rsidRPr="007B4776">
        <w:rPr>
          <w:sz w:val="28"/>
          <w:szCs w:val="28"/>
        </w:rPr>
        <w:t xml:space="preserve">Приложение </w:t>
      </w:r>
    </w:p>
    <w:p w:rsidR="001D0CC8" w:rsidRPr="007B4776" w:rsidRDefault="001D0CC8" w:rsidP="001D0CC8">
      <w:pPr>
        <w:widowControl w:val="0"/>
        <w:autoSpaceDE w:val="0"/>
        <w:autoSpaceDN w:val="0"/>
        <w:jc w:val="right"/>
        <w:rPr>
          <w:sz w:val="28"/>
          <w:szCs w:val="28"/>
        </w:rPr>
      </w:pPr>
      <w:r w:rsidRPr="007B4776">
        <w:rPr>
          <w:sz w:val="28"/>
          <w:szCs w:val="28"/>
        </w:rPr>
        <w:t>к постановлению администрации Березовского района</w:t>
      </w:r>
    </w:p>
    <w:p w:rsidR="001D0CC8" w:rsidRDefault="001D0CC8" w:rsidP="001D0CC8">
      <w:pPr>
        <w:widowControl w:val="0"/>
        <w:autoSpaceDE w:val="0"/>
        <w:autoSpaceDN w:val="0"/>
        <w:jc w:val="right"/>
        <w:rPr>
          <w:sz w:val="28"/>
          <w:szCs w:val="28"/>
        </w:rPr>
      </w:pPr>
      <w:r w:rsidRPr="007B4776">
        <w:rPr>
          <w:sz w:val="28"/>
          <w:szCs w:val="28"/>
        </w:rPr>
        <w:t>от</w:t>
      </w:r>
      <w:r w:rsidR="0029180D">
        <w:rPr>
          <w:sz w:val="28"/>
          <w:szCs w:val="28"/>
        </w:rPr>
        <w:t xml:space="preserve"> 08.11.2018 № 980</w:t>
      </w:r>
    </w:p>
    <w:p w:rsidR="0029180D" w:rsidRPr="007B4776" w:rsidRDefault="0029180D" w:rsidP="001D0CC8">
      <w:pPr>
        <w:widowControl w:val="0"/>
        <w:autoSpaceDE w:val="0"/>
        <w:autoSpaceDN w:val="0"/>
        <w:jc w:val="right"/>
        <w:rPr>
          <w:sz w:val="28"/>
          <w:szCs w:val="28"/>
        </w:rPr>
      </w:pPr>
    </w:p>
    <w:p w:rsidR="001D0CC8" w:rsidRDefault="001D0CC8" w:rsidP="00650BD5">
      <w:pPr>
        <w:widowControl w:val="0"/>
        <w:autoSpaceDE w:val="0"/>
        <w:autoSpaceDN w:val="0"/>
        <w:jc w:val="center"/>
        <w:outlineLvl w:val="1"/>
        <w:rPr>
          <w:sz w:val="28"/>
          <w:szCs w:val="28"/>
        </w:rPr>
      </w:pPr>
      <w:r>
        <w:rPr>
          <w:sz w:val="28"/>
          <w:szCs w:val="28"/>
        </w:rPr>
        <w:t>М</w:t>
      </w:r>
      <w:r w:rsidR="00650BD5" w:rsidRPr="003766D0">
        <w:rPr>
          <w:sz w:val="28"/>
          <w:szCs w:val="28"/>
        </w:rPr>
        <w:t>униципальн</w:t>
      </w:r>
      <w:r>
        <w:rPr>
          <w:sz w:val="28"/>
          <w:szCs w:val="28"/>
        </w:rPr>
        <w:t>ая</w:t>
      </w:r>
      <w:r w:rsidR="00650BD5" w:rsidRPr="003766D0">
        <w:rPr>
          <w:sz w:val="28"/>
          <w:szCs w:val="28"/>
        </w:rPr>
        <w:t xml:space="preserve"> программ</w:t>
      </w:r>
      <w:r>
        <w:rPr>
          <w:sz w:val="28"/>
          <w:szCs w:val="28"/>
        </w:rPr>
        <w:t>а</w:t>
      </w:r>
      <w:r w:rsidR="00650BD5" w:rsidRPr="003766D0">
        <w:rPr>
          <w:sz w:val="28"/>
          <w:szCs w:val="28"/>
        </w:rPr>
        <w:t xml:space="preserve"> Березовского района</w:t>
      </w:r>
      <w:r w:rsidR="00650BD5">
        <w:rPr>
          <w:sz w:val="28"/>
          <w:szCs w:val="28"/>
        </w:rPr>
        <w:t xml:space="preserve"> </w:t>
      </w:r>
    </w:p>
    <w:p w:rsidR="00650BD5" w:rsidRPr="003766D0" w:rsidRDefault="00650BD5" w:rsidP="00650BD5">
      <w:pPr>
        <w:widowControl w:val="0"/>
        <w:autoSpaceDE w:val="0"/>
        <w:autoSpaceDN w:val="0"/>
        <w:jc w:val="center"/>
        <w:outlineLvl w:val="1"/>
        <w:rPr>
          <w:sz w:val="28"/>
          <w:szCs w:val="28"/>
        </w:rPr>
      </w:pPr>
      <w:r>
        <w:rPr>
          <w:sz w:val="28"/>
          <w:szCs w:val="28"/>
        </w:rPr>
        <w:t>«Развитие образования в Березовском районе»</w:t>
      </w:r>
    </w:p>
    <w:p w:rsidR="00650BD5" w:rsidRDefault="00650BD5" w:rsidP="00650BD5">
      <w:pPr>
        <w:widowControl w:val="0"/>
        <w:autoSpaceDE w:val="0"/>
        <w:autoSpaceDN w:val="0"/>
        <w:jc w:val="center"/>
        <w:rPr>
          <w:sz w:val="28"/>
          <w:szCs w:val="28"/>
        </w:rPr>
      </w:pPr>
      <w:r w:rsidRPr="003766D0">
        <w:rPr>
          <w:sz w:val="28"/>
          <w:szCs w:val="28"/>
        </w:rPr>
        <w:t>(далее – муниципальная программа)</w:t>
      </w:r>
      <w:bookmarkStart w:id="0" w:name="_GoBack"/>
      <w:bookmarkEnd w:id="0"/>
    </w:p>
    <w:p w:rsidR="00225365" w:rsidRPr="003766D0" w:rsidRDefault="00225365" w:rsidP="00650BD5">
      <w:pPr>
        <w:widowControl w:val="0"/>
        <w:autoSpaceDE w:val="0"/>
        <w:autoSpaceDN w:val="0"/>
        <w:jc w:val="center"/>
        <w:rPr>
          <w:sz w:val="28"/>
          <w:szCs w:val="28"/>
        </w:rPr>
      </w:pPr>
      <w:r>
        <w:rPr>
          <w:sz w:val="28"/>
          <w:szCs w:val="28"/>
        </w:rPr>
        <w:t>Паспорт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52"/>
      </w:tblGrid>
      <w:tr w:rsidR="00650BD5" w:rsidRPr="003766D0" w:rsidTr="00D42B99">
        <w:tc>
          <w:tcPr>
            <w:tcW w:w="4219" w:type="dxa"/>
          </w:tcPr>
          <w:p w:rsidR="00650BD5" w:rsidRPr="003766D0" w:rsidRDefault="00650BD5" w:rsidP="008C6DE9">
            <w:pPr>
              <w:widowControl w:val="0"/>
              <w:autoSpaceDE w:val="0"/>
              <w:autoSpaceDN w:val="0"/>
              <w:adjustRightInd w:val="0"/>
              <w:rPr>
                <w:rFonts w:eastAsia="Calibri" w:cs="Courier New"/>
              </w:rPr>
            </w:pPr>
            <w:r w:rsidRPr="003766D0">
              <w:rPr>
                <w:rFonts w:eastAsia="Calibri" w:cs="Courier New"/>
              </w:rPr>
              <w:t>Наименование муниципальной программы</w:t>
            </w:r>
          </w:p>
        </w:tc>
        <w:tc>
          <w:tcPr>
            <w:tcW w:w="5352" w:type="dxa"/>
          </w:tcPr>
          <w:p w:rsidR="00650BD5" w:rsidRPr="00650BD5" w:rsidRDefault="00650BD5" w:rsidP="006D3811">
            <w:pPr>
              <w:widowControl w:val="0"/>
              <w:autoSpaceDE w:val="0"/>
              <w:autoSpaceDN w:val="0"/>
              <w:adjustRightInd w:val="0"/>
              <w:rPr>
                <w:rFonts w:eastAsia="Calibri" w:cs="Courier New"/>
              </w:rPr>
            </w:pPr>
            <w:r w:rsidRPr="00650BD5">
              <w:rPr>
                <w:rFonts w:eastAsia="Calibri" w:cs="Courier New"/>
              </w:rPr>
              <w:t xml:space="preserve">Развитие образования в Березовском районе </w:t>
            </w:r>
          </w:p>
        </w:tc>
      </w:tr>
      <w:tr w:rsidR="00650BD5" w:rsidRPr="003766D0" w:rsidTr="00D42B99">
        <w:tc>
          <w:tcPr>
            <w:tcW w:w="4219" w:type="dxa"/>
          </w:tcPr>
          <w:p w:rsidR="00650BD5" w:rsidRPr="003766D0" w:rsidRDefault="00650BD5" w:rsidP="006D3811">
            <w:pPr>
              <w:widowControl w:val="0"/>
              <w:autoSpaceDE w:val="0"/>
              <w:autoSpaceDN w:val="0"/>
              <w:jc w:val="both"/>
            </w:pPr>
            <w:r w:rsidRPr="003766D0">
              <w:t xml:space="preserve">Дата утверждения муниципальной программы (наименование и номер соответствующего нормативного правового акта) </w:t>
            </w:r>
          </w:p>
        </w:tc>
        <w:tc>
          <w:tcPr>
            <w:tcW w:w="5352" w:type="dxa"/>
          </w:tcPr>
          <w:p w:rsidR="00650BD5" w:rsidRPr="003766D0" w:rsidRDefault="00650BD5" w:rsidP="008C6DE9">
            <w:pPr>
              <w:widowControl w:val="0"/>
              <w:autoSpaceDE w:val="0"/>
              <w:autoSpaceDN w:val="0"/>
              <w:adjustRightInd w:val="0"/>
              <w:rPr>
                <w:rFonts w:eastAsia="Calibri" w:cs="Courier New"/>
              </w:rPr>
            </w:pPr>
          </w:p>
        </w:tc>
      </w:tr>
      <w:tr w:rsidR="00650BD5" w:rsidRPr="003766D0" w:rsidTr="00D42B99">
        <w:tc>
          <w:tcPr>
            <w:tcW w:w="4219" w:type="dxa"/>
          </w:tcPr>
          <w:p w:rsidR="00650BD5" w:rsidRPr="003766D0" w:rsidRDefault="00650BD5" w:rsidP="008C6DE9">
            <w:pPr>
              <w:widowControl w:val="0"/>
              <w:autoSpaceDE w:val="0"/>
              <w:autoSpaceDN w:val="0"/>
              <w:jc w:val="both"/>
            </w:pPr>
            <w:r w:rsidRPr="003766D0">
              <w:t>Ответственный исполнитель муниципальной программы</w:t>
            </w:r>
          </w:p>
        </w:tc>
        <w:tc>
          <w:tcPr>
            <w:tcW w:w="5352" w:type="dxa"/>
          </w:tcPr>
          <w:p w:rsidR="00650BD5" w:rsidRPr="003766D0" w:rsidRDefault="00650BD5" w:rsidP="008C6DE9">
            <w:pPr>
              <w:widowControl w:val="0"/>
              <w:autoSpaceDE w:val="0"/>
              <w:autoSpaceDN w:val="0"/>
              <w:adjustRightInd w:val="0"/>
              <w:rPr>
                <w:rFonts w:eastAsia="Calibri" w:cs="Courier New"/>
              </w:rPr>
            </w:pPr>
            <w:r>
              <w:rPr>
                <w:rFonts w:eastAsia="Calibri" w:cs="Courier New"/>
              </w:rPr>
              <w:t>Комитет образования администрации Березовского района</w:t>
            </w:r>
          </w:p>
        </w:tc>
      </w:tr>
      <w:tr w:rsidR="00650BD5" w:rsidRPr="003766D0" w:rsidTr="00D42B99">
        <w:tc>
          <w:tcPr>
            <w:tcW w:w="4219" w:type="dxa"/>
          </w:tcPr>
          <w:p w:rsidR="00650BD5" w:rsidRPr="003766D0" w:rsidRDefault="00650BD5" w:rsidP="008C6DE9">
            <w:pPr>
              <w:widowControl w:val="0"/>
              <w:autoSpaceDE w:val="0"/>
              <w:autoSpaceDN w:val="0"/>
              <w:adjustRightInd w:val="0"/>
              <w:rPr>
                <w:rFonts w:eastAsia="Calibri" w:cs="Courier New"/>
              </w:rPr>
            </w:pPr>
            <w:r w:rsidRPr="003766D0">
              <w:t>Соисполнители муниципальной программы</w:t>
            </w:r>
          </w:p>
        </w:tc>
        <w:tc>
          <w:tcPr>
            <w:tcW w:w="5352" w:type="dxa"/>
          </w:tcPr>
          <w:p w:rsidR="00650BD5" w:rsidRDefault="003F780C" w:rsidP="008C6DE9">
            <w:pPr>
              <w:widowControl w:val="0"/>
              <w:autoSpaceDE w:val="0"/>
              <w:autoSpaceDN w:val="0"/>
              <w:adjustRightInd w:val="0"/>
              <w:rPr>
                <w:rFonts w:eastAsia="Calibri" w:cs="Courier New"/>
              </w:rPr>
            </w:pPr>
            <w:r>
              <w:rPr>
                <w:rFonts w:eastAsia="Calibri" w:cs="Courier New"/>
              </w:rPr>
              <w:t>Муниципальное казенное учреждение «</w:t>
            </w:r>
            <w:r w:rsidR="00650BD5">
              <w:rPr>
                <w:rFonts w:eastAsia="Calibri" w:cs="Courier New"/>
              </w:rPr>
              <w:t>Управление капитального строительства и ремонта Березовского района</w:t>
            </w:r>
            <w:r>
              <w:rPr>
                <w:rFonts w:eastAsia="Calibri" w:cs="Courier New"/>
              </w:rPr>
              <w:t xml:space="preserve">» </w:t>
            </w:r>
            <w:r w:rsidR="00A42D66">
              <w:rPr>
                <w:rFonts w:eastAsia="Calibri" w:cs="Courier New"/>
              </w:rPr>
              <w:t>(далее</w:t>
            </w:r>
            <w:r w:rsidR="00225365">
              <w:rPr>
                <w:rFonts w:eastAsia="Calibri" w:cs="Courier New"/>
              </w:rPr>
              <w:t xml:space="preserve"> – УКСиР)</w:t>
            </w:r>
            <w:r w:rsidR="00D42B99">
              <w:rPr>
                <w:rFonts w:eastAsia="Calibri" w:cs="Courier New"/>
              </w:rPr>
              <w:t>;</w:t>
            </w:r>
          </w:p>
          <w:p w:rsidR="00D42B99" w:rsidRDefault="00D42B99" w:rsidP="00D42B99">
            <w:pPr>
              <w:spacing w:line="276" w:lineRule="auto"/>
              <w:rPr>
                <w:rFonts w:eastAsia="Calibri"/>
                <w:lang w:eastAsia="en-US"/>
              </w:rPr>
            </w:pPr>
            <w:r w:rsidRPr="00D42B99">
              <w:rPr>
                <w:rFonts w:eastAsia="Calibri"/>
                <w:lang w:eastAsia="en-US"/>
              </w:rPr>
              <w:t>Муниципальное казенное учреждение «Централизованная бухгалтерия учреждений сферы образования Березовского района»</w:t>
            </w:r>
            <w:r w:rsidR="00225365">
              <w:rPr>
                <w:rFonts w:eastAsia="Calibri"/>
                <w:lang w:eastAsia="en-US"/>
              </w:rPr>
              <w:t xml:space="preserve"> (далее – МКУ  Централизованная бухгалтерия)</w:t>
            </w:r>
            <w:r w:rsidRPr="00D42B99">
              <w:rPr>
                <w:rFonts w:eastAsia="Calibri"/>
                <w:lang w:eastAsia="en-US"/>
              </w:rPr>
              <w:t>;</w:t>
            </w:r>
          </w:p>
          <w:p w:rsidR="008D3674" w:rsidRPr="00D42B99" w:rsidRDefault="00225365" w:rsidP="00D42B99">
            <w:pPr>
              <w:spacing w:line="276" w:lineRule="auto"/>
              <w:rPr>
                <w:rFonts w:eastAsia="Calibri"/>
                <w:lang w:eastAsia="en-US"/>
              </w:rPr>
            </w:pPr>
            <w:r>
              <w:rPr>
                <w:rFonts w:eastAsia="Calibri"/>
                <w:lang w:eastAsia="en-US"/>
              </w:rPr>
              <w:t xml:space="preserve">Муниципальное автономное учреждение «Образовательный центр» (далее - </w:t>
            </w:r>
            <w:r w:rsidR="008D3674">
              <w:rPr>
                <w:rFonts w:eastAsia="Calibri"/>
                <w:lang w:eastAsia="en-US"/>
              </w:rPr>
              <w:t>МАУ «Образовательный центр»</w:t>
            </w:r>
            <w:r w:rsidR="00C92FF4">
              <w:rPr>
                <w:rFonts w:eastAsia="Calibri"/>
                <w:lang w:eastAsia="en-US"/>
              </w:rPr>
              <w:t>);</w:t>
            </w:r>
          </w:p>
          <w:p w:rsidR="00D42B99" w:rsidRPr="00D42B99" w:rsidRDefault="00D42B99" w:rsidP="00D42B99">
            <w:pPr>
              <w:spacing w:line="276" w:lineRule="auto"/>
              <w:rPr>
                <w:rFonts w:eastAsia="Calibri"/>
                <w:lang w:eastAsia="en-US"/>
              </w:rPr>
            </w:pPr>
            <w:r w:rsidRPr="00D42B99">
              <w:rPr>
                <w:rFonts w:eastAsia="Calibri"/>
                <w:lang w:eastAsia="en-US"/>
              </w:rPr>
              <w:t>Муниципальные образовательные организации Березовского района:</w:t>
            </w:r>
          </w:p>
          <w:p w:rsidR="00D42B99" w:rsidRPr="00D42B99" w:rsidRDefault="00D42B99" w:rsidP="00D42B99">
            <w:pPr>
              <w:suppressAutoHyphens/>
              <w:ind w:left="34" w:firstLine="674"/>
              <w:rPr>
                <w:lang w:eastAsia="en-US"/>
              </w:rPr>
            </w:pPr>
            <w:r w:rsidRPr="00D42B99">
              <w:rPr>
                <w:lang w:eastAsia="en-US"/>
              </w:rPr>
              <w:t>1. Муниципальное бюджетное общеобразовательное учреждение Березовская начальная общеобразовательная школа;</w:t>
            </w:r>
          </w:p>
          <w:p w:rsidR="00D42B99" w:rsidRPr="00D42B99" w:rsidRDefault="00D42B99" w:rsidP="00D42B99">
            <w:pPr>
              <w:suppressAutoHyphens/>
              <w:ind w:left="34" w:firstLine="674"/>
              <w:rPr>
                <w:lang w:eastAsia="en-US"/>
              </w:rPr>
            </w:pPr>
            <w:r w:rsidRPr="00D42B99">
              <w:rPr>
                <w:lang w:eastAsia="en-US"/>
              </w:rPr>
              <w:t>2. Муниципальное бюджетное общеобразовательное учреждение Березовская средняя общеобразовательная школа;</w:t>
            </w:r>
          </w:p>
          <w:p w:rsidR="00D42B99" w:rsidRPr="00D42B99" w:rsidRDefault="00D42B99" w:rsidP="00D42B99">
            <w:pPr>
              <w:suppressAutoHyphens/>
              <w:ind w:left="34" w:firstLine="674"/>
              <w:rPr>
                <w:lang w:eastAsia="en-US"/>
              </w:rPr>
            </w:pPr>
            <w:r w:rsidRPr="00D42B99">
              <w:rPr>
                <w:lang w:eastAsia="en-US"/>
              </w:rPr>
              <w:t>3. Муниципальное бюджетное общеобразовательное учреждение  Ванзетурская средняя общеобразовательная школа;</w:t>
            </w:r>
          </w:p>
          <w:p w:rsidR="00D42B99" w:rsidRPr="00D42B99" w:rsidRDefault="00D42B99" w:rsidP="00D42B99">
            <w:pPr>
              <w:suppressAutoHyphens/>
              <w:ind w:left="34" w:firstLine="674"/>
              <w:rPr>
                <w:lang w:eastAsia="en-US"/>
              </w:rPr>
            </w:pPr>
            <w:r w:rsidRPr="00D42B99">
              <w:rPr>
                <w:lang w:eastAsia="en-US"/>
              </w:rPr>
              <w:t>4. Муниципальное бюджетное общеобразовательное учреждение  Игримская средняя общеобразовательная школа №1;</w:t>
            </w:r>
          </w:p>
          <w:p w:rsidR="00D42B99" w:rsidRPr="00D42B99" w:rsidRDefault="00D42B99" w:rsidP="00D42B99">
            <w:pPr>
              <w:suppressAutoHyphens/>
              <w:ind w:left="34" w:firstLine="674"/>
              <w:rPr>
                <w:lang w:eastAsia="en-US"/>
              </w:rPr>
            </w:pPr>
            <w:r w:rsidRPr="00D42B99">
              <w:rPr>
                <w:lang w:eastAsia="en-US"/>
              </w:rPr>
              <w:t>5. Муниципальное бюджетное общеобразовательное учреждение  Игримская средняя общеобразовательная школа имени Героя Советского Союза Собянина Гавриила Епифановича;</w:t>
            </w:r>
          </w:p>
          <w:p w:rsidR="00D42B99" w:rsidRPr="00D42B99" w:rsidRDefault="00D42B99" w:rsidP="00D42B99">
            <w:pPr>
              <w:suppressAutoHyphens/>
              <w:ind w:left="34" w:firstLine="674"/>
              <w:rPr>
                <w:lang w:eastAsia="en-US"/>
              </w:rPr>
            </w:pPr>
            <w:r w:rsidRPr="00D42B99">
              <w:rPr>
                <w:lang w:eastAsia="en-US"/>
              </w:rPr>
              <w:t>6. Муниципальное бюджетное общеобразовательное учреждение  Няксимвольская средняя общеобразовательная школа;</w:t>
            </w:r>
          </w:p>
          <w:p w:rsidR="00D42B99" w:rsidRPr="00D42B99" w:rsidRDefault="00D42B99" w:rsidP="00D42B99">
            <w:pPr>
              <w:suppressAutoHyphens/>
              <w:ind w:left="34" w:firstLine="674"/>
              <w:rPr>
                <w:lang w:eastAsia="en-US"/>
              </w:rPr>
            </w:pPr>
            <w:r w:rsidRPr="00D42B99">
              <w:rPr>
                <w:lang w:eastAsia="en-US"/>
              </w:rPr>
              <w:lastRenderedPageBreak/>
              <w:t>7. Муниципальное бюджетное общеобразовательное учреждение Приполярная средняя общеобразовательная школа;</w:t>
            </w:r>
          </w:p>
          <w:p w:rsidR="00D42B99" w:rsidRPr="00D42B99" w:rsidRDefault="00D42B99" w:rsidP="00D42B99">
            <w:pPr>
              <w:suppressAutoHyphens/>
              <w:ind w:left="34" w:firstLine="674"/>
              <w:rPr>
                <w:lang w:eastAsia="en-US"/>
              </w:rPr>
            </w:pPr>
            <w:r w:rsidRPr="00D42B99">
              <w:rPr>
                <w:lang w:eastAsia="en-US"/>
              </w:rPr>
              <w:t>8. Муниципальное бюджетное общеобразовательное учреждение Саранпаульская средняя общеобразовательная школа;</w:t>
            </w:r>
          </w:p>
          <w:p w:rsidR="00D42B99" w:rsidRPr="00D42B99" w:rsidRDefault="00D42B99" w:rsidP="00D42B99">
            <w:pPr>
              <w:suppressAutoHyphens/>
              <w:ind w:left="34" w:firstLine="674"/>
              <w:rPr>
                <w:lang w:eastAsia="en-US"/>
              </w:rPr>
            </w:pPr>
            <w:r w:rsidRPr="00D42B99">
              <w:rPr>
                <w:lang w:eastAsia="en-US"/>
              </w:rPr>
              <w:t>9. Муниципальное бюджетное общеобразовательное учреждение Светловская средняя общеобразовательная школа имени Соленова Бориса Александровича;</w:t>
            </w:r>
          </w:p>
          <w:p w:rsidR="00D42B99" w:rsidRPr="00D42B99" w:rsidRDefault="00D42B99" w:rsidP="00D42B99">
            <w:pPr>
              <w:suppressAutoHyphens/>
              <w:ind w:left="34" w:firstLine="674"/>
              <w:rPr>
                <w:lang w:eastAsia="en-US"/>
              </w:rPr>
            </w:pPr>
            <w:r w:rsidRPr="00D42B99">
              <w:rPr>
                <w:lang w:eastAsia="en-US"/>
              </w:rPr>
              <w:t>10. Муниципальное бюджетное общеобразовательное учреждение Сосьвинская  средняя общеобразовательная школа;</w:t>
            </w:r>
          </w:p>
          <w:p w:rsidR="00D42B99" w:rsidRPr="00D42B99" w:rsidRDefault="00D42B99" w:rsidP="00D42B99">
            <w:pPr>
              <w:suppressAutoHyphens/>
              <w:ind w:left="34" w:firstLine="674"/>
              <w:rPr>
                <w:lang w:eastAsia="en-US"/>
              </w:rPr>
            </w:pPr>
            <w:r w:rsidRPr="00D42B99">
              <w:rPr>
                <w:lang w:eastAsia="en-US"/>
              </w:rPr>
              <w:t>11. Муниципальное бюджетное общеобразовательное учреждение  Тегинская средняя общеобразовательная школа;</w:t>
            </w:r>
          </w:p>
          <w:p w:rsidR="00D42B99" w:rsidRPr="00D42B99" w:rsidRDefault="00D42B99" w:rsidP="00D42B99">
            <w:pPr>
              <w:suppressAutoHyphens/>
              <w:ind w:left="34" w:firstLine="674"/>
              <w:rPr>
                <w:lang w:eastAsia="en-US"/>
              </w:rPr>
            </w:pPr>
            <w:r w:rsidRPr="00D42B99">
              <w:rPr>
                <w:lang w:eastAsia="en-US"/>
              </w:rPr>
              <w:t>12. Муниципальное бюджетное общеобразовательное учреждение  Хулимсунтская  средняя общеобразовательная школа</w:t>
            </w:r>
          </w:p>
          <w:p w:rsidR="00D42B99" w:rsidRPr="00D42B99" w:rsidRDefault="00D42B99" w:rsidP="00D42B99">
            <w:pPr>
              <w:suppressAutoHyphens/>
              <w:ind w:left="34" w:firstLine="674"/>
              <w:rPr>
                <w:lang w:eastAsia="en-US"/>
              </w:rPr>
            </w:pPr>
            <w:r w:rsidRPr="00D42B99">
              <w:rPr>
                <w:lang w:eastAsia="en-US"/>
              </w:rPr>
              <w:t>(далее – общеобразовательные организации);</w:t>
            </w:r>
          </w:p>
          <w:p w:rsidR="00D42B99" w:rsidRPr="00D42B99" w:rsidRDefault="00D42B99" w:rsidP="00D42B99">
            <w:pPr>
              <w:suppressAutoHyphens/>
              <w:ind w:left="34" w:firstLine="674"/>
              <w:rPr>
                <w:lang w:eastAsia="en-US"/>
              </w:rPr>
            </w:pPr>
            <w:r w:rsidRPr="00D42B99">
              <w:rPr>
                <w:lang w:eastAsia="en-US"/>
              </w:rPr>
              <w:t>13. Муниципальн</w:t>
            </w:r>
            <w:r w:rsidR="00C92FF4">
              <w:rPr>
                <w:lang w:eastAsia="en-US"/>
              </w:rPr>
              <w:t xml:space="preserve">ая </w:t>
            </w:r>
            <w:r w:rsidRPr="00D42B99">
              <w:rPr>
                <w:lang w:eastAsia="en-US"/>
              </w:rPr>
              <w:t xml:space="preserve"> бюджетн</w:t>
            </w:r>
            <w:r w:rsidR="00C92FF4">
              <w:rPr>
                <w:lang w:eastAsia="en-US"/>
              </w:rPr>
              <w:t>ая</w:t>
            </w:r>
            <w:r w:rsidRPr="00D42B99">
              <w:rPr>
                <w:lang w:eastAsia="en-US"/>
              </w:rPr>
              <w:t xml:space="preserve"> дошкольн</w:t>
            </w:r>
            <w:r w:rsidR="00C92FF4">
              <w:rPr>
                <w:lang w:eastAsia="en-US"/>
              </w:rPr>
              <w:t>ая</w:t>
            </w:r>
            <w:r w:rsidRPr="00D42B99">
              <w:rPr>
                <w:lang w:eastAsia="en-US"/>
              </w:rPr>
              <w:t xml:space="preserve"> образовательн</w:t>
            </w:r>
            <w:r w:rsidR="00C92FF4">
              <w:rPr>
                <w:lang w:eastAsia="en-US"/>
              </w:rPr>
              <w:t>ая</w:t>
            </w:r>
            <w:r w:rsidRPr="00D42B99">
              <w:rPr>
                <w:lang w:eastAsia="en-US"/>
              </w:rPr>
              <w:t xml:space="preserve"> </w:t>
            </w:r>
            <w:r w:rsidR="00C92FF4">
              <w:rPr>
                <w:lang w:eastAsia="en-US"/>
              </w:rPr>
              <w:t xml:space="preserve">организация </w:t>
            </w:r>
            <w:r w:rsidRPr="00D42B99">
              <w:rPr>
                <w:lang w:eastAsia="en-US"/>
              </w:rPr>
              <w:t>детский сад «Малышок»;</w:t>
            </w:r>
          </w:p>
          <w:p w:rsidR="00D42B99" w:rsidRPr="00D42B99" w:rsidRDefault="00D42B99" w:rsidP="00D42B99">
            <w:pPr>
              <w:suppressAutoHyphens/>
              <w:ind w:left="34" w:firstLine="674"/>
              <w:rPr>
                <w:lang w:eastAsia="en-US"/>
              </w:rPr>
            </w:pPr>
            <w:r w:rsidRPr="00D42B99">
              <w:rPr>
                <w:lang w:eastAsia="en-US"/>
              </w:rPr>
              <w:t xml:space="preserve">14. </w:t>
            </w:r>
            <w:r w:rsidR="00C92FF4" w:rsidRPr="00D42B99">
              <w:rPr>
                <w:lang w:eastAsia="en-US"/>
              </w:rPr>
              <w:t>Муниципальн</w:t>
            </w:r>
            <w:r w:rsidR="00C92FF4">
              <w:rPr>
                <w:lang w:eastAsia="en-US"/>
              </w:rPr>
              <w:t xml:space="preserve">ая </w:t>
            </w:r>
            <w:r w:rsidR="00C92FF4" w:rsidRPr="00D42B99">
              <w:rPr>
                <w:lang w:eastAsia="en-US"/>
              </w:rPr>
              <w:t xml:space="preserve"> бюджетн</w:t>
            </w:r>
            <w:r w:rsidR="00C92FF4">
              <w:rPr>
                <w:lang w:eastAsia="en-US"/>
              </w:rPr>
              <w:t>ая</w:t>
            </w:r>
            <w:r w:rsidR="00C92FF4" w:rsidRPr="00D42B99">
              <w:rPr>
                <w:lang w:eastAsia="en-US"/>
              </w:rPr>
              <w:t xml:space="preserve"> дошкольн</w:t>
            </w:r>
            <w:r w:rsidR="00C92FF4">
              <w:rPr>
                <w:lang w:eastAsia="en-US"/>
              </w:rPr>
              <w:t>ая</w:t>
            </w:r>
            <w:r w:rsidR="00C92FF4" w:rsidRPr="00D42B99">
              <w:rPr>
                <w:lang w:eastAsia="en-US"/>
              </w:rPr>
              <w:t xml:space="preserve"> образовательн</w:t>
            </w:r>
            <w:r w:rsidR="00C92FF4">
              <w:rPr>
                <w:lang w:eastAsia="en-US"/>
              </w:rPr>
              <w:t>ая</w:t>
            </w:r>
            <w:r w:rsidR="00C92FF4" w:rsidRPr="00D42B99">
              <w:rPr>
                <w:lang w:eastAsia="en-US"/>
              </w:rPr>
              <w:t xml:space="preserve"> </w:t>
            </w:r>
            <w:r w:rsidR="00C92FF4">
              <w:rPr>
                <w:lang w:eastAsia="en-US"/>
              </w:rPr>
              <w:t xml:space="preserve">организация </w:t>
            </w:r>
            <w:r w:rsidRPr="00D42B99">
              <w:rPr>
                <w:lang w:eastAsia="en-US"/>
              </w:rPr>
              <w:t>детский сад «Светлячок»;</w:t>
            </w:r>
          </w:p>
          <w:p w:rsidR="00D42B99" w:rsidRPr="00D42B99" w:rsidRDefault="00D42B99" w:rsidP="00D42B99">
            <w:pPr>
              <w:suppressAutoHyphens/>
              <w:ind w:left="34" w:firstLine="674"/>
              <w:rPr>
                <w:lang w:eastAsia="en-US"/>
              </w:rPr>
            </w:pPr>
            <w:r w:rsidRPr="00D42B99">
              <w:rPr>
                <w:lang w:eastAsia="en-US"/>
              </w:rPr>
              <w:t xml:space="preserve">15. </w:t>
            </w:r>
            <w:r w:rsidR="00C92FF4" w:rsidRPr="00D42B99">
              <w:rPr>
                <w:lang w:eastAsia="en-US"/>
              </w:rPr>
              <w:t>Муниципальн</w:t>
            </w:r>
            <w:r w:rsidR="00C92FF4">
              <w:rPr>
                <w:lang w:eastAsia="en-US"/>
              </w:rPr>
              <w:t xml:space="preserve">ая </w:t>
            </w:r>
            <w:r w:rsidR="00C92FF4" w:rsidRPr="00D42B99">
              <w:rPr>
                <w:lang w:eastAsia="en-US"/>
              </w:rPr>
              <w:t xml:space="preserve"> бюджетн</w:t>
            </w:r>
            <w:r w:rsidR="00C92FF4">
              <w:rPr>
                <w:lang w:eastAsia="en-US"/>
              </w:rPr>
              <w:t>ая</w:t>
            </w:r>
            <w:r w:rsidR="00C92FF4" w:rsidRPr="00D42B99">
              <w:rPr>
                <w:lang w:eastAsia="en-US"/>
              </w:rPr>
              <w:t xml:space="preserve"> дошкольн</w:t>
            </w:r>
            <w:r w:rsidR="00C92FF4">
              <w:rPr>
                <w:lang w:eastAsia="en-US"/>
              </w:rPr>
              <w:t>ая</w:t>
            </w:r>
            <w:r w:rsidR="00C92FF4" w:rsidRPr="00D42B99">
              <w:rPr>
                <w:lang w:eastAsia="en-US"/>
              </w:rPr>
              <w:t xml:space="preserve"> образовательн</w:t>
            </w:r>
            <w:r w:rsidR="00C92FF4">
              <w:rPr>
                <w:lang w:eastAsia="en-US"/>
              </w:rPr>
              <w:t>ая</w:t>
            </w:r>
            <w:r w:rsidR="00C92FF4" w:rsidRPr="00D42B99">
              <w:rPr>
                <w:lang w:eastAsia="en-US"/>
              </w:rPr>
              <w:t xml:space="preserve"> </w:t>
            </w:r>
            <w:r w:rsidR="00C92FF4">
              <w:rPr>
                <w:lang w:eastAsia="en-US"/>
              </w:rPr>
              <w:t xml:space="preserve">организация </w:t>
            </w:r>
            <w:r w:rsidRPr="00D42B99">
              <w:rPr>
                <w:lang w:eastAsia="en-US"/>
              </w:rPr>
              <w:t>детский сад «Солнышко»;</w:t>
            </w:r>
          </w:p>
          <w:p w:rsidR="00D42B99" w:rsidRPr="00D42B99" w:rsidRDefault="00D42B99" w:rsidP="00D42B99">
            <w:pPr>
              <w:suppressAutoHyphens/>
              <w:ind w:left="34" w:firstLine="283"/>
              <w:rPr>
                <w:lang w:eastAsia="en-US"/>
              </w:rPr>
            </w:pPr>
            <w:r w:rsidRPr="00D42B99">
              <w:rPr>
                <w:lang w:eastAsia="en-US"/>
              </w:rPr>
              <w:t>1</w:t>
            </w:r>
            <w:r>
              <w:rPr>
                <w:lang w:eastAsia="en-US"/>
              </w:rPr>
              <w:t>6</w:t>
            </w:r>
            <w:r w:rsidRPr="00D42B99">
              <w:rPr>
                <w:lang w:eastAsia="en-US"/>
              </w:rPr>
              <w:t xml:space="preserve">. </w:t>
            </w:r>
            <w:r w:rsidR="00C92FF4" w:rsidRPr="00D42B99">
              <w:rPr>
                <w:lang w:eastAsia="en-US"/>
              </w:rPr>
              <w:t>Муниципальн</w:t>
            </w:r>
            <w:r w:rsidR="00C92FF4">
              <w:rPr>
                <w:lang w:eastAsia="en-US"/>
              </w:rPr>
              <w:t xml:space="preserve">ая </w:t>
            </w:r>
            <w:r w:rsidR="00C92FF4" w:rsidRPr="00D42B99">
              <w:rPr>
                <w:lang w:eastAsia="en-US"/>
              </w:rPr>
              <w:t xml:space="preserve"> бюджетн</w:t>
            </w:r>
            <w:r w:rsidR="00C92FF4">
              <w:rPr>
                <w:lang w:eastAsia="en-US"/>
              </w:rPr>
              <w:t>ая</w:t>
            </w:r>
            <w:r w:rsidR="00C92FF4" w:rsidRPr="00D42B99">
              <w:rPr>
                <w:lang w:eastAsia="en-US"/>
              </w:rPr>
              <w:t xml:space="preserve"> дошкольн</w:t>
            </w:r>
            <w:r w:rsidR="00C92FF4">
              <w:rPr>
                <w:lang w:eastAsia="en-US"/>
              </w:rPr>
              <w:t>ая</w:t>
            </w:r>
            <w:r w:rsidR="00C92FF4" w:rsidRPr="00D42B99">
              <w:rPr>
                <w:lang w:eastAsia="en-US"/>
              </w:rPr>
              <w:t xml:space="preserve"> образовательн</w:t>
            </w:r>
            <w:r w:rsidR="00C92FF4">
              <w:rPr>
                <w:lang w:eastAsia="en-US"/>
              </w:rPr>
              <w:t>ая</w:t>
            </w:r>
            <w:r w:rsidR="00C92FF4" w:rsidRPr="00D42B99">
              <w:rPr>
                <w:lang w:eastAsia="en-US"/>
              </w:rPr>
              <w:t xml:space="preserve"> </w:t>
            </w:r>
            <w:r w:rsidR="00C92FF4">
              <w:rPr>
                <w:lang w:eastAsia="en-US"/>
              </w:rPr>
              <w:t xml:space="preserve">организация </w:t>
            </w:r>
            <w:r w:rsidRPr="00D42B99">
              <w:rPr>
                <w:lang w:eastAsia="en-US"/>
              </w:rPr>
              <w:t>детский сад «Снежинка»;</w:t>
            </w:r>
          </w:p>
          <w:p w:rsidR="00D42B99" w:rsidRPr="00D42B99" w:rsidRDefault="00D42B99" w:rsidP="00D42B99">
            <w:pPr>
              <w:suppressAutoHyphens/>
              <w:ind w:left="34" w:firstLine="283"/>
              <w:rPr>
                <w:lang w:eastAsia="en-US"/>
              </w:rPr>
            </w:pPr>
            <w:r w:rsidRPr="00D42B99">
              <w:rPr>
                <w:lang w:eastAsia="en-US"/>
              </w:rPr>
              <w:t>1</w:t>
            </w:r>
            <w:r>
              <w:rPr>
                <w:lang w:eastAsia="en-US"/>
              </w:rPr>
              <w:t>7</w:t>
            </w:r>
            <w:r w:rsidRPr="00D42B99">
              <w:rPr>
                <w:lang w:eastAsia="en-US"/>
              </w:rPr>
              <w:t xml:space="preserve">. </w:t>
            </w:r>
            <w:r w:rsidR="00C92FF4" w:rsidRPr="00D42B99">
              <w:rPr>
                <w:lang w:eastAsia="en-US"/>
              </w:rPr>
              <w:t>Муниципальн</w:t>
            </w:r>
            <w:r w:rsidR="00C92FF4">
              <w:rPr>
                <w:lang w:eastAsia="en-US"/>
              </w:rPr>
              <w:t xml:space="preserve">ая </w:t>
            </w:r>
            <w:r w:rsidR="00C92FF4" w:rsidRPr="00D42B99">
              <w:rPr>
                <w:lang w:eastAsia="en-US"/>
              </w:rPr>
              <w:t xml:space="preserve"> бюджетн</w:t>
            </w:r>
            <w:r w:rsidR="00C92FF4">
              <w:rPr>
                <w:lang w:eastAsia="en-US"/>
              </w:rPr>
              <w:t>ая</w:t>
            </w:r>
            <w:r w:rsidR="00C92FF4" w:rsidRPr="00D42B99">
              <w:rPr>
                <w:lang w:eastAsia="en-US"/>
              </w:rPr>
              <w:t xml:space="preserve"> дошкольн</w:t>
            </w:r>
            <w:r w:rsidR="00C92FF4">
              <w:rPr>
                <w:lang w:eastAsia="en-US"/>
              </w:rPr>
              <w:t>ая</w:t>
            </w:r>
            <w:r w:rsidR="00C92FF4" w:rsidRPr="00D42B99">
              <w:rPr>
                <w:lang w:eastAsia="en-US"/>
              </w:rPr>
              <w:t xml:space="preserve"> образовательн</w:t>
            </w:r>
            <w:r w:rsidR="00C92FF4">
              <w:rPr>
                <w:lang w:eastAsia="en-US"/>
              </w:rPr>
              <w:t>ая</w:t>
            </w:r>
            <w:r w:rsidR="00C92FF4" w:rsidRPr="00D42B99">
              <w:rPr>
                <w:lang w:eastAsia="en-US"/>
              </w:rPr>
              <w:t xml:space="preserve"> </w:t>
            </w:r>
            <w:r w:rsidR="00C92FF4">
              <w:rPr>
                <w:lang w:eastAsia="en-US"/>
              </w:rPr>
              <w:t xml:space="preserve">организация </w:t>
            </w:r>
            <w:r w:rsidRPr="00D42B99">
              <w:rPr>
                <w:lang w:eastAsia="en-US"/>
              </w:rPr>
              <w:t>детский сад «Березка»;</w:t>
            </w:r>
          </w:p>
          <w:p w:rsidR="00D42B99" w:rsidRPr="00D42B99" w:rsidRDefault="00D42B99" w:rsidP="00D42B99">
            <w:pPr>
              <w:suppressAutoHyphens/>
              <w:ind w:left="34" w:firstLine="283"/>
              <w:rPr>
                <w:lang w:eastAsia="en-US"/>
              </w:rPr>
            </w:pPr>
            <w:r w:rsidRPr="00D42B99">
              <w:rPr>
                <w:lang w:eastAsia="en-US"/>
              </w:rPr>
              <w:t>1</w:t>
            </w:r>
            <w:r>
              <w:rPr>
                <w:lang w:eastAsia="en-US"/>
              </w:rPr>
              <w:t>8</w:t>
            </w:r>
            <w:r w:rsidRPr="00D42B99">
              <w:rPr>
                <w:lang w:eastAsia="en-US"/>
              </w:rPr>
              <w:t xml:space="preserve">. </w:t>
            </w:r>
            <w:r w:rsidR="00C92FF4" w:rsidRPr="00D42B99">
              <w:rPr>
                <w:lang w:eastAsia="en-US"/>
              </w:rPr>
              <w:t>Муниципальн</w:t>
            </w:r>
            <w:r w:rsidR="00C92FF4">
              <w:rPr>
                <w:lang w:eastAsia="en-US"/>
              </w:rPr>
              <w:t xml:space="preserve">ая </w:t>
            </w:r>
            <w:r w:rsidR="00C92FF4" w:rsidRPr="00D42B99">
              <w:rPr>
                <w:lang w:eastAsia="en-US"/>
              </w:rPr>
              <w:t xml:space="preserve"> бюджетн</w:t>
            </w:r>
            <w:r w:rsidR="00C92FF4">
              <w:rPr>
                <w:lang w:eastAsia="en-US"/>
              </w:rPr>
              <w:t>ая</w:t>
            </w:r>
            <w:r w:rsidR="00C92FF4" w:rsidRPr="00D42B99">
              <w:rPr>
                <w:lang w:eastAsia="en-US"/>
              </w:rPr>
              <w:t xml:space="preserve"> дошкольн</w:t>
            </w:r>
            <w:r w:rsidR="00C92FF4">
              <w:rPr>
                <w:lang w:eastAsia="en-US"/>
              </w:rPr>
              <w:t>ая</w:t>
            </w:r>
            <w:r w:rsidR="00C92FF4" w:rsidRPr="00D42B99">
              <w:rPr>
                <w:lang w:eastAsia="en-US"/>
              </w:rPr>
              <w:t xml:space="preserve"> образовательн</w:t>
            </w:r>
            <w:r w:rsidR="00C92FF4">
              <w:rPr>
                <w:lang w:eastAsia="en-US"/>
              </w:rPr>
              <w:t>ая</w:t>
            </w:r>
            <w:r w:rsidR="00C92FF4" w:rsidRPr="00D42B99">
              <w:rPr>
                <w:lang w:eastAsia="en-US"/>
              </w:rPr>
              <w:t xml:space="preserve"> </w:t>
            </w:r>
            <w:r w:rsidR="00C92FF4">
              <w:rPr>
                <w:lang w:eastAsia="en-US"/>
              </w:rPr>
              <w:t xml:space="preserve">организация </w:t>
            </w:r>
            <w:r w:rsidRPr="00D42B99">
              <w:rPr>
                <w:lang w:eastAsia="en-US"/>
              </w:rPr>
              <w:t>детский сад «Рябинушка»;</w:t>
            </w:r>
          </w:p>
          <w:p w:rsidR="00D42B99" w:rsidRPr="00D42B99" w:rsidRDefault="00D42B99" w:rsidP="00D42B99">
            <w:pPr>
              <w:suppressAutoHyphens/>
              <w:ind w:left="34" w:firstLine="283"/>
              <w:rPr>
                <w:lang w:eastAsia="en-US"/>
              </w:rPr>
            </w:pPr>
            <w:r>
              <w:rPr>
                <w:lang w:eastAsia="en-US"/>
              </w:rPr>
              <w:t>19</w:t>
            </w:r>
            <w:r w:rsidRPr="00D42B99">
              <w:rPr>
                <w:lang w:eastAsia="en-US"/>
              </w:rPr>
              <w:t xml:space="preserve">. </w:t>
            </w:r>
            <w:r w:rsidR="00C92FF4" w:rsidRPr="00D42B99">
              <w:rPr>
                <w:lang w:eastAsia="en-US"/>
              </w:rPr>
              <w:t>Муниципальн</w:t>
            </w:r>
            <w:r w:rsidR="00C92FF4">
              <w:rPr>
                <w:lang w:eastAsia="en-US"/>
              </w:rPr>
              <w:t xml:space="preserve">ая </w:t>
            </w:r>
            <w:r w:rsidR="00C92FF4" w:rsidRPr="00D42B99">
              <w:rPr>
                <w:lang w:eastAsia="en-US"/>
              </w:rPr>
              <w:t xml:space="preserve"> бюджетн</w:t>
            </w:r>
            <w:r w:rsidR="00C92FF4">
              <w:rPr>
                <w:lang w:eastAsia="en-US"/>
              </w:rPr>
              <w:t>ая</w:t>
            </w:r>
            <w:r w:rsidR="00C92FF4" w:rsidRPr="00D42B99">
              <w:rPr>
                <w:lang w:eastAsia="en-US"/>
              </w:rPr>
              <w:t xml:space="preserve"> дошкольн</w:t>
            </w:r>
            <w:r w:rsidR="00C92FF4">
              <w:rPr>
                <w:lang w:eastAsia="en-US"/>
              </w:rPr>
              <w:t>ая</w:t>
            </w:r>
            <w:r w:rsidR="00C92FF4" w:rsidRPr="00D42B99">
              <w:rPr>
                <w:lang w:eastAsia="en-US"/>
              </w:rPr>
              <w:t xml:space="preserve"> образовательн</w:t>
            </w:r>
            <w:r w:rsidR="00C92FF4">
              <w:rPr>
                <w:lang w:eastAsia="en-US"/>
              </w:rPr>
              <w:t>ая</w:t>
            </w:r>
            <w:r w:rsidR="00C92FF4" w:rsidRPr="00D42B99">
              <w:rPr>
                <w:lang w:eastAsia="en-US"/>
              </w:rPr>
              <w:t xml:space="preserve"> </w:t>
            </w:r>
            <w:r w:rsidR="00C92FF4">
              <w:rPr>
                <w:lang w:eastAsia="en-US"/>
              </w:rPr>
              <w:t xml:space="preserve">организация </w:t>
            </w:r>
            <w:r w:rsidRPr="00D42B99">
              <w:rPr>
                <w:lang w:eastAsia="en-US"/>
              </w:rPr>
              <w:t>детский сад «Звездочка»;</w:t>
            </w:r>
          </w:p>
          <w:p w:rsidR="00D42B99" w:rsidRPr="00D42B99" w:rsidRDefault="00D42B99" w:rsidP="00D42B99">
            <w:pPr>
              <w:suppressAutoHyphens/>
              <w:ind w:left="34" w:firstLine="283"/>
              <w:rPr>
                <w:lang w:eastAsia="en-US"/>
              </w:rPr>
            </w:pPr>
            <w:r w:rsidRPr="00D42B99">
              <w:rPr>
                <w:lang w:eastAsia="en-US"/>
              </w:rPr>
              <w:t>2</w:t>
            </w:r>
            <w:r>
              <w:rPr>
                <w:lang w:eastAsia="en-US"/>
              </w:rPr>
              <w:t>0</w:t>
            </w:r>
            <w:r w:rsidRPr="00D42B99">
              <w:rPr>
                <w:lang w:eastAsia="en-US"/>
              </w:rPr>
              <w:t xml:space="preserve">. </w:t>
            </w:r>
            <w:r w:rsidR="00C92FF4" w:rsidRPr="00D42B99">
              <w:rPr>
                <w:lang w:eastAsia="en-US"/>
              </w:rPr>
              <w:t>Муниципальн</w:t>
            </w:r>
            <w:r w:rsidR="00C92FF4">
              <w:rPr>
                <w:lang w:eastAsia="en-US"/>
              </w:rPr>
              <w:t xml:space="preserve">ая </w:t>
            </w:r>
            <w:r w:rsidR="00C92FF4" w:rsidRPr="00D42B99">
              <w:rPr>
                <w:lang w:eastAsia="en-US"/>
              </w:rPr>
              <w:t xml:space="preserve"> бюджетн</w:t>
            </w:r>
            <w:r w:rsidR="00C92FF4">
              <w:rPr>
                <w:lang w:eastAsia="en-US"/>
              </w:rPr>
              <w:t>ая</w:t>
            </w:r>
            <w:r w:rsidR="00C92FF4" w:rsidRPr="00D42B99">
              <w:rPr>
                <w:lang w:eastAsia="en-US"/>
              </w:rPr>
              <w:t xml:space="preserve"> дошкольн</w:t>
            </w:r>
            <w:r w:rsidR="00C92FF4">
              <w:rPr>
                <w:lang w:eastAsia="en-US"/>
              </w:rPr>
              <w:t>ая</w:t>
            </w:r>
            <w:r w:rsidR="00C92FF4" w:rsidRPr="00D42B99">
              <w:rPr>
                <w:lang w:eastAsia="en-US"/>
              </w:rPr>
              <w:t xml:space="preserve"> образовательн</w:t>
            </w:r>
            <w:r w:rsidR="00C92FF4">
              <w:rPr>
                <w:lang w:eastAsia="en-US"/>
              </w:rPr>
              <w:t>ая</w:t>
            </w:r>
            <w:r w:rsidR="00C92FF4" w:rsidRPr="00D42B99">
              <w:rPr>
                <w:lang w:eastAsia="en-US"/>
              </w:rPr>
              <w:t xml:space="preserve"> </w:t>
            </w:r>
            <w:r w:rsidR="00C92FF4">
              <w:rPr>
                <w:lang w:eastAsia="en-US"/>
              </w:rPr>
              <w:t xml:space="preserve">организация </w:t>
            </w:r>
            <w:r w:rsidRPr="00D42B99">
              <w:rPr>
                <w:lang w:eastAsia="en-US"/>
              </w:rPr>
              <w:t>детский сад «Сказка»;</w:t>
            </w:r>
          </w:p>
          <w:p w:rsidR="00D42B99" w:rsidRPr="00D42B99" w:rsidRDefault="00D42B99" w:rsidP="00D42B99">
            <w:pPr>
              <w:suppressAutoHyphens/>
              <w:ind w:left="34" w:firstLine="283"/>
              <w:rPr>
                <w:lang w:eastAsia="en-US"/>
              </w:rPr>
            </w:pPr>
            <w:r w:rsidRPr="00D42B99">
              <w:rPr>
                <w:lang w:eastAsia="en-US"/>
              </w:rPr>
              <w:t>2</w:t>
            </w:r>
            <w:r>
              <w:rPr>
                <w:lang w:eastAsia="en-US"/>
              </w:rPr>
              <w:t>1</w:t>
            </w:r>
            <w:r w:rsidRPr="00D42B99">
              <w:rPr>
                <w:lang w:eastAsia="en-US"/>
              </w:rPr>
              <w:t xml:space="preserve">. </w:t>
            </w:r>
            <w:r w:rsidR="00C92FF4" w:rsidRPr="00D42B99">
              <w:rPr>
                <w:lang w:eastAsia="en-US"/>
              </w:rPr>
              <w:t>Муниципальн</w:t>
            </w:r>
            <w:r w:rsidR="00C92FF4">
              <w:rPr>
                <w:lang w:eastAsia="en-US"/>
              </w:rPr>
              <w:t xml:space="preserve">ая </w:t>
            </w:r>
            <w:r w:rsidR="00C92FF4" w:rsidRPr="00D42B99">
              <w:rPr>
                <w:lang w:eastAsia="en-US"/>
              </w:rPr>
              <w:t xml:space="preserve"> бюджетн</w:t>
            </w:r>
            <w:r w:rsidR="00C92FF4">
              <w:rPr>
                <w:lang w:eastAsia="en-US"/>
              </w:rPr>
              <w:t>ая</w:t>
            </w:r>
            <w:r w:rsidR="00C92FF4" w:rsidRPr="00D42B99">
              <w:rPr>
                <w:lang w:eastAsia="en-US"/>
              </w:rPr>
              <w:t xml:space="preserve"> дошкольн</w:t>
            </w:r>
            <w:r w:rsidR="00C92FF4">
              <w:rPr>
                <w:lang w:eastAsia="en-US"/>
              </w:rPr>
              <w:t>ая</w:t>
            </w:r>
            <w:r w:rsidR="00C92FF4" w:rsidRPr="00D42B99">
              <w:rPr>
                <w:lang w:eastAsia="en-US"/>
              </w:rPr>
              <w:t xml:space="preserve"> образовательн</w:t>
            </w:r>
            <w:r w:rsidR="00C92FF4">
              <w:rPr>
                <w:lang w:eastAsia="en-US"/>
              </w:rPr>
              <w:t>ая</w:t>
            </w:r>
            <w:r w:rsidR="00C92FF4" w:rsidRPr="00D42B99">
              <w:rPr>
                <w:lang w:eastAsia="en-US"/>
              </w:rPr>
              <w:t xml:space="preserve"> </w:t>
            </w:r>
            <w:r w:rsidR="00C92FF4">
              <w:rPr>
                <w:lang w:eastAsia="en-US"/>
              </w:rPr>
              <w:t xml:space="preserve">организация </w:t>
            </w:r>
            <w:r w:rsidRPr="00D42B99">
              <w:rPr>
                <w:lang w:eastAsia="en-US"/>
              </w:rPr>
              <w:t>детский сад «Олененок»;</w:t>
            </w:r>
          </w:p>
          <w:p w:rsidR="00D42B99" w:rsidRPr="00D42B99" w:rsidRDefault="00D42B99" w:rsidP="00D42B99">
            <w:pPr>
              <w:suppressAutoHyphens/>
              <w:ind w:left="34" w:firstLine="283"/>
              <w:rPr>
                <w:lang w:eastAsia="en-US"/>
              </w:rPr>
            </w:pPr>
            <w:r w:rsidRPr="00D42B99">
              <w:rPr>
                <w:lang w:eastAsia="en-US"/>
              </w:rPr>
              <w:t>2</w:t>
            </w:r>
            <w:r>
              <w:rPr>
                <w:lang w:eastAsia="en-US"/>
              </w:rPr>
              <w:t>2</w:t>
            </w:r>
            <w:r w:rsidRPr="00D42B99">
              <w:rPr>
                <w:lang w:eastAsia="en-US"/>
              </w:rPr>
              <w:t xml:space="preserve">. </w:t>
            </w:r>
            <w:r w:rsidR="00C92FF4" w:rsidRPr="00D42B99">
              <w:rPr>
                <w:lang w:eastAsia="en-US"/>
              </w:rPr>
              <w:t>Муниципальн</w:t>
            </w:r>
            <w:r w:rsidR="00C92FF4">
              <w:rPr>
                <w:lang w:eastAsia="en-US"/>
              </w:rPr>
              <w:t xml:space="preserve">ая </w:t>
            </w:r>
            <w:r w:rsidR="00C92FF4" w:rsidRPr="00D42B99">
              <w:rPr>
                <w:lang w:eastAsia="en-US"/>
              </w:rPr>
              <w:t xml:space="preserve"> бюджетн</w:t>
            </w:r>
            <w:r w:rsidR="00C92FF4">
              <w:rPr>
                <w:lang w:eastAsia="en-US"/>
              </w:rPr>
              <w:t>ая</w:t>
            </w:r>
            <w:r w:rsidR="00C92FF4" w:rsidRPr="00D42B99">
              <w:rPr>
                <w:lang w:eastAsia="en-US"/>
              </w:rPr>
              <w:t xml:space="preserve"> дошкольн</w:t>
            </w:r>
            <w:r w:rsidR="00C92FF4">
              <w:rPr>
                <w:lang w:eastAsia="en-US"/>
              </w:rPr>
              <w:t>ая</w:t>
            </w:r>
            <w:r w:rsidR="00C92FF4" w:rsidRPr="00D42B99">
              <w:rPr>
                <w:lang w:eastAsia="en-US"/>
              </w:rPr>
              <w:t xml:space="preserve"> образовательн</w:t>
            </w:r>
            <w:r w:rsidR="00C92FF4">
              <w:rPr>
                <w:lang w:eastAsia="en-US"/>
              </w:rPr>
              <w:t>ая</w:t>
            </w:r>
            <w:r w:rsidR="00C92FF4" w:rsidRPr="00D42B99">
              <w:rPr>
                <w:lang w:eastAsia="en-US"/>
              </w:rPr>
              <w:t xml:space="preserve"> </w:t>
            </w:r>
            <w:r w:rsidR="00C92FF4">
              <w:rPr>
                <w:lang w:eastAsia="en-US"/>
              </w:rPr>
              <w:t xml:space="preserve">организация </w:t>
            </w:r>
            <w:r w:rsidRPr="00D42B99">
              <w:rPr>
                <w:lang w:eastAsia="en-US"/>
              </w:rPr>
              <w:t xml:space="preserve">детский сад </w:t>
            </w:r>
            <w:r w:rsidRPr="00D42B99">
              <w:rPr>
                <w:lang w:eastAsia="en-US"/>
              </w:rPr>
              <w:lastRenderedPageBreak/>
              <w:t>«Брусничка»;</w:t>
            </w:r>
          </w:p>
          <w:p w:rsidR="00D42B99" w:rsidRPr="00D42B99" w:rsidRDefault="00D42B99" w:rsidP="00D42B99">
            <w:pPr>
              <w:suppressAutoHyphens/>
              <w:ind w:left="34" w:firstLine="283"/>
              <w:rPr>
                <w:lang w:eastAsia="en-US"/>
              </w:rPr>
            </w:pPr>
            <w:r w:rsidRPr="00D42B99">
              <w:rPr>
                <w:lang w:eastAsia="en-US"/>
              </w:rPr>
              <w:t>2</w:t>
            </w:r>
            <w:r>
              <w:rPr>
                <w:lang w:eastAsia="en-US"/>
              </w:rPr>
              <w:t>3</w:t>
            </w:r>
            <w:r w:rsidRPr="00D42B99">
              <w:rPr>
                <w:lang w:eastAsia="en-US"/>
              </w:rPr>
              <w:t xml:space="preserve">. </w:t>
            </w:r>
            <w:r w:rsidR="00C92FF4" w:rsidRPr="00D42B99">
              <w:rPr>
                <w:lang w:eastAsia="en-US"/>
              </w:rPr>
              <w:t>Муниципальн</w:t>
            </w:r>
            <w:r w:rsidR="00C92FF4">
              <w:rPr>
                <w:lang w:eastAsia="en-US"/>
              </w:rPr>
              <w:t xml:space="preserve">ая </w:t>
            </w:r>
            <w:r w:rsidR="00C92FF4" w:rsidRPr="00D42B99">
              <w:rPr>
                <w:lang w:eastAsia="en-US"/>
              </w:rPr>
              <w:t xml:space="preserve"> бюджетн</w:t>
            </w:r>
            <w:r w:rsidR="00C92FF4">
              <w:rPr>
                <w:lang w:eastAsia="en-US"/>
              </w:rPr>
              <w:t>ая</w:t>
            </w:r>
            <w:r w:rsidR="00C92FF4" w:rsidRPr="00D42B99">
              <w:rPr>
                <w:lang w:eastAsia="en-US"/>
              </w:rPr>
              <w:t xml:space="preserve"> дошкольн</w:t>
            </w:r>
            <w:r w:rsidR="00C92FF4">
              <w:rPr>
                <w:lang w:eastAsia="en-US"/>
              </w:rPr>
              <w:t>ая</w:t>
            </w:r>
            <w:r w:rsidR="00C92FF4" w:rsidRPr="00D42B99">
              <w:rPr>
                <w:lang w:eastAsia="en-US"/>
              </w:rPr>
              <w:t xml:space="preserve"> образовательн</w:t>
            </w:r>
            <w:r w:rsidR="00C92FF4">
              <w:rPr>
                <w:lang w:eastAsia="en-US"/>
              </w:rPr>
              <w:t>ая</w:t>
            </w:r>
            <w:r w:rsidR="00C92FF4" w:rsidRPr="00D42B99">
              <w:rPr>
                <w:lang w:eastAsia="en-US"/>
              </w:rPr>
              <w:t xml:space="preserve"> </w:t>
            </w:r>
            <w:r w:rsidR="00C92FF4">
              <w:rPr>
                <w:lang w:eastAsia="en-US"/>
              </w:rPr>
              <w:t xml:space="preserve">организация </w:t>
            </w:r>
            <w:r w:rsidRPr="00D42B99">
              <w:rPr>
                <w:lang w:eastAsia="en-US"/>
              </w:rPr>
              <w:t>детский сад «Ветерок»;</w:t>
            </w:r>
          </w:p>
          <w:p w:rsidR="00D42B99" w:rsidRPr="00D42B99" w:rsidRDefault="00D42B99" w:rsidP="00D42B99">
            <w:pPr>
              <w:suppressAutoHyphens/>
              <w:ind w:left="34" w:firstLine="283"/>
              <w:rPr>
                <w:lang w:eastAsia="en-US"/>
              </w:rPr>
            </w:pPr>
            <w:r w:rsidRPr="00D42B99">
              <w:rPr>
                <w:lang w:eastAsia="en-US"/>
              </w:rPr>
              <w:t>2</w:t>
            </w:r>
            <w:r>
              <w:rPr>
                <w:lang w:eastAsia="en-US"/>
              </w:rPr>
              <w:t>4</w:t>
            </w:r>
            <w:r w:rsidRPr="00D42B99">
              <w:rPr>
                <w:lang w:eastAsia="en-US"/>
              </w:rPr>
              <w:t xml:space="preserve">. </w:t>
            </w:r>
            <w:r w:rsidR="00C92FF4" w:rsidRPr="00D42B99">
              <w:rPr>
                <w:lang w:eastAsia="en-US"/>
              </w:rPr>
              <w:t>Муниципальн</w:t>
            </w:r>
            <w:r w:rsidR="00C92FF4">
              <w:rPr>
                <w:lang w:eastAsia="en-US"/>
              </w:rPr>
              <w:t xml:space="preserve">ая </w:t>
            </w:r>
            <w:r w:rsidR="00C92FF4" w:rsidRPr="00D42B99">
              <w:rPr>
                <w:lang w:eastAsia="en-US"/>
              </w:rPr>
              <w:t xml:space="preserve"> бюджетн</w:t>
            </w:r>
            <w:r w:rsidR="00C92FF4">
              <w:rPr>
                <w:lang w:eastAsia="en-US"/>
              </w:rPr>
              <w:t>ая</w:t>
            </w:r>
            <w:r w:rsidR="00C92FF4" w:rsidRPr="00D42B99">
              <w:rPr>
                <w:lang w:eastAsia="en-US"/>
              </w:rPr>
              <w:t xml:space="preserve"> дошкольн</w:t>
            </w:r>
            <w:r w:rsidR="00C92FF4">
              <w:rPr>
                <w:lang w:eastAsia="en-US"/>
              </w:rPr>
              <w:t>ая</w:t>
            </w:r>
            <w:r w:rsidR="00C92FF4" w:rsidRPr="00D42B99">
              <w:rPr>
                <w:lang w:eastAsia="en-US"/>
              </w:rPr>
              <w:t xml:space="preserve"> образовательн</w:t>
            </w:r>
            <w:r w:rsidR="00C92FF4">
              <w:rPr>
                <w:lang w:eastAsia="en-US"/>
              </w:rPr>
              <w:t>ая</w:t>
            </w:r>
            <w:r w:rsidR="00C92FF4" w:rsidRPr="00D42B99">
              <w:rPr>
                <w:lang w:eastAsia="en-US"/>
              </w:rPr>
              <w:t xml:space="preserve"> </w:t>
            </w:r>
            <w:r w:rsidR="00C92FF4">
              <w:rPr>
                <w:lang w:eastAsia="en-US"/>
              </w:rPr>
              <w:t xml:space="preserve">организация </w:t>
            </w:r>
            <w:r w:rsidRPr="00D42B99">
              <w:rPr>
                <w:lang w:eastAsia="en-US"/>
              </w:rPr>
              <w:t>детский сад «Комарик»;</w:t>
            </w:r>
          </w:p>
          <w:p w:rsidR="00D42B99" w:rsidRPr="00D42B99" w:rsidRDefault="00D42B99" w:rsidP="00D42B99">
            <w:pPr>
              <w:suppressAutoHyphens/>
              <w:ind w:left="34" w:firstLine="283"/>
              <w:rPr>
                <w:lang w:eastAsia="en-US"/>
              </w:rPr>
            </w:pPr>
            <w:r w:rsidRPr="00D42B99">
              <w:rPr>
                <w:lang w:eastAsia="en-US"/>
              </w:rPr>
              <w:t>2</w:t>
            </w:r>
            <w:r>
              <w:rPr>
                <w:lang w:eastAsia="en-US"/>
              </w:rPr>
              <w:t>5</w:t>
            </w:r>
            <w:r w:rsidRPr="00D42B99">
              <w:rPr>
                <w:lang w:eastAsia="en-US"/>
              </w:rPr>
              <w:t xml:space="preserve">. </w:t>
            </w:r>
            <w:r w:rsidR="00C92FF4" w:rsidRPr="00D42B99">
              <w:rPr>
                <w:lang w:eastAsia="en-US"/>
              </w:rPr>
              <w:t>Муниципальн</w:t>
            </w:r>
            <w:r w:rsidR="00C92FF4">
              <w:rPr>
                <w:lang w:eastAsia="en-US"/>
              </w:rPr>
              <w:t xml:space="preserve">ая </w:t>
            </w:r>
            <w:r w:rsidR="00C92FF4" w:rsidRPr="00D42B99">
              <w:rPr>
                <w:lang w:eastAsia="en-US"/>
              </w:rPr>
              <w:t xml:space="preserve"> бюджетн</w:t>
            </w:r>
            <w:r w:rsidR="00C92FF4">
              <w:rPr>
                <w:lang w:eastAsia="en-US"/>
              </w:rPr>
              <w:t>ая</w:t>
            </w:r>
            <w:r w:rsidR="00C92FF4" w:rsidRPr="00D42B99">
              <w:rPr>
                <w:lang w:eastAsia="en-US"/>
              </w:rPr>
              <w:t xml:space="preserve"> дошкольн</w:t>
            </w:r>
            <w:r w:rsidR="00C92FF4">
              <w:rPr>
                <w:lang w:eastAsia="en-US"/>
              </w:rPr>
              <w:t>ая</w:t>
            </w:r>
            <w:r w:rsidR="00C92FF4" w:rsidRPr="00D42B99">
              <w:rPr>
                <w:lang w:eastAsia="en-US"/>
              </w:rPr>
              <w:t xml:space="preserve"> образовательн</w:t>
            </w:r>
            <w:r w:rsidR="00C92FF4">
              <w:rPr>
                <w:lang w:eastAsia="en-US"/>
              </w:rPr>
              <w:t>ая</w:t>
            </w:r>
            <w:r w:rsidR="00C92FF4" w:rsidRPr="00D42B99">
              <w:rPr>
                <w:lang w:eastAsia="en-US"/>
              </w:rPr>
              <w:t xml:space="preserve"> </w:t>
            </w:r>
            <w:r w:rsidR="00C92FF4">
              <w:rPr>
                <w:lang w:eastAsia="en-US"/>
              </w:rPr>
              <w:t xml:space="preserve">организация </w:t>
            </w:r>
            <w:r w:rsidRPr="00D42B99">
              <w:rPr>
                <w:lang w:eastAsia="en-US"/>
              </w:rPr>
              <w:t>детский сад «Кораблик»;</w:t>
            </w:r>
          </w:p>
          <w:p w:rsidR="00D42B99" w:rsidRPr="00D42B99" w:rsidRDefault="00D42B99" w:rsidP="00D42B99">
            <w:pPr>
              <w:suppressAutoHyphens/>
              <w:ind w:left="709" w:hanging="709"/>
              <w:rPr>
                <w:lang w:eastAsia="en-US"/>
              </w:rPr>
            </w:pPr>
            <w:r w:rsidRPr="00D42B99">
              <w:rPr>
                <w:lang w:eastAsia="en-US"/>
              </w:rPr>
              <w:t>(далее – дошкольные образовательные организации);</w:t>
            </w:r>
          </w:p>
          <w:p w:rsidR="00D42B99" w:rsidRPr="00D42B99" w:rsidRDefault="00D42B99" w:rsidP="00D42B99">
            <w:pPr>
              <w:jc w:val="both"/>
              <w:rPr>
                <w:rFonts w:eastAsia="Calibri"/>
                <w:lang w:eastAsia="en-US"/>
              </w:rPr>
            </w:pPr>
            <w:r>
              <w:rPr>
                <w:rFonts w:eastAsia="Calibri"/>
                <w:lang w:eastAsia="en-US"/>
              </w:rPr>
              <w:t>26</w:t>
            </w:r>
            <w:r w:rsidRPr="00D42B99">
              <w:rPr>
                <w:rFonts w:eastAsia="Calibri"/>
                <w:lang w:eastAsia="en-US"/>
              </w:rPr>
              <w:t>. Муниципальн</w:t>
            </w:r>
            <w:r w:rsidR="00C92FF4">
              <w:rPr>
                <w:rFonts w:eastAsia="Calibri"/>
                <w:lang w:eastAsia="en-US"/>
              </w:rPr>
              <w:t>ая</w:t>
            </w:r>
            <w:r w:rsidRPr="00D42B99">
              <w:rPr>
                <w:rFonts w:eastAsia="Calibri"/>
                <w:lang w:eastAsia="en-US"/>
              </w:rPr>
              <w:t xml:space="preserve"> бюджетн</w:t>
            </w:r>
            <w:r w:rsidR="00C92FF4">
              <w:rPr>
                <w:rFonts w:eastAsia="Calibri"/>
                <w:lang w:eastAsia="en-US"/>
              </w:rPr>
              <w:t>ая</w:t>
            </w:r>
            <w:r w:rsidRPr="00D42B99">
              <w:rPr>
                <w:rFonts w:eastAsia="Calibri"/>
                <w:lang w:eastAsia="en-US"/>
              </w:rPr>
              <w:t xml:space="preserve"> </w:t>
            </w:r>
            <w:r w:rsidR="00C92FF4">
              <w:rPr>
                <w:rFonts w:eastAsia="Calibri"/>
                <w:lang w:eastAsia="en-US"/>
              </w:rPr>
              <w:t>организация</w:t>
            </w:r>
            <w:r w:rsidRPr="00D42B99">
              <w:rPr>
                <w:rFonts w:eastAsia="Calibri"/>
                <w:lang w:eastAsia="en-US"/>
              </w:rPr>
              <w:t xml:space="preserve"> дополнительного образования «Игримский центр творчества»;</w:t>
            </w:r>
          </w:p>
          <w:p w:rsidR="00D42B99" w:rsidRPr="00D42B99" w:rsidRDefault="00D42B99" w:rsidP="00D42B99">
            <w:pPr>
              <w:ind w:left="176" w:hanging="176"/>
              <w:jc w:val="both"/>
              <w:rPr>
                <w:rFonts w:eastAsia="Calibri"/>
                <w:lang w:eastAsia="en-US"/>
              </w:rPr>
            </w:pPr>
            <w:r>
              <w:rPr>
                <w:rFonts w:eastAsia="Calibri"/>
                <w:lang w:eastAsia="en-US"/>
              </w:rPr>
              <w:t>27</w:t>
            </w:r>
            <w:r w:rsidRPr="00D42B99">
              <w:rPr>
                <w:rFonts w:eastAsia="Calibri"/>
                <w:lang w:eastAsia="en-US"/>
              </w:rPr>
              <w:t xml:space="preserve">. </w:t>
            </w:r>
            <w:r w:rsidR="00C92FF4" w:rsidRPr="00D42B99">
              <w:rPr>
                <w:rFonts w:eastAsia="Calibri"/>
                <w:lang w:eastAsia="en-US"/>
              </w:rPr>
              <w:t>Муниципальн</w:t>
            </w:r>
            <w:r w:rsidR="00C92FF4">
              <w:rPr>
                <w:rFonts w:eastAsia="Calibri"/>
                <w:lang w:eastAsia="en-US"/>
              </w:rPr>
              <w:t>ая</w:t>
            </w:r>
            <w:r w:rsidR="00C92FF4" w:rsidRPr="00D42B99">
              <w:rPr>
                <w:rFonts w:eastAsia="Calibri"/>
                <w:lang w:eastAsia="en-US"/>
              </w:rPr>
              <w:t xml:space="preserve"> бюджетн</w:t>
            </w:r>
            <w:r w:rsidR="00C92FF4">
              <w:rPr>
                <w:rFonts w:eastAsia="Calibri"/>
                <w:lang w:eastAsia="en-US"/>
              </w:rPr>
              <w:t>ая</w:t>
            </w:r>
            <w:r w:rsidR="00C92FF4" w:rsidRPr="00D42B99">
              <w:rPr>
                <w:rFonts w:eastAsia="Calibri"/>
                <w:lang w:eastAsia="en-US"/>
              </w:rPr>
              <w:t xml:space="preserve"> </w:t>
            </w:r>
            <w:r w:rsidR="00C92FF4">
              <w:rPr>
                <w:rFonts w:eastAsia="Calibri"/>
                <w:lang w:eastAsia="en-US"/>
              </w:rPr>
              <w:t>организация</w:t>
            </w:r>
            <w:r w:rsidR="00C92FF4" w:rsidRPr="00D42B99">
              <w:rPr>
                <w:rFonts w:eastAsia="Calibri"/>
                <w:lang w:eastAsia="en-US"/>
              </w:rPr>
              <w:t xml:space="preserve"> </w:t>
            </w:r>
            <w:r w:rsidRPr="00D42B99">
              <w:rPr>
                <w:rFonts w:eastAsia="Calibri"/>
                <w:lang w:eastAsia="en-US"/>
              </w:rPr>
              <w:t>дополнительного образования «Центр «Поиск»;</w:t>
            </w:r>
          </w:p>
          <w:p w:rsidR="00D42B99" w:rsidRPr="00D42B99" w:rsidRDefault="00D42B99" w:rsidP="00D42B99">
            <w:pPr>
              <w:ind w:left="34"/>
              <w:jc w:val="both"/>
              <w:rPr>
                <w:rFonts w:eastAsia="Calibri"/>
                <w:lang w:eastAsia="en-US"/>
              </w:rPr>
            </w:pPr>
            <w:r>
              <w:rPr>
                <w:rFonts w:eastAsia="Calibri"/>
                <w:lang w:eastAsia="en-US"/>
              </w:rPr>
              <w:t>28</w:t>
            </w:r>
            <w:r w:rsidRPr="00D42B99">
              <w:rPr>
                <w:rFonts w:eastAsia="Calibri"/>
                <w:lang w:eastAsia="en-US"/>
              </w:rPr>
              <w:t>.</w:t>
            </w:r>
            <w:r w:rsidR="00C92FF4" w:rsidRPr="00D42B99">
              <w:rPr>
                <w:rFonts w:eastAsia="Calibri"/>
                <w:lang w:eastAsia="en-US"/>
              </w:rPr>
              <w:t xml:space="preserve"> Муниципальн</w:t>
            </w:r>
            <w:r w:rsidR="00C92FF4">
              <w:rPr>
                <w:rFonts w:eastAsia="Calibri"/>
                <w:lang w:eastAsia="en-US"/>
              </w:rPr>
              <w:t>ая</w:t>
            </w:r>
            <w:r w:rsidR="00C92FF4" w:rsidRPr="00D42B99">
              <w:rPr>
                <w:rFonts w:eastAsia="Calibri"/>
                <w:lang w:eastAsia="en-US"/>
              </w:rPr>
              <w:t xml:space="preserve"> бюджетн</w:t>
            </w:r>
            <w:r w:rsidR="00C92FF4">
              <w:rPr>
                <w:rFonts w:eastAsia="Calibri"/>
                <w:lang w:eastAsia="en-US"/>
              </w:rPr>
              <w:t>ая</w:t>
            </w:r>
            <w:r w:rsidR="00C92FF4" w:rsidRPr="00D42B99">
              <w:rPr>
                <w:rFonts w:eastAsia="Calibri"/>
                <w:lang w:eastAsia="en-US"/>
              </w:rPr>
              <w:t xml:space="preserve"> </w:t>
            </w:r>
            <w:r w:rsidR="00C92FF4">
              <w:rPr>
                <w:rFonts w:eastAsia="Calibri"/>
                <w:lang w:eastAsia="en-US"/>
              </w:rPr>
              <w:t>организация</w:t>
            </w:r>
            <w:r w:rsidR="00C92FF4" w:rsidRPr="00D42B99">
              <w:rPr>
                <w:rFonts w:eastAsia="Calibri"/>
                <w:lang w:eastAsia="en-US"/>
              </w:rPr>
              <w:t xml:space="preserve"> </w:t>
            </w:r>
            <w:r w:rsidRPr="00D42B99">
              <w:rPr>
                <w:rFonts w:eastAsia="Calibri"/>
                <w:lang w:eastAsia="en-US"/>
              </w:rPr>
              <w:t>учреждение дополнительного образования Центр творчества  «Мастер»</w:t>
            </w:r>
          </w:p>
          <w:p w:rsidR="00D42B99" w:rsidRPr="003766D0" w:rsidRDefault="00D42B99" w:rsidP="00D42B99">
            <w:pPr>
              <w:ind w:left="709" w:hanging="709"/>
              <w:jc w:val="both"/>
              <w:rPr>
                <w:rFonts w:eastAsia="Calibri" w:cs="Courier New"/>
              </w:rPr>
            </w:pPr>
            <w:r w:rsidRPr="00D42B99">
              <w:rPr>
                <w:rFonts w:eastAsia="Calibri"/>
                <w:lang w:eastAsia="en-US"/>
              </w:rPr>
              <w:t>(далее – организации  дополнительного образования);</w:t>
            </w:r>
          </w:p>
        </w:tc>
      </w:tr>
      <w:tr w:rsidR="00650BD5" w:rsidRPr="003766D0" w:rsidTr="00D42B99">
        <w:tc>
          <w:tcPr>
            <w:tcW w:w="4219" w:type="dxa"/>
          </w:tcPr>
          <w:p w:rsidR="00650BD5" w:rsidRPr="003766D0" w:rsidRDefault="00650BD5" w:rsidP="008C6DE9">
            <w:pPr>
              <w:widowControl w:val="0"/>
              <w:autoSpaceDE w:val="0"/>
              <w:autoSpaceDN w:val="0"/>
              <w:adjustRightInd w:val="0"/>
              <w:rPr>
                <w:rFonts w:eastAsia="Calibri" w:cs="Courier New"/>
              </w:rPr>
            </w:pPr>
            <w:r w:rsidRPr="003766D0">
              <w:lastRenderedPageBreak/>
              <w:t>Цели муниципальной программы</w:t>
            </w:r>
          </w:p>
        </w:tc>
        <w:tc>
          <w:tcPr>
            <w:tcW w:w="5352" w:type="dxa"/>
          </w:tcPr>
          <w:p w:rsidR="00650BD5" w:rsidRPr="00D42B99" w:rsidRDefault="00D42B99" w:rsidP="008C6DE9">
            <w:pPr>
              <w:widowControl w:val="0"/>
              <w:autoSpaceDE w:val="0"/>
              <w:autoSpaceDN w:val="0"/>
              <w:adjustRightInd w:val="0"/>
              <w:rPr>
                <w:rFonts w:eastAsia="Calibri" w:cs="Courier New"/>
              </w:rPr>
            </w:pPr>
            <w:r w:rsidRPr="00D42B99">
              <w:rPr>
                <w:rFonts w:eastAsia="Calibri"/>
                <w:lang w:eastAsia="en-US"/>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Березовского района.</w:t>
            </w:r>
          </w:p>
        </w:tc>
      </w:tr>
      <w:tr w:rsidR="00650BD5" w:rsidRPr="003766D0" w:rsidTr="00D42B99">
        <w:tc>
          <w:tcPr>
            <w:tcW w:w="4219" w:type="dxa"/>
          </w:tcPr>
          <w:p w:rsidR="00650BD5" w:rsidRPr="003766D0" w:rsidRDefault="00650BD5" w:rsidP="008C6DE9">
            <w:pPr>
              <w:widowControl w:val="0"/>
              <w:autoSpaceDE w:val="0"/>
              <w:autoSpaceDN w:val="0"/>
              <w:adjustRightInd w:val="0"/>
              <w:rPr>
                <w:rFonts w:eastAsia="Calibri" w:cs="Courier New"/>
              </w:rPr>
            </w:pPr>
            <w:r w:rsidRPr="003766D0">
              <w:t>Задачи муниципальной программы</w:t>
            </w:r>
          </w:p>
        </w:tc>
        <w:tc>
          <w:tcPr>
            <w:tcW w:w="5352" w:type="dxa"/>
          </w:tcPr>
          <w:p w:rsidR="007D6FE2" w:rsidRDefault="007D6FE2" w:rsidP="00D42B99">
            <w:pPr>
              <w:numPr>
                <w:ilvl w:val="0"/>
                <w:numId w:val="1"/>
              </w:numPr>
              <w:ind w:left="34" w:firstLine="326"/>
              <w:contextualSpacing/>
              <w:jc w:val="both"/>
              <w:rPr>
                <w:rFonts w:eastAsia="Calibri"/>
                <w:lang w:eastAsia="en-US"/>
              </w:rPr>
            </w:pPr>
            <w:r>
              <w:rPr>
                <w:rFonts w:eastAsia="Calibri"/>
                <w:lang w:eastAsia="en-US"/>
              </w:rPr>
              <w:t>Модернизация системы дошкольного, общего и дополнительного образования.</w:t>
            </w:r>
          </w:p>
          <w:p w:rsidR="00D42B99" w:rsidRPr="00D42B99" w:rsidRDefault="007D6FE2" w:rsidP="00D42B99">
            <w:pPr>
              <w:numPr>
                <w:ilvl w:val="0"/>
                <w:numId w:val="1"/>
              </w:numPr>
              <w:ind w:left="34" w:firstLine="326"/>
              <w:contextualSpacing/>
              <w:jc w:val="both"/>
              <w:rPr>
                <w:rFonts w:eastAsia="Calibri"/>
                <w:lang w:eastAsia="en-US"/>
              </w:rPr>
            </w:pPr>
            <w:r>
              <w:rPr>
                <w:rFonts w:eastAsia="Calibri"/>
                <w:lang w:eastAsia="en-US"/>
              </w:rPr>
              <w:t>Обеспечение эффективной системы социализации и самореализации обучающихся, развитие потенциала подростков и молодежи.</w:t>
            </w:r>
          </w:p>
          <w:p w:rsidR="00D42B99" w:rsidRDefault="00845F84" w:rsidP="00D42B99">
            <w:pPr>
              <w:numPr>
                <w:ilvl w:val="0"/>
                <w:numId w:val="1"/>
              </w:numPr>
              <w:ind w:left="34" w:firstLine="326"/>
              <w:contextualSpacing/>
              <w:jc w:val="both"/>
              <w:rPr>
                <w:rFonts w:eastAsia="Calibri"/>
                <w:lang w:eastAsia="en-US"/>
              </w:rPr>
            </w:pPr>
            <w:r>
              <w:rPr>
                <w:rFonts w:eastAsia="Calibri"/>
                <w:lang w:eastAsia="en-US"/>
              </w:rPr>
              <w:t>Обновление содержания и совершенствование методов обучения предметной области «Технология»</w:t>
            </w:r>
            <w:r w:rsidR="00D42B99" w:rsidRPr="00D42B99">
              <w:rPr>
                <w:rFonts w:eastAsia="Calibri"/>
                <w:lang w:eastAsia="en-US"/>
              </w:rPr>
              <w:t>.</w:t>
            </w:r>
          </w:p>
          <w:p w:rsidR="00845F84" w:rsidRPr="00D42B99" w:rsidRDefault="007D6FE2" w:rsidP="00D42B99">
            <w:pPr>
              <w:numPr>
                <w:ilvl w:val="0"/>
                <w:numId w:val="1"/>
              </w:numPr>
              <w:ind w:left="34" w:firstLine="326"/>
              <w:contextualSpacing/>
              <w:jc w:val="both"/>
              <w:rPr>
                <w:rFonts w:eastAsia="Calibri"/>
                <w:lang w:eastAsia="en-US"/>
              </w:rPr>
            </w:pPr>
            <w:r>
              <w:rPr>
                <w:rFonts w:eastAsia="Calibri"/>
                <w:lang w:eastAsia="en-US"/>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r w:rsidR="00845F84">
              <w:rPr>
                <w:rFonts w:eastAsia="Calibri"/>
                <w:lang w:eastAsia="en-US"/>
              </w:rPr>
              <w:t>.</w:t>
            </w:r>
          </w:p>
          <w:p w:rsidR="00D42B99" w:rsidRPr="00D42B99" w:rsidRDefault="00D42B99" w:rsidP="00D42B99">
            <w:pPr>
              <w:numPr>
                <w:ilvl w:val="0"/>
                <w:numId w:val="1"/>
              </w:numPr>
              <w:ind w:left="34" w:firstLine="326"/>
              <w:contextualSpacing/>
              <w:jc w:val="both"/>
              <w:rPr>
                <w:rFonts w:eastAsia="Calibri"/>
                <w:lang w:eastAsia="en-US"/>
              </w:rPr>
            </w:pPr>
            <w:r w:rsidRPr="00D42B99">
              <w:rPr>
                <w:rFonts w:eastAsia="Calibri"/>
                <w:lang w:eastAsia="en-US"/>
              </w:rPr>
              <w:t>Обеспечение условий для развития профессиональной компетентности педагогов и руководителей образовательных организаций.</w:t>
            </w:r>
          </w:p>
          <w:p w:rsidR="009F3C6C" w:rsidRPr="00D42B99" w:rsidRDefault="007D6FE2" w:rsidP="00D42B99">
            <w:pPr>
              <w:numPr>
                <w:ilvl w:val="0"/>
                <w:numId w:val="1"/>
              </w:numPr>
              <w:ind w:left="34" w:firstLine="326"/>
              <w:contextualSpacing/>
              <w:jc w:val="both"/>
              <w:rPr>
                <w:rFonts w:eastAsia="Calibri"/>
                <w:lang w:eastAsia="en-US"/>
              </w:rPr>
            </w:pPr>
            <w:r>
              <w:rPr>
                <w:rFonts w:eastAsia="Calibri"/>
                <w:lang w:eastAsia="en-US"/>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p w:rsidR="00D42B99" w:rsidRPr="00D42B99" w:rsidRDefault="00D42B99" w:rsidP="00D42B99">
            <w:pPr>
              <w:numPr>
                <w:ilvl w:val="0"/>
                <w:numId w:val="1"/>
              </w:numPr>
              <w:ind w:left="34" w:firstLine="326"/>
              <w:contextualSpacing/>
              <w:jc w:val="both"/>
              <w:rPr>
                <w:rFonts w:eastAsia="Calibri"/>
                <w:lang w:eastAsia="en-US"/>
              </w:rPr>
            </w:pPr>
            <w:r w:rsidRPr="00D42B99">
              <w:rPr>
                <w:rFonts w:eastAsia="Calibri"/>
                <w:lang w:eastAsia="en-US"/>
              </w:rPr>
              <w:t xml:space="preserve">Обеспечение  информационного и организационно-методического сопровождения деятельности муниципальных образовательных организаций в части организации </w:t>
            </w:r>
            <w:r w:rsidRPr="00D42B99">
              <w:rPr>
                <w:rFonts w:eastAsia="Calibri"/>
                <w:lang w:eastAsia="en-US"/>
              </w:rPr>
              <w:lastRenderedPageBreak/>
              <w:t>образовательного процесса.</w:t>
            </w:r>
          </w:p>
          <w:p w:rsidR="00650BD5" w:rsidRPr="00D42B99" w:rsidRDefault="00650BD5" w:rsidP="008C6DE9">
            <w:pPr>
              <w:widowControl w:val="0"/>
              <w:autoSpaceDE w:val="0"/>
              <w:autoSpaceDN w:val="0"/>
              <w:adjustRightInd w:val="0"/>
              <w:rPr>
                <w:rFonts w:eastAsia="Calibri" w:cs="Courier New"/>
              </w:rPr>
            </w:pPr>
          </w:p>
        </w:tc>
      </w:tr>
      <w:tr w:rsidR="00650BD5" w:rsidRPr="003766D0" w:rsidTr="00D42B99">
        <w:tc>
          <w:tcPr>
            <w:tcW w:w="4219" w:type="dxa"/>
          </w:tcPr>
          <w:p w:rsidR="00650BD5" w:rsidRPr="003766D0" w:rsidRDefault="00650BD5" w:rsidP="008C6DE9">
            <w:pPr>
              <w:widowControl w:val="0"/>
              <w:autoSpaceDE w:val="0"/>
              <w:autoSpaceDN w:val="0"/>
              <w:adjustRightInd w:val="0"/>
              <w:rPr>
                <w:rFonts w:eastAsia="Calibri" w:cs="Courier New"/>
              </w:rPr>
            </w:pPr>
            <w:r w:rsidRPr="003766D0">
              <w:lastRenderedPageBreak/>
              <w:t>Подпрограммы или основные мероприятия</w:t>
            </w:r>
            <w:r w:rsidR="006D3811">
              <w:rPr>
                <w:rStyle w:val="a9"/>
              </w:rPr>
              <w:footnoteReference w:id="1"/>
            </w:r>
          </w:p>
        </w:tc>
        <w:tc>
          <w:tcPr>
            <w:tcW w:w="5352" w:type="dxa"/>
          </w:tcPr>
          <w:p w:rsidR="00650BD5" w:rsidRPr="003766D0" w:rsidRDefault="008D3674" w:rsidP="008C6DE9">
            <w:pPr>
              <w:widowControl w:val="0"/>
              <w:autoSpaceDE w:val="0"/>
              <w:autoSpaceDN w:val="0"/>
              <w:adjustRightInd w:val="0"/>
              <w:rPr>
                <w:rFonts w:eastAsia="Calibri" w:cs="Courier New"/>
              </w:rPr>
            </w:pPr>
            <w:r>
              <w:rPr>
                <w:rFonts w:eastAsia="Calibri" w:cs="Courier New"/>
              </w:rPr>
              <w:t>-</w:t>
            </w:r>
          </w:p>
        </w:tc>
      </w:tr>
      <w:tr w:rsidR="00650BD5" w:rsidRPr="003766D0" w:rsidTr="00D42B99">
        <w:tc>
          <w:tcPr>
            <w:tcW w:w="4219" w:type="dxa"/>
          </w:tcPr>
          <w:p w:rsidR="00650BD5" w:rsidRPr="003766D0" w:rsidRDefault="00650BD5" w:rsidP="008C6DE9">
            <w:pPr>
              <w:widowControl w:val="0"/>
              <w:autoSpaceDE w:val="0"/>
              <w:autoSpaceDN w:val="0"/>
              <w:jc w:val="both"/>
            </w:pPr>
            <w:r w:rsidRPr="003766D0">
              <w:t>Наименование портфеля проектов, проекта, направленных в том числе на реализацию в Березовско</w:t>
            </w:r>
            <w:r w:rsidR="00C92FF4">
              <w:t>м</w:t>
            </w:r>
            <w:r w:rsidRPr="003766D0">
              <w:t xml:space="preserve"> районе национальных</w:t>
            </w:r>
          </w:p>
          <w:p w:rsidR="00650BD5" w:rsidRPr="003766D0" w:rsidRDefault="00650BD5" w:rsidP="007F347D">
            <w:pPr>
              <w:widowControl w:val="0"/>
              <w:autoSpaceDE w:val="0"/>
              <w:autoSpaceDN w:val="0"/>
              <w:adjustRightInd w:val="0"/>
              <w:rPr>
                <w:rFonts w:eastAsia="Calibri" w:cs="Courier New"/>
              </w:rPr>
            </w:pPr>
            <w:r w:rsidRPr="003766D0">
              <w:t>проектов (программ) Российской Федерации</w:t>
            </w:r>
          </w:p>
        </w:tc>
        <w:tc>
          <w:tcPr>
            <w:tcW w:w="5352" w:type="dxa"/>
          </w:tcPr>
          <w:p w:rsidR="00650BD5" w:rsidRDefault="00155535" w:rsidP="008C6DE9">
            <w:pPr>
              <w:widowControl w:val="0"/>
              <w:autoSpaceDE w:val="0"/>
              <w:autoSpaceDN w:val="0"/>
              <w:adjustRightInd w:val="0"/>
              <w:rPr>
                <w:rFonts w:eastAsia="Calibri" w:cs="Courier New"/>
              </w:rPr>
            </w:pPr>
            <w:r>
              <w:rPr>
                <w:rFonts w:eastAsia="Calibri" w:cs="Courier New"/>
              </w:rPr>
              <w:t>Портфель проектов «Образование»;</w:t>
            </w:r>
          </w:p>
          <w:p w:rsidR="00155535" w:rsidRPr="003766D0" w:rsidRDefault="00155535" w:rsidP="008C6DE9">
            <w:pPr>
              <w:widowControl w:val="0"/>
              <w:autoSpaceDE w:val="0"/>
              <w:autoSpaceDN w:val="0"/>
              <w:adjustRightInd w:val="0"/>
              <w:rPr>
                <w:rFonts w:eastAsia="Calibri" w:cs="Courier New"/>
              </w:rPr>
            </w:pPr>
            <w:r>
              <w:rPr>
                <w:rFonts w:eastAsia="Calibri" w:cs="Courier New"/>
              </w:rPr>
              <w:t>Портфель проектов «Демография»</w:t>
            </w:r>
          </w:p>
        </w:tc>
      </w:tr>
      <w:tr w:rsidR="00650BD5" w:rsidRPr="003766D0" w:rsidTr="00D42B99">
        <w:tc>
          <w:tcPr>
            <w:tcW w:w="4219" w:type="dxa"/>
          </w:tcPr>
          <w:p w:rsidR="00650BD5" w:rsidRPr="003766D0" w:rsidRDefault="00650BD5" w:rsidP="008C6DE9">
            <w:pPr>
              <w:widowControl w:val="0"/>
              <w:autoSpaceDE w:val="0"/>
              <w:autoSpaceDN w:val="0"/>
              <w:adjustRightInd w:val="0"/>
              <w:rPr>
                <w:rFonts w:eastAsia="Calibri" w:cs="Courier New"/>
              </w:rPr>
            </w:pPr>
            <w:r w:rsidRPr="003766D0">
              <w:t>Целевые показатели муниципальной программы</w:t>
            </w:r>
          </w:p>
        </w:tc>
        <w:tc>
          <w:tcPr>
            <w:tcW w:w="5352" w:type="dxa"/>
          </w:tcPr>
          <w:p w:rsidR="00650BD5" w:rsidRDefault="005C0C15" w:rsidP="00BC50DF">
            <w:pPr>
              <w:pStyle w:val="a3"/>
              <w:widowControl w:val="0"/>
              <w:numPr>
                <w:ilvl w:val="0"/>
                <w:numId w:val="3"/>
              </w:numPr>
              <w:autoSpaceDE w:val="0"/>
              <w:autoSpaceDN w:val="0"/>
              <w:adjustRightInd w:val="0"/>
              <w:ind w:left="34" w:firstLine="326"/>
            </w:pPr>
            <w:r>
              <w:t>Сохранение доли административно-управленческого и педагогического персонала общеобразовательных организаций, прошедших курсовую подготовку или повышение квалификации по программам менеджмента в образовании и (или) для работы с федеральными государственными стандартами – ежегодно не менее 33%</w:t>
            </w:r>
            <w:r w:rsidR="009F3C6C">
              <w:t>.</w:t>
            </w:r>
          </w:p>
          <w:p w:rsidR="005C0C15" w:rsidRDefault="005C0C15" w:rsidP="00BC50DF">
            <w:pPr>
              <w:pStyle w:val="a3"/>
              <w:widowControl w:val="0"/>
              <w:numPr>
                <w:ilvl w:val="0"/>
                <w:numId w:val="3"/>
              </w:numPr>
              <w:autoSpaceDE w:val="0"/>
              <w:autoSpaceDN w:val="0"/>
              <w:adjustRightInd w:val="0"/>
              <w:ind w:left="34" w:firstLine="326"/>
            </w:pPr>
            <w:r>
              <w:t>Увеличение отношения численности детей в возрасте от 0 до 3 лет, получающих дошкольное образование в  текущем году, к сумме численности детей в возрасте от 0 до 3 лет</w:t>
            </w:r>
            <w:r w:rsidR="00D5149C">
              <w:t>, получающих дошкольное  образование в текущем году</w:t>
            </w:r>
            <w:r w:rsidR="0099229F">
              <w:t xml:space="preserve"> и численности детей в возрасте от 0 до 3 лет</w:t>
            </w:r>
            <w:r w:rsidR="00D5149C">
              <w:t xml:space="preserve">, находящихся в </w:t>
            </w:r>
            <w:r w:rsidR="0099229F">
              <w:t xml:space="preserve">очереди на получение в текущем году дошкольного образования, с </w:t>
            </w:r>
            <w:r w:rsidR="00D463B9">
              <w:t>64</w:t>
            </w:r>
            <w:r w:rsidR="0099229F">
              <w:t>% до 100%</w:t>
            </w:r>
            <w:r w:rsidR="00095415">
              <w:t>.</w:t>
            </w:r>
          </w:p>
          <w:p w:rsidR="00095415" w:rsidRPr="00095415" w:rsidRDefault="00095415" w:rsidP="00BC50DF">
            <w:pPr>
              <w:pStyle w:val="a3"/>
              <w:widowControl w:val="0"/>
              <w:numPr>
                <w:ilvl w:val="0"/>
                <w:numId w:val="3"/>
              </w:numPr>
              <w:autoSpaceDE w:val="0"/>
              <w:autoSpaceDN w:val="0"/>
              <w:adjustRightInd w:val="0"/>
              <w:ind w:left="34" w:firstLine="326"/>
              <w:jc w:val="both"/>
            </w:pPr>
            <w:r w:rsidRPr="00095415">
              <w:t>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с 1,</w:t>
            </w:r>
            <w:r w:rsidR="00D463B9">
              <w:t>37</w:t>
            </w:r>
            <w:r w:rsidRPr="00095415">
              <w:t xml:space="preserve"> до 1,</w:t>
            </w:r>
            <w:r w:rsidR="00D463B9">
              <w:t>29</w:t>
            </w:r>
            <w:r w:rsidRPr="00095415">
              <w:t xml:space="preserve"> раза.</w:t>
            </w:r>
          </w:p>
          <w:p w:rsidR="00E41F36" w:rsidRPr="00E41F36" w:rsidRDefault="00E41F36" w:rsidP="00BC50DF">
            <w:pPr>
              <w:numPr>
                <w:ilvl w:val="0"/>
                <w:numId w:val="3"/>
              </w:numPr>
              <w:ind w:left="34" w:firstLine="326"/>
              <w:contextualSpacing/>
              <w:jc w:val="both"/>
              <w:rPr>
                <w:rFonts w:eastAsia="Calibri"/>
                <w:lang w:eastAsia="en-US"/>
              </w:rPr>
            </w:pPr>
            <w:r w:rsidRPr="00E41F36">
              <w:rPr>
                <w:rFonts w:eastAsia="Calibri"/>
                <w:lang w:eastAsia="en-US"/>
              </w:rPr>
              <w:t xml:space="preserve">Увеличение </w:t>
            </w:r>
            <w:r>
              <w:rPr>
                <w:rFonts w:eastAsia="Calibri"/>
                <w:lang w:eastAsia="en-US"/>
              </w:rPr>
              <w:t>охвата</w:t>
            </w:r>
            <w:r w:rsidRPr="00E41F36">
              <w:rPr>
                <w:rFonts w:eastAsia="Calibri"/>
                <w:lang w:eastAsia="en-US"/>
              </w:rPr>
              <w:t xml:space="preserve"> детей</w:t>
            </w:r>
            <w:r>
              <w:rPr>
                <w:rFonts w:eastAsia="Calibri"/>
                <w:lang w:eastAsia="en-US"/>
              </w:rPr>
              <w:t xml:space="preserve"> в возрасте от 5 до 18 лет программами</w:t>
            </w:r>
            <w:r w:rsidRPr="00E41F36">
              <w:rPr>
                <w:rFonts w:eastAsia="Calibri"/>
                <w:lang w:eastAsia="en-US"/>
              </w:rPr>
              <w:t xml:space="preserve"> дополнительн</w:t>
            </w:r>
            <w:r>
              <w:rPr>
                <w:rFonts w:eastAsia="Calibri"/>
                <w:lang w:eastAsia="en-US"/>
              </w:rPr>
              <w:t>ого</w:t>
            </w:r>
            <w:r w:rsidRPr="00E41F36">
              <w:rPr>
                <w:rFonts w:eastAsia="Calibri"/>
                <w:lang w:eastAsia="en-US"/>
              </w:rPr>
              <w:t xml:space="preserve">  </w:t>
            </w:r>
            <w:r>
              <w:rPr>
                <w:rFonts w:eastAsia="Calibri"/>
                <w:lang w:eastAsia="en-US"/>
              </w:rPr>
              <w:t xml:space="preserve">образования (удельный вес численности детей, получающих услуги дополнительного образования, в общей численности детей в возрасте от 5 до 18 лет) </w:t>
            </w:r>
            <w:r w:rsidRPr="00E41F36">
              <w:rPr>
                <w:rFonts w:eastAsia="Calibri"/>
                <w:lang w:eastAsia="en-US"/>
              </w:rPr>
              <w:t xml:space="preserve"> с</w:t>
            </w:r>
            <w:r w:rsidR="00D463B9">
              <w:rPr>
                <w:rFonts w:eastAsia="Calibri"/>
                <w:lang w:eastAsia="en-US"/>
              </w:rPr>
              <w:t xml:space="preserve"> 79,2</w:t>
            </w:r>
            <w:r w:rsidRPr="00E41F36">
              <w:rPr>
                <w:rFonts w:eastAsia="Calibri"/>
                <w:lang w:eastAsia="en-US"/>
              </w:rPr>
              <w:t xml:space="preserve">% до </w:t>
            </w:r>
            <w:r>
              <w:rPr>
                <w:rFonts w:eastAsia="Calibri"/>
                <w:lang w:eastAsia="en-US"/>
              </w:rPr>
              <w:t xml:space="preserve"> </w:t>
            </w:r>
            <w:r w:rsidR="00D463B9">
              <w:rPr>
                <w:rFonts w:eastAsia="Calibri"/>
                <w:lang w:eastAsia="en-US"/>
              </w:rPr>
              <w:t>85</w:t>
            </w:r>
            <w:r w:rsidRPr="00E41F36">
              <w:rPr>
                <w:rFonts w:eastAsia="Calibri"/>
                <w:lang w:eastAsia="en-US"/>
              </w:rPr>
              <w:t>%.</w:t>
            </w:r>
          </w:p>
          <w:p w:rsidR="009F3C6C" w:rsidRPr="009F3C6C" w:rsidRDefault="00363F7E" w:rsidP="00BC50DF">
            <w:pPr>
              <w:pStyle w:val="a3"/>
              <w:widowControl w:val="0"/>
              <w:numPr>
                <w:ilvl w:val="0"/>
                <w:numId w:val="3"/>
              </w:numPr>
              <w:autoSpaceDE w:val="0"/>
              <w:autoSpaceDN w:val="0"/>
              <w:adjustRightInd w:val="0"/>
              <w:ind w:left="34" w:firstLine="326"/>
              <w:rPr>
                <w:rFonts w:eastAsia="Calibri" w:cs="Courier New"/>
              </w:rPr>
            </w:pPr>
            <w:r>
              <w:t xml:space="preserve">Увеличение численности обучающихся, вовлеченных в деятельность общественных объединений, в т.ч. волонтерских и добровольческих объединений с </w:t>
            </w:r>
            <w:r w:rsidR="00BF66F4">
              <w:t>0,348 тыс. чел.</w:t>
            </w:r>
            <w:r>
              <w:t xml:space="preserve"> до </w:t>
            </w:r>
            <w:r w:rsidR="00BF66F4">
              <w:t>0,370 тыс. чел.</w:t>
            </w:r>
          </w:p>
          <w:p w:rsidR="009F3C6C" w:rsidRPr="009F3C6C" w:rsidRDefault="00363F7E" w:rsidP="00BC50DF">
            <w:pPr>
              <w:pStyle w:val="a3"/>
              <w:widowControl w:val="0"/>
              <w:numPr>
                <w:ilvl w:val="0"/>
                <w:numId w:val="3"/>
              </w:numPr>
              <w:autoSpaceDE w:val="0"/>
              <w:autoSpaceDN w:val="0"/>
              <w:adjustRightInd w:val="0"/>
              <w:ind w:left="34" w:firstLine="326"/>
              <w:rPr>
                <w:rFonts w:eastAsia="Calibri" w:cs="Courier New"/>
              </w:rPr>
            </w:pPr>
            <w:r>
              <w:t>Увеличение доли детей в возрасте от 6 до 17 лет</w:t>
            </w:r>
            <w:r w:rsidR="003F780C">
              <w:t xml:space="preserve"> (включительно)</w:t>
            </w:r>
            <w:r>
              <w:t xml:space="preserve">, </w:t>
            </w:r>
            <w:r w:rsidR="00C3218B">
              <w:t>о</w:t>
            </w:r>
            <w:r>
              <w:t xml:space="preserve">хваченных всеми формами отдыха и оздоровления, от общей </w:t>
            </w:r>
            <w:r>
              <w:lastRenderedPageBreak/>
              <w:t>численности детей, нуждающихся в оздоровлении, с</w:t>
            </w:r>
            <w:r w:rsidR="00D463B9">
              <w:t xml:space="preserve"> </w:t>
            </w:r>
            <w:r w:rsidR="006D3811">
              <w:t xml:space="preserve">43,4% </w:t>
            </w:r>
            <w:r>
              <w:t xml:space="preserve"> до </w:t>
            </w:r>
            <w:r w:rsidR="006D3811">
              <w:t>50%.</w:t>
            </w:r>
          </w:p>
          <w:p w:rsidR="00363F7E" w:rsidRPr="00363F7E" w:rsidRDefault="00363F7E" w:rsidP="00BC50DF">
            <w:pPr>
              <w:numPr>
                <w:ilvl w:val="0"/>
                <w:numId w:val="3"/>
              </w:numPr>
              <w:ind w:left="34" w:firstLine="326"/>
              <w:contextualSpacing/>
              <w:jc w:val="both"/>
              <w:rPr>
                <w:rFonts w:eastAsia="Calibri"/>
                <w:lang w:eastAsia="en-US"/>
              </w:rPr>
            </w:pPr>
            <w:r w:rsidRPr="00363F7E">
              <w:rPr>
                <w:rFonts w:eastAsia="Calibri"/>
                <w:lang w:eastAsia="en-US"/>
              </w:rPr>
              <w:t>Снижение доли муниципальных образовательных организаций,</w:t>
            </w:r>
            <w:r>
              <w:rPr>
                <w:rFonts w:eastAsia="Calibri"/>
                <w:lang w:eastAsia="en-US"/>
              </w:rPr>
              <w:t xml:space="preserve"> реализующих программы общего образования,</w:t>
            </w:r>
            <w:r w:rsidRPr="00363F7E">
              <w:rPr>
                <w:rFonts w:eastAsia="Calibri"/>
                <w:lang w:eastAsia="en-US"/>
              </w:rPr>
              <w:t xml:space="preserve"> здания которых требуют капитального ремонта, в общей численности образовательных организаций,</w:t>
            </w:r>
            <w:r>
              <w:rPr>
                <w:rFonts w:eastAsia="Calibri"/>
                <w:lang w:eastAsia="en-US"/>
              </w:rPr>
              <w:t xml:space="preserve"> реализующих программы общего образования,</w:t>
            </w:r>
            <w:r w:rsidRPr="00363F7E">
              <w:rPr>
                <w:rFonts w:eastAsia="Calibri"/>
                <w:lang w:eastAsia="en-US"/>
              </w:rPr>
              <w:t xml:space="preserve"> </w:t>
            </w:r>
            <w:r w:rsidR="006D3811">
              <w:rPr>
                <w:rFonts w:eastAsia="Calibri"/>
                <w:lang w:eastAsia="en-US"/>
              </w:rPr>
              <w:t>32,1</w:t>
            </w:r>
            <w:r w:rsidRPr="00363F7E">
              <w:rPr>
                <w:rFonts w:eastAsia="Calibri"/>
                <w:lang w:eastAsia="en-US"/>
              </w:rPr>
              <w:t xml:space="preserve">%  до  </w:t>
            </w:r>
            <w:r w:rsidR="006D3811">
              <w:rPr>
                <w:rFonts w:eastAsia="Calibri"/>
                <w:lang w:eastAsia="en-US"/>
              </w:rPr>
              <w:t>3,5</w:t>
            </w:r>
            <w:r w:rsidRPr="00363F7E">
              <w:rPr>
                <w:rFonts w:eastAsia="Calibri"/>
                <w:lang w:eastAsia="en-US"/>
              </w:rPr>
              <w:t>%;</w:t>
            </w:r>
          </w:p>
          <w:p w:rsidR="00BC50DF" w:rsidRPr="00BC50DF" w:rsidRDefault="00BC50DF" w:rsidP="00BC50DF">
            <w:pPr>
              <w:numPr>
                <w:ilvl w:val="0"/>
                <w:numId w:val="3"/>
              </w:numPr>
              <w:ind w:left="34" w:firstLine="326"/>
              <w:contextualSpacing/>
              <w:jc w:val="both"/>
              <w:rPr>
                <w:rFonts w:eastAsia="Calibri"/>
                <w:lang w:eastAsia="en-US"/>
              </w:rPr>
            </w:pPr>
            <w:r w:rsidRPr="00BC50DF">
              <w:rPr>
                <w:rFonts w:eastAsia="Calibri"/>
                <w:lang w:eastAsia="en-US"/>
              </w:rPr>
              <w:t xml:space="preserve">Увеличение доли муниципальных общеобразовательных организаций, соответствующих современным требованиям обучения, в общем количестве  общеобразовательных организаций с </w:t>
            </w:r>
            <w:r w:rsidR="006D3811">
              <w:rPr>
                <w:rFonts w:eastAsia="Calibri"/>
                <w:lang w:eastAsia="en-US"/>
              </w:rPr>
              <w:t>83,3</w:t>
            </w:r>
            <w:r w:rsidRPr="00BC50DF">
              <w:rPr>
                <w:rFonts w:eastAsia="Calibri"/>
                <w:lang w:eastAsia="en-US"/>
              </w:rPr>
              <w:t xml:space="preserve">% до </w:t>
            </w:r>
            <w:r>
              <w:rPr>
                <w:rFonts w:eastAsia="Calibri"/>
                <w:lang w:eastAsia="en-US"/>
              </w:rPr>
              <w:t>100</w:t>
            </w:r>
            <w:r w:rsidRPr="00BC50DF">
              <w:rPr>
                <w:rFonts w:eastAsia="Calibri"/>
                <w:lang w:eastAsia="en-US"/>
              </w:rPr>
              <w:t>%.</w:t>
            </w:r>
          </w:p>
          <w:p w:rsidR="00C41FDD" w:rsidRPr="00C41FDD" w:rsidRDefault="00935530" w:rsidP="00BC50DF">
            <w:pPr>
              <w:pStyle w:val="a3"/>
              <w:widowControl w:val="0"/>
              <w:numPr>
                <w:ilvl w:val="0"/>
                <w:numId w:val="3"/>
              </w:numPr>
              <w:autoSpaceDE w:val="0"/>
              <w:autoSpaceDN w:val="0"/>
              <w:adjustRightInd w:val="0"/>
              <w:ind w:left="34" w:firstLine="326"/>
              <w:rPr>
                <w:rFonts w:eastAsia="Calibri" w:cs="Courier New"/>
              </w:rPr>
            </w:pPr>
            <w:r>
              <w:t xml:space="preserve">Снижение </w:t>
            </w:r>
            <w:r w:rsidR="00BC50DF">
              <w:t>доли обучающихся в муниципальных общеобразовательных организациях, занимающихся в</w:t>
            </w:r>
            <w:r>
              <w:t>о вторую (третью)</w:t>
            </w:r>
            <w:r w:rsidR="00BC50DF">
              <w:t xml:space="preserve"> смену, в общей численности обучающихся в муниципальных общеобразовательных организациях с </w:t>
            </w:r>
            <w:r>
              <w:t>13,7</w:t>
            </w:r>
            <w:r w:rsidR="00BC50DF">
              <w:t>% до 0</w:t>
            </w:r>
            <w:r>
              <w:t>.</w:t>
            </w:r>
          </w:p>
          <w:p w:rsidR="00C41FDD" w:rsidRDefault="00B70999" w:rsidP="006D3811">
            <w:pPr>
              <w:pStyle w:val="a3"/>
              <w:widowControl w:val="0"/>
              <w:numPr>
                <w:ilvl w:val="0"/>
                <w:numId w:val="3"/>
              </w:numPr>
              <w:autoSpaceDE w:val="0"/>
              <w:autoSpaceDN w:val="0"/>
              <w:adjustRightInd w:val="0"/>
              <w:ind w:left="34" w:firstLine="326"/>
              <w:rPr>
                <w:rFonts w:eastAsia="Calibri" w:cs="Courier New"/>
              </w:rPr>
            </w:pPr>
            <w:r>
              <w:rPr>
                <w:rFonts w:eastAsia="Calibri" w:cs="Courier New"/>
              </w:rPr>
              <w:t>Увеличение доли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w:t>
            </w:r>
            <w:r w:rsidR="00BF66F4">
              <w:rPr>
                <w:rFonts w:eastAsia="Calibri" w:cs="Courier New"/>
              </w:rPr>
              <w:t xml:space="preserve"> с 0 </w:t>
            </w:r>
            <w:r>
              <w:rPr>
                <w:rFonts w:eastAsia="Calibri" w:cs="Courier New"/>
              </w:rPr>
              <w:t xml:space="preserve"> </w:t>
            </w:r>
            <w:r w:rsidR="00516DE0">
              <w:rPr>
                <w:rFonts w:eastAsia="Calibri" w:cs="Courier New"/>
              </w:rPr>
              <w:t>до 7%.</w:t>
            </w:r>
          </w:p>
          <w:p w:rsidR="00A23461" w:rsidRPr="009F3C6C" w:rsidRDefault="00A23461" w:rsidP="00935530">
            <w:pPr>
              <w:pStyle w:val="a3"/>
              <w:widowControl w:val="0"/>
              <w:numPr>
                <w:ilvl w:val="0"/>
                <w:numId w:val="3"/>
              </w:numPr>
              <w:autoSpaceDE w:val="0"/>
              <w:autoSpaceDN w:val="0"/>
              <w:adjustRightInd w:val="0"/>
              <w:ind w:left="34" w:firstLine="326"/>
              <w:rPr>
                <w:rFonts w:eastAsia="Calibri" w:cs="Courier New"/>
              </w:rPr>
            </w:pPr>
            <w:r>
              <w:rPr>
                <w:rFonts w:eastAsia="Calibri" w:cs="Courier New"/>
              </w:rPr>
              <w:t xml:space="preserve">Снижение доли детей в возрасте от 1 до 6 лет, стоящих на учете </w:t>
            </w:r>
            <w:r w:rsidR="00935530">
              <w:rPr>
                <w:rFonts w:eastAsia="Calibri" w:cs="Courier New"/>
              </w:rPr>
              <w:t>для определения в муниципальные дошкольные образовательные организации, в общей численности детей в возрасте от 1 до 6 лет</w:t>
            </w:r>
            <w:r w:rsidR="00543F98">
              <w:rPr>
                <w:rFonts w:eastAsia="Calibri" w:cs="Courier New"/>
              </w:rPr>
              <w:t xml:space="preserve"> с 16,5% до 0.</w:t>
            </w:r>
          </w:p>
        </w:tc>
      </w:tr>
      <w:tr w:rsidR="00650BD5" w:rsidRPr="003766D0" w:rsidTr="00D42B99">
        <w:trPr>
          <w:trHeight w:val="627"/>
        </w:trPr>
        <w:tc>
          <w:tcPr>
            <w:tcW w:w="4219" w:type="dxa"/>
          </w:tcPr>
          <w:p w:rsidR="00650BD5" w:rsidRPr="003766D0" w:rsidRDefault="00650BD5" w:rsidP="008C6DE9">
            <w:pPr>
              <w:widowControl w:val="0"/>
              <w:autoSpaceDE w:val="0"/>
              <w:autoSpaceDN w:val="0"/>
              <w:jc w:val="both"/>
            </w:pPr>
            <w:r w:rsidRPr="003766D0">
              <w:lastRenderedPageBreak/>
              <w:t>Сроки реализации муниципальной программы (разрабатывается на срок от трех лет)</w:t>
            </w:r>
          </w:p>
        </w:tc>
        <w:tc>
          <w:tcPr>
            <w:tcW w:w="5352" w:type="dxa"/>
          </w:tcPr>
          <w:p w:rsidR="00650BD5" w:rsidRPr="003766D0" w:rsidRDefault="0032550B" w:rsidP="00B70999">
            <w:pPr>
              <w:widowControl w:val="0"/>
              <w:autoSpaceDE w:val="0"/>
              <w:autoSpaceDN w:val="0"/>
              <w:adjustRightInd w:val="0"/>
              <w:rPr>
                <w:rFonts w:eastAsia="Calibri" w:cs="Courier New"/>
              </w:rPr>
            </w:pPr>
            <w:r>
              <w:rPr>
                <w:rFonts w:eastAsia="Calibri" w:cs="Courier New"/>
              </w:rPr>
              <w:t>2019-202</w:t>
            </w:r>
            <w:r w:rsidR="00B70999">
              <w:rPr>
                <w:rFonts w:eastAsia="Calibri" w:cs="Courier New"/>
              </w:rPr>
              <w:t>5</w:t>
            </w:r>
            <w:r>
              <w:rPr>
                <w:rFonts w:eastAsia="Calibri" w:cs="Courier New"/>
              </w:rPr>
              <w:t xml:space="preserve"> </w:t>
            </w:r>
            <w:r w:rsidR="00B70999">
              <w:rPr>
                <w:rFonts w:eastAsia="Calibri" w:cs="Courier New"/>
              </w:rPr>
              <w:t>и на период до 2030 года</w:t>
            </w:r>
          </w:p>
        </w:tc>
      </w:tr>
      <w:tr w:rsidR="00650BD5" w:rsidRPr="003766D0" w:rsidTr="00D42B99">
        <w:tc>
          <w:tcPr>
            <w:tcW w:w="4219" w:type="dxa"/>
          </w:tcPr>
          <w:p w:rsidR="00650BD5" w:rsidRPr="00D463B9" w:rsidRDefault="00650BD5" w:rsidP="008C6DE9">
            <w:pPr>
              <w:widowControl w:val="0"/>
              <w:autoSpaceDE w:val="0"/>
              <w:autoSpaceDN w:val="0"/>
              <w:jc w:val="both"/>
            </w:pPr>
            <w:r w:rsidRPr="00D463B9">
              <w:t xml:space="preserve">Параметры финансового обеспечения муниципальной программы    </w:t>
            </w:r>
          </w:p>
        </w:tc>
        <w:tc>
          <w:tcPr>
            <w:tcW w:w="5352" w:type="dxa"/>
          </w:tcPr>
          <w:p w:rsidR="00FB0161" w:rsidRDefault="00B70999" w:rsidP="00B70999">
            <w:pPr>
              <w:widowControl w:val="0"/>
              <w:autoSpaceDE w:val="0"/>
              <w:autoSpaceDN w:val="0"/>
              <w:adjustRightInd w:val="0"/>
              <w:rPr>
                <w:rFonts w:eastAsia="Calibri" w:cs="Courier New"/>
              </w:rPr>
            </w:pPr>
            <w:r>
              <w:rPr>
                <w:rFonts w:eastAsia="Calibri" w:cs="Courier New"/>
              </w:rPr>
              <w:t>Общий объем финансирования муниципальной программы</w:t>
            </w:r>
            <w:r w:rsidR="009F66FE">
              <w:rPr>
                <w:rFonts w:eastAsia="Calibri" w:cs="Courier New"/>
              </w:rPr>
              <w:t xml:space="preserve"> </w:t>
            </w:r>
            <w:r w:rsidR="00FF0354">
              <w:rPr>
                <w:rFonts w:eastAsia="Calibri" w:cs="Courier New"/>
              </w:rPr>
              <w:t xml:space="preserve">составляет </w:t>
            </w:r>
            <w:r w:rsidR="009F66FE">
              <w:rPr>
                <w:rFonts w:eastAsia="Calibri" w:cs="Courier New"/>
              </w:rPr>
              <w:t>15</w:t>
            </w:r>
            <w:r w:rsidR="007F347D">
              <w:rPr>
                <w:rFonts w:eastAsia="Calibri" w:cs="Courier New"/>
              </w:rPr>
              <w:t> 822 861,6</w:t>
            </w:r>
            <w:r w:rsidR="009F66FE">
              <w:rPr>
                <w:rFonts w:eastAsia="Calibri" w:cs="Courier New"/>
              </w:rPr>
              <w:t xml:space="preserve"> тыс. рублей</w:t>
            </w:r>
            <w:r w:rsidR="00FF0354">
              <w:rPr>
                <w:rFonts w:eastAsia="Calibri" w:cs="Courier New"/>
              </w:rPr>
              <w:t>:</w:t>
            </w:r>
            <w:r>
              <w:rPr>
                <w:rFonts w:eastAsia="Calibri" w:cs="Courier New"/>
              </w:rPr>
              <w:t xml:space="preserve"> </w:t>
            </w:r>
            <w:r w:rsidR="00FB0161">
              <w:rPr>
                <w:rFonts w:eastAsia="Calibri" w:cs="Courier New"/>
              </w:rPr>
              <w:t>2019 год</w:t>
            </w:r>
            <w:r w:rsidR="009F66FE">
              <w:rPr>
                <w:rFonts w:eastAsia="Calibri" w:cs="Courier New"/>
              </w:rPr>
              <w:t xml:space="preserve"> - 1 461 853,3 тыс. рублей</w:t>
            </w:r>
          </w:p>
          <w:p w:rsidR="00FB0161" w:rsidRDefault="00FB0161" w:rsidP="00B70999">
            <w:pPr>
              <w:widowControl w:val="0"/>
              <w:autoSpaceDE w:val="0"/>
              <w:autoSpaceDN w:val="0"/>
              <w:adjustRightInd w:val="0"/>
              <w:rPr>
                <w:rFonts w:eastAsia="Calibri" w:cs="Courier New"/>
              </w:rPr>
            </w:pPr>
            <w:r>
              <w:rPr>
                <w:rFonts w:eastAsia="Calibri" w:cs="Courier New"/>
              </w:rPr>
              <w:t>2020 год</w:t>
            </w:r>
            <w:r w:rsidR="009F66FE">
              <w:rPr>
                <w:rFonts w:eastAsia="Calibri" w:cs="Courier New"/>
              </w:rPr>
              <w:t xml:space="preserve"> – 1 734 973,3 тыс. рублей</w:t>
            </w:r>
          </w:p>
          <w:p w:rsidR="00FB0161" w:rsidRDefault="00FB0161" w:rsidP="00B70999">
            <w:pPr>
              <w:widowControl w:val="0"/>
              <w:autoSpaceDE w:val="0"/>
              <w:autoSpaceDN w:val="0"/>
              <w:adjustRightInd w:val="0"/>
              <w:rPr>
                <w:rFonts w:eastAsia="Calibri" w:cs="Courier New"/>
              </w:rPr>
            </w:pPr>
            <w:r>
              <w:rPr>
                <w:rFonts w:eastAsia="Calibri" w:cs="Courier New"/>
              </w:rPr>
              <w:t>2021 год</w:t>
            </w:r>
            <w:r w:rsidR="009F66FE">
              <w:rPr>
                <w:rFonts w:eastAsia="Calibri" w:cs="Courier New"/>
              </w:rPr>
              <w:t xml:space="preserve"> – 1 262 603,5 тыс. рублей</w:t>
            </w:r>
          </w:p>
          <w:p w:rsidR="009F66FE" w:rsidRDefault="00FB0161" w:rsidP="009F66FE">
            <w:pPr>
              <w:widowControl w:val="0"/>
              <w:autoSpaceDE w:val="0"/>
              <w:autoSpaceDN w:val="0"/>
              <w:adjustRightInd w:val="0"/>
              <w:rPr>
                <w:rFonts w:eastAsia="Calibri" w:cs="Courier New"/>
              </w:rPr>
            </w:pPr>
            <w:r>
              <w:rPr>
                <w:rFonts w:eastAsia="Calibri" w:cs="Courier New"/>
              </w:rPr>
              <w:t>2022 год</w:t>
            </w:r>
            <w:r w:rsidR="009F66FE">
              <w:rPr>
                <w:rFonts w:eastAsia="Calibri" w:cs="Courier New"/>
              </w:rPr>
              <w:t xml:space="preserve"> - 1 262 603,5 тыс. рублей</w:t>
            </w:r>
          </w:p>
          <w:p w:rsidR="009F66FE" w:rsidRDefault="00FB0161" w:rsidP="009F66FE">
            <w:pPr>
              <w:widowControl w:val="0"/>
              <w:autoSpaceDE w:val="0"/>
              <w:autoSpaceDN w:val="0"/>
              <w:adjustRightInd w:val="0"/>
              <w:rPr>
                <w:rFonts w:eastAsia="Calibri" w:cs="Courier New"/>
              </w:rPr>
            </w:pPr>
            <w:r>
              <w:rPr>
                <w:rFonts w:eastAsia="Calibri" w:cs="Courier New"/>
              </w:rPr>
              <w:t>2023 год</w:t>
            </w:r>
            <w:r w:rsidR="009F66FE">
              <w:rPr>
                <w:rFonts w:eastAsia="Calibri" w:cs="Courier New"/>
              </w:rPr>
              <w:t xml:space="preserve"> - 1 262 603,5 тыс. рублей</w:t>
            </w:r>
          </w:p>
          <w:p w:rsidR="009F66FE" w:rsidRDefault="00FB0161" w:rsidP="009F66FE">
            <w:pPr>
              <w:widowControl w:val="0"/>
              <w:autoSpaceDE w:val="0"/>
              <w:autoSpaceDN w:val="0"/>
              <w:adjustRightInd w:val="0"/>
              <w:rPr>
                <w:rFonts w:eastAsia="Calibri" w:cs="Courier New"/>
              </w:rPr>
            </w:pPr>
            <w:r>
              <w:rPr>
                <w:rFonts w:eastAsia="Calibri" w:cs="Courier New"/>
              </w:rPr>
              <w:t>20</w:t>
            </w:r>
            <w:r w:rsidR="009F66FE">
              <w:rPr>
                <w:rFonts w:eastAsia="Calibri" w:cs="Courier New"/>
              </w:rPr>
              <w:t>24 год - 1 262 603,5 тыс. рублей</w:t>
            </w:r>
          </w:p>
          <w:p w:rsidR="009F66FE" w:rsidRDefault="009F66FE" w:rsidP="009F66FE">
            <w:pPr>
              <w:widowControl w:val="0"/>
              <w:autoSpaceDE w:val="0"/>
              <w:autoSpaceDN w:val="0"/>
              <w:adjustRightInd w:val="0"/>
              <w:rPr>
                <w:rFonts w:eastAsia="Calibri" w:cs="Courier New"/>
              </w:rPr>
            </w:pPr>
            <w:r>
              <w:rPr>
                <w:rFonts w:eastAsia="Calibri" w:cs="Courier New"/>
              </w:rPr>
              <w:t>2025 год - 1 262 603,5 тыс. рублей</w:t>
            </w:r>
          </w:p>
          <w:p w:rsidR="009F66FE" w:rsidRDefault="009F66FE" w:rsidP="009F66FE">
            <w:pPr>
              <w:widowControl w:val="0"/>
              <w:autoSpaceDE w:val="0"/>
              <w:autoSpaceDN w:val="0"/>
              <w:adjustRightInd w:val="0"/>
              <w:rPr>
                <w:rFonts w:eastAsia="Calibri" w:cs="Courier New"/>
              </w:rPr>
            </w:pPr>
            <w:r>
              <w:rPr>
                <w:rFonts w:eastAsia="Calibri" w:cs="Courier New"/>
              </w:rPr>
              <w:t>2026-2030 годы – 6 </w:t>
            </w:r>
            <w:r w:rsidR="007F347D">
              <w:rPr>
                <w:rFonts w:eastAsia="Calibri" w:cs="Courier New"/>
              </w:rPr>
              <w:t>313 017,5</w:t>
            </w:r>
            <w:r>
              <w:rPr>
                <w:rFonts w:eastAsia="Calibri" w:cs="Courier New"/>
              </w:rPr>
              <w:t xml:space="preserve"> тыс. рублей</w:t>
            </w:r>
            <w:r w:rsidR="00DC5935">
              <w:rPr>
                <w:rFonts w:eastAsia="Calibri" w:cs="Courier New"/>
              </w:rPr>
              <w:t>,</w:t>
            </w:r>
          </w:p>
          <w:p w:rsidR="00650BD5" w:rsidRPr="00FF0354" w:rsidRDefault="00FF0354" w:rsidP="00FF0354">
            <w:pPr>
              <w:pStyle w:val="a3"/>
              <w:widowControl w:val="0"/>
              <w:numPr>
                <w:ilvl w:val="0"/>
                <w:numId w:val="26"/>
              </w:numPr>
              <w:autoSpaceDE w:val="0"/>
              <w:autoSpaceDN w:val="0"/>
              <w:adjustRightInd w:val="0"/>
              <w:ind w:left="0" w:firstLine="0"/>
              <w:rPr>
                <w:rFonts w:eastAsia="Calibri" w:cs="Courier New"/>
              </w:rPr>
            </w:pPr>
            <w:r>
              <w:rPr>
                <w:rFonts w:eastAsia="Calibri" w:cs="Courier New"/>
              </w:rPr>
              <w:t>в том числе из бюджета Ханты-Мансийского автономного округа-Югры 12 706 067,8 тыс. рублей,</w:t>
            </w:r>
            <w:r w:rsidR="009F66FE" w:rsidRPr="00FF0354">
              <w:rPr>
                <w:rFonts w:eastAsia="Calibri" w:cs="Courier New"/>
              </w:rPr>
              <w:t>:</w:t>
            </w:r>
          </w:p>
          <w:p w:rsidR="009F66FE" w:rsidRDefault="009F66FE" w:rsidP="009F66FE">
            <w:pPr>
              <w:widowControl w:val="0"/>
              <w:autoSpaceDE w:val="0"/>
              <w:autoSpaceDN w:val="0"/>
              <w:adjustRightInd w:val="0"/>
              <w:rPr>
                <w:rFonts w:eastAsia="Calibri" w:cs="Courier New"/>
              </w:rPr>
            </w:pPr>
            <w:r>
              <w:rPr>
                <w:rFonts w:eastAsia="Calibri" w:cs="Courier New"/>
              </w:rPr>
              <w:t xml:space="preserve">2019 год - </w:t>
            </w:r>
            <w:r w:rsidR="00E13337">
              <w:rPr>
                <w:rFonts w:eastAsia="Calibri" w:cs="Courier New"/>
              </w:rPr>
              <w:t xml:space="preserve">1 185 350,6 </w:t>
            </w:r>
            <w:r>
              <w:rPr>
                <w:rFonts w:eastAsia="Calibri" w:cs="Courier New"/>
              </w:rPr>
              <w:t>тыс. рублей</w:t>
            </w:r>
          </w:p>
          <w:p w:rsidR="009F66FE" w:rsidRDefault="009F66FE" w:rsidP="009F66FE">
            <w:pPr>
              <w:widowControl w:val="0"/>
              <w:autoSpaceDE w:val="0"/>
              <w:autoSpaceDN w:val="0"/>
              <w:adjustRightInd w:val="0"/>
              <w:rPr>
                <w:rFonts w:eastAsia="Calibri" w:cs="Courier New"/>
              </w:rPr>
            </w:pPr>
            <w:r>
              <w:rPr>
                <w:rFonts w:eastAsia="Calibri" w:cs="Courier New"/>
              </w:rPr>
              <w:t>2020 год – 1</w:t>
            </w:r>
            <w:r w:rsidR="00E13337">
              <w:rPr>
                <w:rFonts w:eastAsia="Calibri" w:cs="Courier New"/>
              </w:rPr>
              <w:t> 461 359,2</w:t>
            </w:r>
            <w:r>
              <w:rPr>
                <w:rFonts w:eastAsia="Calibri" w:cs="Courier New"/>
              </w:rPr>
              <w:t xml:space="preserve"> тыс. рублей</w:t>
            </w:r>
          </w:p>
          <w:p w:rsidR="009F66FE" w:rsidRDefault="009F66FE" w:rsidP="009F66FE">
            <w:pPr>
              <w:widowControl w:val="0"/>
              <w:autoSpaceDE w:val="0"/>
              <w:autoSpaceDN w:val="0"/>
              <w:adjustRightInd w:val="0"/>
              <w:rPr>
                <w:rFonts w:eastAsia="Calibri" w:cs="Courier New"/>
              </w:rPr>
            </w:pPr>
            <w:r>
              <w:rPr>
                <w:rFonts w:eastAsia="Calibri" w:cs="Courier New"/>
              </w:rPr>
              <w:t>2021 год – 1</w:t>
            </w:r>
            <w:r w:rsidR="00E13337">
              <w:rPr>
                <w:rFonts w:eastAsia="Calibri" w:cs="Courier New"/>
              </w:rPr>
              <w:t> 005 935,8</w:t>
            </w:r>
            <w:r>
              <w:rPr>
                <w:rFonts w:eastAsia="Calibri" w:cs="Courier New"/>
              </w:rPr>
              <w:t xml:space="preserve"> тыс. рублей</w:t>
            </w:r>
          </w:p>
          <w:p w:rsidR="009F66FE" w:rsidRDefault="009F66FE" w:rsidP="009F66FE">
            <w:pPr>
              <w:widowControl w:val="0"/>
              <w:autoSpaceDE w:val="0"/>
              <w:autoSpaceDN w:val="0"/>
              <w:adjustRightInd w:val="0"/>
              <w:rPr>
                <w:rFonts w:eastAsia="Calibri" w:cs="Courier New"/>
              </w:rPr>
            </w:pPr>
            <w:r>
              <w:rPr>
                <w:rFonts w:eastAsia="Calibri" w:cs="Courier New"/>
              </w:rPr>
              <w:t xml:space="preserve">2022 год - </w:t>
            </w:r>
            <w:r w:rsidR="00E13337">
              <w:rPr>
                <w:rFonts w:eastAsia="Calibri" w:cs="Courier New"/>
              </w:rPr>
              <w:t xml:space="preserve">1 005 935,8 </w:t>
            </w:r>
            <w:r>
              <w:rPr>
                <w:rFonts w:eastAsia="Calibri" w:cs="Courier New"/>
              </w:rPr>
              <w:t>тыс. рублей</w:t>
            </w:r>
          </w:p>
          <w:p w:rsidR="009F66FE" w:rsidRDefault="009F66FE" w:rsidP="009F66FE">
            <w:pPr>
              <w:widowControl w:val="0"/>
              <w:autoSpaceDE w:val="0"/>
              <w:autoSpaceDN w:val="0"/>
              <w:adjustRightInd w:val="0"/>
              <w:rPr>
                <w:rFonts w:eastAsia="Calibri" w:cs="Courier New"/>
              </w:rPr>
            </w:pPr>
            <w:r>
              <w:rPr>
                <w:rFonts w:eastAsia="Calibri" w:cs="Courier New"/>
              </w:rPr>
              <w:lastRenderedPageBreak/>
              <w:t xml:space="preserve">2023 год - </w:t>
            </w:r>
            <w:r w:rsidR="00E13337">
              <w:rPr>
                <w:rFonts w:eastAsia="Calibri" w:cs="Courier New"/>
              </w:rPr>
              <w:t xml:space="preserve">1 005 935,8 </w:t>
            </w:r>
            <w:r>
              <w:rPr>
                <w:rFonts w:eastAsia="Calibri" w:cs="Courier New"/>
              </w:rPr>
              <w:t>тыс. рублей</w:t>
            </w:r>
          </w:p>
          <w:p w:rsidR="009F66FE" w:rsidRDefault="009F66FE" w:rsidP="009F66FE">
            <w:pPr>
              <w:widowControl w:val="0"/>
              <w:autoSpaceDE w:val="0"/>
              <w:autoSpaceDN w:val="0"/>
              <w:adjustRightInd w:val="0"/>
              <w:rPr>
                <w:rFonts w:eastAsia="Calibri" w:cs="Courier New"/>
              </w:rPr>
            </w:pPr>
            <w:r>
              <w:rPr>
                <w:rFonts w:eastAsia="Calibri" w:cs="Courier New"/>
              </w:rPr>
              <w:t xml:space="preserve">2024 год - </w:t>
            </w:r>
            <w:r w:rsidR="00E13337">
              <w:rPr>
                <w:rFonts w:eastAsia="Calibri" w:cs="Courier New"/>
              </w:rPr>
              <w:t xml:space="preserve">1 005 935,8 </w:t>
            </w:r>
            <w:r>
              <w:rPr>
                <w:rFonts w:eastAsia="Calibri" w:cs="Courier New"/>
              </w:rPr>
              <w:t>тыс. рублей</w:t>
            </w:r>
          </w:p>
          <w:p w:rsidR="009F66FE" w:rsidRDefault="009F66FE" w:rsidP="009F66FE">
            <w:pPr>
              <w:widowControl w:val="0"/>
              <w:autoSpaceDE w:val="0"/>
              <w:autoSpaceDN w:val="0"/>
              <w:adjustRightInd w:val="0"/>
              <w:rPr>
                <w:rFonts w:eastAsia="Calibri" w:cs="Courier New"/>
              </w:rPr>
            </w:pPr>
            <w:r>
              <w:rPr>
                <w:rFonts w:eastAsia="Calibri" w:cs="Courier New"/>
              </w:rPr>
              <w:t xml:space="preserve">2025 год - </w:t>
            </w:r>
            <w:r w:rsidR="00E13337">
              <w:rPr>
                <w:rFonts w:eastAsia="Calibri" w:cs="Courier New"/>
              </w:rPr>
              <w:t xml:space="preserve">1 005 935,8 </w:t>
            </w:r>
            <w:r>
              <w:rPr>
                <w:rFonts w:eastAsia="Calibri" w:cs="Courier New"/>
              </w:rPr>
              <w:t>тыс. рублей</w:t>
            </w:r>
          </w:p>
          <w:p w:rsidR="009F66FE" w:rsidRDefault="009F66FE" w:rsidP="009F66FE">
            <w:pPr>
              <w:widowControl w:val="0"/>
              <w:autoSpaceDE w:val="0"/>
              <w:autoSpaceDN w:val="0"/>
              <w:adjustRightInd w:val="0"/>
              <w:rPr>
                <w:rFonts w:eastAsia="Calibri" w:cs="Courier New"/>
              </w:rPr>
            </w:pPr>
            <w:r>
              <w:rPr>
                <w:rFonts w:eastAsia="Calibri" w:cs="Courier New"/>
              </w:rPr>
              <w:t xml:space="preserve">2026-2030 годы – </w:t>
            </w:r>
            <w:r w:rsidR="007F347D">
              <w:rPr>
                <w:rFonts w:eastAsia="Calibri" w:cs="Courier New"/>
              </w:rPr>
              <w:t xml:space="preserve">5 029 679,0 </w:t>
            </w:r>
            <w:r>
              <w:rPr>
                <w:rFonts w:eastAsia="Calibri" w:cs="Courier New"/>
              </w:rPr>
              <w:t>тыс. рублей</w:t>
            </w:r>
            <w:r w:rsidR="00DC5935">
              <w:rPr>
                <w:rFonts w:eastAsia="Calibri" w:cs="Courier New"/>
              </w:rPr>
              <w:t>,</w:t>
            </w:r>
          </w:p>
          <w:p w:rsidR="00FF0354" w:rsidRDefault="00FF0354" w:rsidP="00FF0354">
            <w:pPr>
              <w:widowControl w:val="0"/>
              <w:autoSpaceDE w:val="0"/>
              <w:autoSpaceDN w:val="0"/>
              <w:adjustRightInd w:val="0"/>
              <w:rPr>
                <w:rFonts w:eastAsia="Calibri" w:cs="Courier New"/>
              </w:rPr>
            </w:pPr>
            <w:r>
              <w:rPr>
                <w:rFonts w:eastAsia="Calibri" w:cs="Courier New"/>
              </w:rPr>
              <w:t>2). из бюджета Березовского района 3 116 793,8 тыс. рублей:</w:t>
            </w:r>
          </w:p>
          <w:p w:rsidR="00DC5935" w:rsidRDefault="00DC5935" w:rsidP="00DC5935">
            <w:pPr>
              <w:widowControl w:val="0"/>
              <w:autoSpaceDE w:val="0"/>
              <w:autoSpaceDN w:val="0"/>
              <w:adjustRightInd w:val="0"/>
              <w:rPr>
                <w:rFonts w:eastAsia="Calibri" w:cs="Courier New"/>
              </w:rPr>
            </w:pPr>
            <w:r>
              <w:rPr>
                <w:rFonts w:eastAsia="Calibri" w:cs="Courier New"/>
              </w:rPr>
              <w:t>2019 год - 276 502,7 тыс. рублей</w:t>
            </w:r>
          </w:p>
          <w:p w:rsidR="00DC5935" w:rsidRDefault="00DC5935" w:rsidP="00DC5935">
            <w:pPr>
              <w:widowControl w:val="0"/>
              <w:autoSpaceDE w:val="0"/>
              <w:autoSpaceDN w:val="0"/>
              <w:adjustRightInd w:val="0"/>
              <w:rPr>
                <w:rFonts w:eastAsia="Calibri" w:cs="Courier New"/>
              </w:rPr>
            </w:pPr>
            <w:r>
              <w:rPr>
                <w:rFonts w:eastAsia="Calibri" w:cs="Courier New"/>
              </w:rPr>
              <w:t>2020 год – 273 614,1 тыс. рублей</w:t>
            </w:r>
          </w:p>
          <w:p w:rsidR="00DC5935" w:rsidRDefault="00DC5935" w:rsidP="00DC5935">
            <w:pPr>
              <w:widowControl w:val="0"/>
              <w:autoSpaceDE w:val="0"/>
              <w:autoSpaceDN w:val="0"/>
              <w:adjustRightInd w:val="0"/>
              <w:rPr>
                <w:rFonts w:eastAsia="Calibri" w:cs="Courier New"/>
              </w:rPr>
            </w:pPr>
            <w:r>
              <w:rPr>
                <w:rFonts w:eastAsia="Calibri" w:cs="Courier New"/>
              </w:rPr>
              <w:t>2021 год – 256 667,7 тыс. рублей</w:t>
            </w:r>
          </w:p>
          <w:p w:rsidR="00DC5935" w:rsidRDefault="00DC5935" w:rsidP="00DC5935">
            <w:pPr>
              <w:widowControl w:val="0"/>
              <w:autoSpaceDE w:val="0"/>
              <w:autoSpaceDN w:val="0"/>
              <w:adjustRightInd w:val="0"/>
              <w:rPr>
                <w:rFonts w:eastAsia="Calibri" w:cs="Courier New"/>
              </w:rPr>
            </w:pPr>
            <w:r>
              <w:rPr>
                <w:rFonts w:eastAsia="Calibri" w:cs="Courier New"/>
              </w:rPr>
              <w:t>2022 год - 256 667,7тыс. рублей</w:t>
            </w:r>
          </w:p>
          <w:p w:rsidR="00DC5935" w:rsidRDefault="00DC5935" w:rsidP="00DC5935">
            <w:pPr>
              <w:widowControl w:val="0"/>
              <w:autoSpaceDE w:val="0"/>
              <w:autoSpaceDN w:val="0"/>
              <w:adjustRightInd w:val="0"/>
              <w:rPr>
                <w:rFonts w:eastAsia="Calibri" w:cs="Courier New"/>
              </w:rPr>
            </w:pPr>
            <w:r>
              <w:rPr>
                <w:rFonts w:eastAsia="Calibri" w:cs="Courier New"/>
              </w:rPr>
              <w:t>2023 год - 256 667,7 тыс. рублей</w:t>
            </w:r>
          </w:p>
          <w:p w:rsidR="00DC5935" w:rsidRDefault="00DC5935" w:rsidP="00DC5935">
            <w:pPr>
              <w:widowControl w:val="0"/>
              <w:autoSpaceDE w:val="0"/>
              <w:autoSpaceDN w:val="0"/>
              <w:adjustRightInd w:val="0"/>
              <w:rPr>
                <w:rFonts w:eastAsia="Calibri" w:cs="Courier New"/>
              </w:rPr>
            </w:pPr>
            <w:r>
              <w:rPr>
                <w:rFonts w:eastAsia="Calibri" w:cs="Courier New"/>
              </w:rPr>
              <w:t>2024 год - 256 667,7тыс. рублей</w:t>
            </w:r>
          </w:p>
          <w:p w:rsidR="00DC5935" w:rsidRDefault="00DC5935" w:rsidP="00DC5935">
            <w:pPr>
              <w:widowControl w:val="0"/>
              <w:autoSpaceDE w:val="0"/>
              <w:autoSpaceDN w:val="0"/>
              <w:adjustRightInd w:val="0"/>
              <w:rPr>
                <w:rFonts w:eastAsia="Calibri" w:cs="Courier New"/>
              </w:rPr>
            </w:pPr>
            <w:r>
              <w:rPr>
                <w:rFonts w:eastAsia="Calibri" w:cs="Courier New"/>
              </w:rPr>
              <w:t xml:space="preserve">2025 год </w:t>
            </w:r>
            <w:r w:rsidR="007F347D">
              <w:rPr>
                <w:rFonts w:eastAsia="Calibri" w:cs="Courier New"/>
              </w:rPr>
              <w:t>–</w:t>
            </w:r>
            <w:r>
              <w:rPr>
                <w:rFonts w:eastAsia="Calibri" w:cs="Courier New"/>
              </w:rPr>
              <w:t xml:space="preserve"> </w:t>
            </w:r>
            <w:r w:rsidR="007F347D">
              <w:rPr>
                <w:rFonts w:eastAsia="Calibri" w:cs="Courier New"/>
              </w:rPr>
              <w:t>256 667,7</w:t>
            </w:r>
            <w:r>
              <w:rPr>
                <w:rFonts w:eastAsia="Calibri" w:cs="Courier New"/>
              </w:rPr>
              <w:t xml:space="preserve"> тыс. рублей</w:t>
            </w:r>
          </w:p>
          <w:p w:rsidR="009F66FE" w:rsidRPr="003766D0" w:rsidRDefault="00DC5935" w:rsidP="00FF0354">
            <w:pPr>
              <w:widowControl w:val="0"/>
              <w:autoSpaceDE w:val="0"/>
              <w:autoSpaceDN w:val="0"/>
              <w:adjustRightInd w:val="0"/>
              <w:rPr>
                <w:rFonts w:eastAsia="Calibri" w:cs="Courier New"/>
              </w:rPr>
            </w:pPr>
            <w:r>
              <w:rPr>
                <w:rFonts w:eastAsia="Calibri" w:cs="Courier New"/>
              </w:rPr>
              <w:t>2026-2030 годы – 1</w:t>
            </w:r>
            <w:r w:rsidR="007F347D">
              <w:rPr>
                <w:rFonts w:eastAsia="Calibri" w:cs="Courier New"/>
              </w:rPr>
              <w:t> 283 338,5</w:t>
            </w:r>
            <w:r>
              <w:rPr>
                <w:rFonts w:eastAsia="Calibri" w:cs="Courier New"/>
              </w:rPr>
              <w:t xml:space="preserve"> тыс. рублей.</w:t>
            </w:r>
          </w:p>
        </w:tc>
      </w:tr>
      <w:tr w:rsidR="00650BD5" w:rsidRPr="003766D0" w:rsidTr="00D42B99">
        <w:tc>
          <w:tcPr>
            <w:tcW w:w="4219" w:type="dxa"/>
          </w:tcPr>
          <w:p w:rsidR="00650BD5" w:rsidRPr="003766D0" w:rsidRDefault="00650BD5" w:rsidP="008C6DE9">
            <w:pPr>
              <w:widowControl w:val="0"/>
              <w:autoSpaceDE w:val="0"/>
              <w:autoSpaceDN w:val="0"/>
              <w:jc w:val="both"/>
            </w:pPr>
            <w:r w:rsidRPr="003766D0">
              <w:lastRenderedPageBreak/>
              <w:t xml:space="preserve">Параметры финансового обеспечения портфеля проектов, проекта, направленных в том числе на реализацию в Березовском районе </w:t>
            </w:r>
          </w:p>
          <w:p w:rsidR="00650BD5" w:rsidRPr="003766D0" w:rsidRDefault="00650BD5" w:rsidP="008C6DE9">
            <w:pPr>
              <w:widowControl w:val="0"/>
              <w:autoSpaceDE w:val="0"/>
              <w:autoSpaceDN w:val="0"/>
              <w:jc w:val="both"/>
            </w:pPr>
            <w:r w:rsidRPr="003766D0">
              <w:t xml:space="preserve">национальных проектов (программ) Российской Федерации, </w:t>
            </w:r>
          </w:p>
          <w:p w:rsidR="00650BD5" w:rsidRPr="003766D0" w:rsidRDefault="00650BD5" w:rsidP="007F347D">
            <w:pPr>
              <w:widowControl w:val="0"/>
              <w:autoSpaceDE w:val="0"/>
              <w:autoSpaceDN w:val="0"/>
              <w:jc w:val="both"/>
            </w:pPr>
            <w:r w:rsidRPr="003766D0">
              <w:t>реализуемых в составе муниципальной программы</w:t>
            </w:r>
          </w:p>
        </w:tc>
        <w:tc>
          <w:tcPr>
            <w:tcW w:w="5352" w:type="dxa"/>
          </w:tcPr>
          <w:p w:rsidR="00650BD5" w:rsidRDefault="000E6C9C" w:rsidP="008C6DE9">
            <w:pPr>
              <w:widowControl w:val="0"/>
              <w:autoSpaceDE w:val="0"/>
              <w:autoSpaceDN w:val="0"/>
              <w:adjustRightInd w:val="0"/>
              <w:rPr>
                <w:rFonts w:eastAsia="Calibri" w:cs="Courier New"/>
              </w:rPr>
            </w:pPr>
            <w:r>
              <w:rPr>
                <w:rFonts w:eastAsia="Calibri" w:cs="Courier New"/>
              </w:rPr>
              <w:t xml:space="preserve">Общий объем финансирования портфелей проектов составляет </w:t>
            </w:r>
            <w:r w:rsidR="00A0741F">
              <w:rPr>
                <w:rFonts w:eastAsia="Calibri" w:cs="Courier New"/>
              </w:rPr>
              <w:t>872 605,3</w:t>
            </w:r>
            <w:r>
              <w:rPr>
                <w:rFonts w:eastAsia="Calibri" w:cs="Courier New"/>
              </w:rPr>
              <w:t xml:space="preserve"> тыс. рублей:</w:t>
            </w:r>
          </w:p>
          <w:p w:rsidR="000E6C9C" w:rsidRDefault="000E6C9C" w:rsidP="000E6C9C">
            <w:pPr>
              <w:widowControl w:val="0"/>
              <w:autoSpaceDE w:val="0"/>
              <w:autoSpaceDN w:val="0"/>
              <w:adjustRightInd w:val="0"/>
              <w:rPr>
                <w:rFonts w:eastAsia="Calibri" w:cs="Courier New"/>
              </w:rPr>
            </w:pPr>
            <w:r>
              <w:rPr>
                <w:rFonts w:eastAsia="Calibri" w:cs="Courier New"/>
              </w:rPr>
              <w:t>2019 год – 197 953,7 тыс. рублей</w:t>
            </w:r>
          </w:p>
          <w:p w:rsidR="000E6C9C" w:rsidRDefault="000E6C9C" w:rsidP="000E6C9C">
            <w:pPr>
              <w:widowControl w:val="0"/>
              <w:autoSpaceDE w:val="0"/>
              <w:autoSpaceDN w:val="0"/>
              <w:adjustRightInd w:val="0"/>
              <w:rPr>
                <w:rFonts w:eastAsia="Calibri" w:cs="Courier New"/>
              </w:rPr>
            </w:pPr>
            <w:r>
              <w:rPr>
                <w:rFonts w:eastAsia="Calibri" w:cs="Courier New"/>
              </w:rPr>
              <w:t>2020 год – 474 807,3 тыс. рублей</w:t>
            </w:r>
          </w:p>
          <w:p w:rsidR="000E6C9C" w:rsidRDefault="000E6C9C" w:rsidP="000E6C9C">
            <w:pPr>
              <w:widowControl w:val="0"/>
              <w:autoSpaceDE w:val="0"/>
              <w:autoSpaceDN w:val="0"/>
              <w:adjustRightInd w:val="0"/>
              <w:rPr>
                <w:rFonts w:eastAsia="Calibri" w:cs="Courier New"/>
              </w:rPr>
            </w:pPr>
            <w:r>
              <w:rPr>
                <w:rFonts w:eastAsia="Calibri" w:cs="Courier New"/>
              </w:rPr>
              <w:t>2021 год – 34 573,</w:t>
            </w:r>
            <w:r w:rsidR="005D4D4E">
              <w:rPr>
                <w:rFonts w:eastAsia="Calibri" w:cs="Courier New"/>
              </w:rPr>
              <w:t>0</w:t>
            </w:r>
            <w:r>
              <w:rPr>
                <w:rFonts w:eastAsia="Calibri" w:cs="Courier New"/>
              </w:rPr>
              <w:t xml:space="preserve"> тыс. рублей</w:t>
            </w:r>
          </w:p>
          <w:p w:rsidR="000E6C9C" w:rsidRDefault="000E6C9C" w:rsidP="000E6C9C">
            <w:pPr>
              <w:widowControl w:val="0"/>
              <w:autoSpaceDE w:val="0"/>
              <w:autoSpaceDN w:val="0"/>
              <w:adjustRightInd w:val="0"/>
              <w:rPr>
                <w:rFonts w:eastAsia="Calibri" w:cs="Courier New"/>
              </w:rPr>
            </w:pPr>
            <w:r>
              <w:rPr>
                <w:rFonts w:eastAsia="Calibri" w:cs="Courier New"/>
              </w:rPr>
              <w:t>2022 год – 35 155,3 тыс. рублей</w:t>
            </w:r>
          </w:p>
          <w:p w:rsidR="000E6C9C" w:rsidRDefault="000E6C9C" w:rsidP="000E6C9C">
            <w:pPr>
              <w:widowControl w:val="0"/>
              <w:autoSpaceDE w:val="0"/>
              <w:autoSpaceDN w:val="0"/>
              <w:adjustRightInd w:val="0"/>
              <w:rPr>
                <w:rFonts w:eastAsia="Calibri" w:cs="Courier New"/>
              </w:rPr>
            </w:pPr>
            <w:r>
              <w:rPr>
                <w:rFonts w:eastAsia="Calibri" w:cs="Courier New"/>
              </w:rPr>
              <w:t>2023 год – 20 058,0 тыс. рублей</w:t>
            </w:r>
          </w:p>
          <w:p w:rsidR="000E6C9C" w:rsidRDefault="000E6C9C" w:rsidP="000E6C9C">
            <w:pPr>
              <w:widowControl w:val="0"/>
              <w:autoSpaceDE w:val="0"/>
              <w:autoSpaceDN w:val="0"/>
              <w:adjustRightInd w:val="0"/>
              <w:rPr>
                <w:rFonts w:eastAsia="Calibri" w:cs="Courier New"/>
              </w:rPr>
            </w:pPr>
            <w:r>
              <w:rPr>
                <w:rFonts w:eastAsia="Calibri" w:cs="Courier New"/>
              </w:rPr>
              <w:t>2024 год - 20 058,0тыс. рублей</w:t>
            </w:r>
          </w:p>
          <w:p w:rsidR="000E6C9C" w:rsidRPr="00FF0354" w:rsidRDefault="000E6C9C" w:rsidP="00A0741F">
            <w:pPr>
              <w:pStyle w:val="a3"/>
              <w:widowControl w:val="0"/>
              <w:numPr>
                <w:ilvl w:val="0"/>
                <w:numId w:val="27"/>
              </w:numPr>
              <w:autoSpaceDE w:val="0"/>
              <w:autoSpaceDN w:val="0"/>
              <w:adjustRightInd w:val="0"/>
              <w:ind w:left="34" w:hanging="34"/>
              <w:rPr>
                <w:rFonts w:eastAsia="Calibri" w:cs="Courier New"/>
              </w:rPr>
            </w:pPr>
            <w:r>
              <w:rPr>
                <w:rFonts w:eastAsia="Calibri" w:cs="Courier New"/>
              </w:rPr>
              <w:t xml:space="preserve">в том числе из бюджета Ханты-Мансийского автономного округа-Югры </w:t>
            </w:r>
            <w:r w:rsidR="00A0741F">
              <w:rPr>
                <w:rFonts w:eastAsia="Calibri" w:cs="Courier New"/>
              </w:rPr>
              <w:t>683 340,4</w:t>
            </w:r>
            <w:r>
              <w:rPr>
                <w:rFonts w:eastAsia="Calibri" w:cs="Courier New"/>
              </w:rPr>
              <w:t xml:space="preserve"> тыс. рублей,</w:t>
            </w:r>
            <w:r w:rsidRPr="00FF0354">
              <w:rPr>
                <w:rFonts w:eastAsia="Calibri" w:cs="Courier New"/>
              </w:rPr>
              <w:t>:</w:t>
            </w:r>
          </w:p>
          <w:p w:rsidR="000E6C9C" w:rsidRDefault="000E6C9C" w:rsidP="000E6C9C">
            <w:pPr>
              <w:widowControl w:val="0"/>
              <w:autoSpaceDE w:val="0"/>
              <w:autoSpaceDN w:val="0"/>
              <w:adjustRightInd w:val="0"/>
              <w:rPr>
                <w:rFonts w:eastAsia="Calibri" w:cs="Courier New"/>
              </w:rPr>
            </w:pPr>
            <w:r>
              <w:rPr>
                <w:rFonts w:eastAsia="Calibri" w:cs="Courier New"/>
              </w:rPr>
              <w:t xml:space="preserve">2019 год </w:t>
            </w:r>
            <w:r w:rsidR="00736344">
              <w:rPr>
                <w:rFonts w:eastAsia="Calibri" w:cs="Courier New"/>
              </w:rPr>
              <w:t>–</w:t>
            </w:r>
            <w:r>
              <w:rPr>
                <w:rFonts w:eastAsia="Calibri" w:cs="Courier New"/>
              </w:rPr>
              <w:t xml:space="preserve"> </w:t>
            </w:r>
            <w:r w:rsidR="00736344">
              <w:rPr>
                <w:rFonts w:eastAsia="Calibri" w:cs="Courier New"/>
              </w:rPr>
              <w:t xml:space="preserve">162 244,6 </w:t>
            </w:r>
            <w:r>
              <w:rPr>
                <w:rFonts w:eastAsia="Calibri" w:cs="Courier New"/>
              </w:rPr>
              <w:t>тыс. рублей</w:t>
            </w:r>
          </w:p>
          <w:p w:rsidR="000E6C9C" w:rsidRDefault="000E6C9C" w:rsidP="000E6C9C">
            <w:pPr>
              <w:widowControl w:val="0"/>
              <w:autoSpaceDE w:val="0"/>
              <w:autoSpaceDN w:val="0"/>
              <w:adjustRightInd w:val="0"/>
              <w:rPr>
                <w:rFonts w:eastAsia="Calibri" w:cs="Courier New"/>
              </w:rPr>
            </w:pPr>
            <w:r>
              <w:rPr>
                <w:rFonts w:eastAsia="Calibri" w:cs="Courier New"/>
              </w:rPr>
              <w:t>2020 год –</w:t>
            </w:r>
            <w:r w:rsidR="00736344">
              <w:rPr>
                <w:rFonts w:eastAsia="Calibri" w:cs="Courier New"/>
              </w:rPr>
              <w:t xml:space="preserve"> 443 863,8 </w:t>
            </w:r>
            <w:r>
              <w:rPr>
                <w:rFonts w:eastAsia="Calibri" w:cs="Courier New"/>
              </w:rPr>
              <w:t>тыс. рублей</w:t>
            </w:r>
          </w:p>
          <w:p w:rsidR="000E6C9C" w:rsidRDefault="000E6C9C" w:rsidP="000E6C9C">
            <w:pPr>
              <w:widowControl w:val="0"/>
              <w:autoSpaceDE w:val="0"/>
              <w:autoSpaceDN w:val="0"/>
              <w:adjustRightInd w:val="0"/>
              <w:rPr>
                <w:rFonts w:eastAsia="Calibri" w:cs="Courier New"/>
              </w:rPr>
            </w:pPr>
            <w:r>
              <w:rPr>
                <w:rFonts w:eastAsia="Calibri" w:cs="Courier New"/>
              </w:rPr>
              <w:t>2021 год –</w:t>
            </w:r>
            <w:r w:rsidR="00736344">
              <w:rPr>
                <w:rFonts w:eastAsia="Calibri" w:cs="Courier New"/>
              </w:rPr>
              <w:t xml:space="preserve"> 20 058,0 </w:t>
            </w:r>
            <w:r>
              <w:rPr>
                <w:rFonts w:eastAsia="Calibri" w:cs="Courier New"/>
              </w:rPr>
              <w:t>тыс. рублей</w:t>
            </w:r>
          </w:p>
          <w:p w:rsidR="000E6C9C" w:rsidRDefault="000E6C9C" w:rsidP="000E6C9C">
            <w:pPr>
              <w:widowControl w:val="0"/>
              <w:autoSpaceDE w:val="0"/>
              <w:autoSpaceDN w:val="0"/>
              <w:adjustRightInd w:val="0"/>
              <w:rPr>
                <w:rFonts w:eastAsia="Calibri" w:cs="Courier New"/>
              </w:rPr>
            </w:pPr>
            <w:r>
              <w:rPr>
                <w:rFonts w:eastAsia="Calibri" w:cs="Courier New"/>
              </w:rPr>
              <w:t>2022 год -</w:t>
            </w:r>
            <w:r w:rsidR="008B3473">
              <w:rPr>
                <w:rFonts w:eastAsia="Calibri" w:cs="Courier New"/>
              </w:rPr>
              <w:t xml:space="preserve"> 20 058,0 </w:t>
            </w:r>
            <w:r>
              <w:rPr>
                <w:rFonts w:eastAsia="Calibri" w:cs="Courier New"/>
              </w:rPr>
              <w:t xml:space="preserve"> тыс. рублей</w:t>
            </w:r>
          </w:p>
          <w:p w:rsidR="000E6C9C" w:rsidRDefault="000E6C9C" w:rsidP="000E6C9C">
            <w:pPr>
              <w:widowControl w:val="0"/>
              <w:autoSpaceDE w:val="0"/>
              <w:autoSpaceDN w:val="0"/>
              <w:adjustRightInd w:val="0"/>
              <w:rPr>
                <w:rFonts w:eastAsia="Calibri" w:cs="Courier New"/>
              </w:rPr>
            </w:pPr>
            <w:r>
              <w:rPr>
                <w:rFonts w:eastAsia="Calibri" w:cs="Courier New"/>
              </w:rPr>
              <w:t>2023 год -</w:t>
            </w:r>
            <w:r w:rsidR="008B3473">
              <w:rPr>
                <w:rFonts w:eastAsia="Calibri" w:cs="Courier New"/>
              </w:rPr>
              <w:t xml:space="preserve"> 20 058,0 </w:t>
            </w:r>
            <w:r>
              <w:rPr>
                <w:rFonts w:eastAsia="Calibri" w:cs="Courier New"/>
              </w:rPr>
              <w:t xml:space="preserve"> тыс. рублей</w:t>
            </w:r>
          </w:p>
          <w:p w:rsidR="000E6C9C" w:rsidRDefault="000E6C9C" w:rsidP="000E6C9C">
            <w:pPr>
              <w:widowControl w:val="0"/>
              <w:autoSpaceDE w:val="0"/>
              <w:autoSpaceDN w:val="0"/>
              <w:adjustRightInd w:val="0"/>
              <w:rPr>
                <w:rFonts w:eastAsia="Calibri" w:cs="Courier New"/>
              </w:rPr>
            </w:pPr>
            <w:r>
              <w:rPr>
                <w:rFonts w:eastAsia="Calibri" w:cs="Courier New"/>
              </w:rPr>
              <w:t>2024 год -</w:t>
            </w:r>
            <w:r w:rsidR="008B3473">
              <w:rPr>
                <w:rFonts w:eastAsia="Calibri" w:cs="Courier New"/>
              </w:rPr>
              <w:t xml:space="preserve"> 20 058,0 </w:t>
            </w:r>
            <w:r>
              <w:rPr>
                <w:rFonts w:eastAsia="Calibri" w:cs="Courier New"/>
              </w:rPr>
              <w:t xml:space="preserve"> тыс. рублей</w:t>
            </w:r>
          </w:p>
          <w:p w:rsidR="000E6C9C" w:rsidRDefault="000E6C9C" w:rsidP="000E6C9C">
            <w:pPr>
              <w:widowControl w:val="0"/>
              <w:autoSpaceDE w:val="0"/>
              <w:autoSpaceDN w:val="0"/>
              <w:adjustRightInd w:val="0"/>
              <w:rPr>
                <w:rFonts w:eastAsia="Calibri" w:cs="Courier New"/>
              </w:rPr>
            </w:pPr>
            <w:r>
              <w:rPr>
                <w:rFonts w:eastAsia="Calibri" w:cs="Courier New"/>
              </w:rPr>
              <w:t>2). из бюджета Березовского района 96 264,9 тыс. рублей:</w:t>
            </w:r>
          </w:p>
          <w:p w:rsidR="000E6C9C" w:rsidRDefault="000E6C9C" w:rsidP="000E6C9C">
            <w:pPr>
              <w:widowControl w:val="0"/>
              <w:autoSpaceDE w:val="0"/>
              <w:autoSpaceDN w:val="0"/>
              <w:adjustRightInd w:val="0"/>
              <w:rPr>
                <w:rFonts w:eastAsia="Calibri" w:cs="Courier New"/>
              </w:rPr>
            </w:pPr>
            <w:r>
              <w:rPr>
                <w:rFonts w:eastAsia="Calibri" w:cs="Courier New"/>
              </w:rPr>
              <w:t xml:space="preserve">2019 год </w:t>
            </w:r>
            <w:r w:rsidR="008B3473">
              <w:rPr>
                <w:rFonts w:eastAsia="Calibri" w:cs="Courier New"/>
              </w:rPr>
              <w:t>–</w:t>
            </w:r>
            <w:r>
              <w:rPr>
                <w:rFonts w:eastAsia="Calibri" w:cs="Courier New"/>
              </w:rPr>
              <w:t xml:space="preserve"> </w:t>
            </w:r>
            <w:r w:rsidR="008B3473">
              <w:rPr>
                <w:rFonts w:eastAsia="Calibri" w:cs="Courier New"/>
              </w:rPr>
              <w:t>35 709,1</w:t>
            </w:r>
            <w:r>
              <w:rPr>
                <w:rFonts w:eastAsia="Calibri" w:cs="Courier New"/>
              </w:rPr>
              <w:t>тыс. рублей</w:t>
            </w:r>
          </w:p>
          <w:p w:rsidR="000E6C9C" w:rsidRDefault="000E6C9C" w:rsidP="000E6C9C">
            <w:pPr>
              <w:widowControl w:val="0"/>
              <w:autoSpaceDE w:val="0"/>
              <w:autoSpaceDN w:val="0"/>
              <w:adjustRightInd w:val="0"/>
              <w:rPr>
                <w:rFonts w:eastAsia="Calibri" w:cs="Courier New"/>
              </w:rPr>
            </w:pPr>
            <w:r>
              <w:rPr>
                <w:rFonts w:eastAsia="Calibri" w:cs="Courier New"/>
              </w:rPr>
              <w:t>2020 год –</w:t>
            </w:r>
            <w:r w:rsidR="008B3473">
              <w:rPr>
                <w:rFonts w:eastAsia="Calibri" w:cs="Courier New"/>
              </w:rPr>
              <w:t xml:space="preserve"> 30 943,5 </w:t>
            </w:r>
            <w:r>
              <w:rPr>
                <w:rFonts w:eastAsia="Calibri" w:cs="Courier New"/>
              </w:rPr>
              <w:t>тыс. рублей</w:t>
            </w:r>
          </w:p>
          <w:p w:rsidR="000E6C9C" w:rsidRDefault="000E6C9C" w:rsidP="000E6C9C">
            <w:pPr>
              <w:widowControl w:val="0"/>
              <w:autoSpaceDE w:val="0"/>
              <w:autoSpaceDN w:val="0"/>
              <w:adjustRightInd w:val="0"/>
              <w:rPr>
                <w:rFonts w:eastAsia="Calibri" w:cs="Courier New"/>
              </w:rPr>
            </w:pPr>
            <w:r>
              <w:rPr>
                <w:rFonts w:eastAsia="Calibri" w:cs="Courier New"/>
              </w:rPr>
              <w:t xml:space="preserve">2021 год </w:t>
            </w:r>
            <w:r w:rsidR="008B3473">
              <w:rPr>
                <w:rFonts w:eastAsia="Calibri" w:cs="Courier New"/>
              </w:rPr>
              <w:t>–</w:t>
            </w:r>
            <w:r w:rsidR="002C4D39">
              <w:rPr>
                <w:rFonts w:eastAsia="Calibri" w:cs="Courier New"/>
              </w:rPr>
              <w:t xml:space="preserve"> </w:t>
            </w:r>
            <w:r w:rsidR="008B3473">
              <w:rPr>
                <w:rFonts w:eastAsia="Calibri" w:cs="Courier New"/>
              </w:rPr>
              <w:t xml:space="preserve">14 515,0 </w:t>
            </w:r>
            <w:r>
              <w:rPr>
                <w:rFonts w:eastAsia="Calibri" w:cs="Courier New"/>
              </w:rPr>
              <w:t>тыс. рублей</w:t>
            </w:r>
          </w:p>
          <w:p w:rsidR="000E6C9C" w:rsidRDefault="000E6C9C" w:rsidP="000E6C9C">
            <w:pPr>
              <w:widowControl w:val="0"/>
              <w:autoSpaceDE w:val="0"/>
              <w:autoSpaceDN w:val="0"/>
              <w:adjustRightInd w:val="0"/>
              <w:rPr>
                <w:rFonts w:eastAsia="Calibri" w:cs="Courier New"/>
              </w:rPr>
            </w:pPr>
            <w:r>
              <w:rPr>
                <w:rFonts w:eastAsia="Calibri" w:cs="Courier New"/>
              </w:rPr>
              <w:t xml:space="preserve">2022 год </w:t>
            </w:r>
            <w:r w:rsidR="008B3473">
              <w:rPr>
                <w:rFonts w:eastAsia="Calibri" w:cs="Courier New"/>
              </w:rPr>
              <w:t>–</w:t>
            </w:r>
            <w:r>
              <w:rPr>
                <w:rFonts w:eastAsia="Calibri" w:cs="Courier New"/>
              </w:rPr>
              <w:t xml:space="preserve"> </w:t>
            </w:r>
            <w:r w:rsidR="008B3473">
              <w:rPr>
                <w:rFonts w:eastAsia="Calibri" w:cs="Courier New"/>
              </w:rPr>
              <w:t xml:space="preserve">15 097,3 </w:t>
            </w:r>
            <w:r w:rsidRPr="002C4D39">
              <w:rPr>
                <w:rFonts w:eastAsia="Calibri" w:cs="Courier New"/>
              </w:rPr>
              <w:t>тыс.</w:t>
            </w:r>
            <w:r>
              <w:rPr>
                <w:rFonts w:eastAsia="Calibri" w:cs="Courier New"/>
              </w:rPr>
              <w:t xml:space="preserve"> рублей</w:t>
            </w:r>
          </w:p>
          <w:p w:rsidR="000E6C9C" w:rsidRDefault="000E6C9C" w:rsidP="000E6C9C">
            <w:pPr>
              <w:widowControl w:val="0"/>
              <w:autoSpaceDE w:val="0"/>
              <w:autoSpaceDN w:val="0"/>
              <w:adjustRightInd w:val="0"/>
              <w:rPr>
                <w:rFonts w:eastAsia="Calibri" w:cs="Courier New"/>
              </w:rPr>
            </w:pPr>
            <w:r>
              <w:rPr>
                <w:rFonts w:eastAsia="Calibri" w:cs="Courier New"/>
              </w:rPr>
              <w:t xml:space="preserve">2023 год </w:t>
            </w:r>
            <w:r w:rsidR="008B3473">
              <w:rPr>
                <w:rFonts w:eastAsia="Calibri" w:cs="Courier New"/>
              </w:rPr>
              <w:t>–</w:t>
            </w:r>
            <w:r>
              <w:rPr>
                <w:rFonts w:eastAsia="Calibri" w:cs="Courier New"/>
              </w:rPr>
              <w:t xml:space="preserve"> </w:t>
            </w:r>
            <w:r w:rsidR="008B3473">
              <w:rPr>
                <w:rFonts w:eastAsia="Calibri" w:cs="Courier New"/>
              </w:rPr>
              <w:t xml:space="preserve">0,0 </w:t>
            </w:r>
            <w:r>
              <w:rPr>
                <w:rFonts w:eastAsia="Calibri" w:cs="Courier New"/>
              </w:rPr>
              <w:t>тыс. рублей</w:t>
            </w:r>
          </w:p>
          <w:p w:rsidR="000E6C9C" w:rsidRPr="002C4D39" w:rsidRDefault="000E6C9C" w:rsidP="000E6C9C">
            <w:pPr>
              <w:widowControl w:val="0"/>
              <w:autoSpaceDE w:val="0"/>
              <w:autoSpaceDN w:val="0"/>
              <w:adjustRightInd w:val="0"/>
              <w:rPr>
                <w:rFonts w:eastAsia="Calibri" w:cs="Courier New"/>
                <w:i/>
              </w:rPr>
            </w:pPr>
            <w:r>
              <w:rPr>
                <w:rFonts w:eastAsia="Calibri" w:cs="Courier New"/>
              </w:rPr>
              <w:t xml:space="preserve">2024 год </w:t>
            </w:r>
            <w:r w:rsidR="008B3473">
              <w:rPr>
                <w:rFonts w:eastAsia="Calibri" w:cs="Courier New"/>
              </w:rPr>
              <w:t>–</w:t>
            </w:r>
            <w:r>
              <w:rPr>
                <w:rFonts w:eastAsia="Calibri" w:cs="Courier New"/>
              </w:rPr>
              <w:t xml:space="preserve"> </w:t>
            </w:r>
            <w:r w:rsidR="008B3473">
              <w:rPr>
                <w:rFonts w:eastAsia="Calibri" w:cs="Courier New"/>
              </w:rPr>
              <w:t xml:space="preserve">0,0 </w:t>
            </w:r>
            <w:r>
              <w:rPr>
                <w:rFonts w:eastAsia="Calibri" w:cs="Courier New"/>
              </w:rPr>
              <w:t>тыс. рублей</w:t>
            </w:r>
          </w:p>
          <w:p w:rsidR="000E6C9C" w:rsidRPr="003766D0" w:rsidRDefault="000E6C9C" w:rsidP="00A0741F">
            <w:pPr>
              <w:pStyle w:val="a3"/>
              <w:widowControl w:val="0"/>
              <w:autoSpaceDE w:val="0"/>
              <w:autoSpaceDN w:val="0"/>
              <w:adjustRightInd w:val="0"/>
              <w:rPr>
                <w:rFonts w:eastAsia="Calibri" w:cs="Courier New"/>
              </w:rPr>
            </w:pPr>
          </w:p>
        </w:tc>
      </w:tr>
    </w:tbl>
    <w:p w:rsidR="00650BD5" w:rsidRPr="003766D0" w:rsidRDefault="00650BD5" w:rsidP="00650BD5">
      <w:pPr>
        <w:widowControl w:val="0"/>
        <w:autoSpaceDE w:val="0"/>
        <w:autoSpaceDN w:val="0"/>
        <w:jc w:val="both"/>
        <w:rPr>
          <w:sz w:val="20"/>
          <w:szCs w:val="20"/>
        </w:rPr>
      </w:pPr>
    </w:p>
    <w:p w:rsidR="0032550B" w:rsidRPr="0032550B" w:rsidRDefault="0032550B" w:rsidP="0032550B">
      <w:pPr>
        <w:widowControl w:val="0"/>
        <w:autoSpaceDE w:val="0"/>
        <w:autoSpaceDN w:val="0"/>
        <w:adjustRightInd w:val="0"/>
        <w:ind w:firstLine="720"/>
        <w:jc w:val="center"/>
        <w:rPr>
          <w:b/>
        </w:rPr>
      </w:pPr>
      <w:r w:rsidRPr="0032550B">
        <w:rPr>
          <w:b/>
        </w:rPr>
        <w:t xml:space="preserve">Раздел 1. </w:t>
      </w:r>
      <w:r>
        <w:rPr>
          <w:b/>
        </w:rPr>
        <w:t>Краткая х</w:t>
      </w:r>
      <w:r w:rsidRPr="0032550B">
        <w:rPr>
          <w:b/>
        </w:rPr>
        <w:t>арактеристика текущего состояния системы образования Березовского района</w:t>
      </w:r>
    </w:p>
    <w:p w:rsidR="0032550B" w:rsidRPr="0032550B" w:rsidRDefault="0032550B" w:rsidP="0032550B">
      <w:pPr>
        <w:widowControl w:val="0"/>
        <w:autoSpaceDE w:val="0"/>
        <w:autoSpaceDN w:val="0"/>
        <w:adjustRightInd w:val="0"/>
        <w:ind w:firstLine="720"/>
        <w:jc w:val="both"/>
        <w:rPr>
          <w:b/>
        </w:rPr>
      </w:pPr>
    </w:p>
    <w:p w:rsidR="0032550B" w:rsidRPr="0032550B" w:rsidRDefault="0032550B" w:rsidP="0032550B">
      <w:pPr>
        <w:widowControl w:val="0"/>
        <w:autoSpaceDE w:val="0"/>
        <w:autoSpaceDN w:val="0"/>
        <w:adjustRightInd w:val="0"/>
        <w:ind w:firstLine="709"/>
        <w:jc w:val="both"/>
        <w:rPr>
          <w:bCs/>
        </w:rPr>
      </w:pPr>
      <w:r w:rsidRPr="0032550B">
        <w:rPr>
          <w:bCs/>
        </w:rPr>
        <w:t xml:space="preserve">Общее руководство муниципальной образовательной системой осуществляет Комитет образования администрации Березовского района (далее – Комитет образования), в ведении которого находятся </w:t>
      </w:r>
      <w:r>
        <w:rPr>
          <w:bCs/>
        </w:rPr>
        <w:t>29</w:t>
      </w:r>
      <w:r w:rsidRPr="0032550B">
        <w:rPr>
          <w:bCs/>
        </w:rPr>
        <w:t xml:space="preserve"> подведомственных учреждения. Из них 1 учреждение (м</w:t>
      </w:r>
      <w:r w:rsidRPr="0032550B">
        <w:t xml:space="preserve">униципальное казенное учреждение «Централизованная бухгалтерия учреждений сферы образования Березовского района») </w:t>
      </w:r>
      <w:r w:rsidRPr="0032550B">
        <w:rPr>
          <w:bCs/>
        </w:rPr>
        <w:t>наряду с Комитетом образования обеспечивают условия для функционирования муниципальных образовательных организаций в части организации образовательной деятельности</w:t>
      </w:r>
      <w:r>
        <w:rPr>
          <w:bCs/>
        </w:rPr>
        <w:t>, 28</w:t>
      </w:r>
      <w:r w:rsidRPr="0032550B">
        <w:rPr>
          <w:bCs/>
        </w:rPr>
        <w:t xml:space="preserve"> </w:t>
      </w:r>
      <w:r>
        <w:rPr>
          <w:bCs/>
        </w:rPr>
        <w:t>образовательных организаций</w:t>
      </w:r>
      <w:r w:rsidRPr="0032550B">
        <w:rPr>
          <w:bCs/>
        </w:rPr>
        <w:t xml:space="preserve"> осуществляют образовательную деятельность.</w:t>
      </w:r>
    </w:p>
    <w:p w:rsidR="0032550B" w:rsidRPr="0032550B" w:rsidRDefault="0032550B" w:rsidP="0032550B">
      <w:pPr>
        <w:widowControl w:val="0"/>
        <w:autoSpaceDE w:val="0"/>
        <w:autoSpaceDN w:val="0"/>
        <w:adjustRightInd w:val="0"/>
        <w:ind w:firstLine="709"/>
        <w:jc w:val="both"/>
        <w:rPr>
          <w:bCs/>
        </w:rPr>
      </w:pPr>
      <w:r w:rsidRPr="0032550B">
        <w:rPr>
          <w:bCs/>
        </w:rPr>
        <w:lastRenderedPageBreak/>
        <w:t xml:space="preserve"> На территории Березовского района функционирует 12 общеобразовательных организаций, в том числе 11 являются средними (полными)  школами и 1 – начальная общеобразовательная школа,</w:t>
      </w:r>
      <w:r w:rsidRPr="0032550B">
        <w:rPr>
          <w:b/>
          <w:bCs/>
        </w:rPr>
        <w:t xml:space="preserve">  </w:t>
      </w:r>
      <w:r w:rsidRPr="0032550B">
        <w:rPr>
          <w:bCs/>
        </w:rPr>
        <w:t>1</w:t>
      </w:r>
      <w:r>
        <w:rPr>
          <w:bCs/>
        </w:rPr>
        <w:t>3</w:t>
      </w:r>
      <w:r w:rsidRPr="0032550B">
        <w:rPr>
          <w:b/>
          <w:bCs/>
        </w:rPr>
        <w:t xml:space="preserve"> </w:t>
      </w:r>
      <w:r w:rsidRPr="0032550B">
        <w:rPr>
          <w:bCs/>
        </w:rPr>
        <w:t xml:space="preserve">дошкольных образовательных организаций и </w:t>
      </w:r>
      <w:r>
        <w:rPr>
          <w:bCs/>
        </w:rPr>
        <w:t>3</w:t>
      </w:r>
      <w:r w:rsidRPr="0032550B">
        <w:rPr>
          <w:bCs/>
        </w:rPr>
        <w:t xml:space="preserve"> – организации дополнительного образования. </w:t>
      </w:r>
    </w:p>
    <w:p w:rsidR="0032550B" w:rsidRPr="0032550B" w:rsidRDefault="0032550B" w:rsidP="0032550B">
      <w:pPr>
        <w:widowControl w:val="0"/>
        <w:autoSpaceDE w:val="0"/>
        <w:autoSpaceDN w:val="0"/>
        <w:adjustRightInd w:val="0"/>
        <w:ind w:firstLine="709"/>
        <w:jc w:val="both"/>
      </w:pPr>
      <w:r w:rsidRPr="0032550B">
        <w:t>Приоритеты государственной образовательной политики в сфере образования на территории Березовского района на период до 2020 года сформированы с учетом целей и задач, представленных в нормативно-правовых актах федерального и регионального уровней:</w:t>
      </w:r>
    </w:p>
    <w:p w:rsidR="0032550B" w:rsidRPr="0032550B" w:rsidRDefault="0032550B" w:rsidP="0032550B">
      <w:pPr>
        <w:autoSpaceDE w:val="0"/>
        <w:autoSpaceDN w:val="0"/>
        <w:adjustRightInd w:val="0"/>
        <w:ind w:firstLine="709"/>
        <w:jc w:val="both"/>
      </w:pPr>
      <w:r w:rsidRPr="0032550B">
        <w:t>Закон Российской Федерации от 29 декабря 2012 года  № 273-ФЗ «Об образовании в Российской Федерации»;</w:t>
      </w:r>
    </w:p>
    <w:p w:rsidR="0032550B" w:rsidRPr="0032550B" w:rsidRDefault="0032550B" w:rsidP="0032550B">
      <w:pPr>
        <w:autoSpaceDE w:val="0"/>
        <w:autoSpaceDN w:val="0"/>
        <w:adjustRightInd w:val="0"/>
        <w:ind w:firstLine="709"/>
        <w:jc w:val="both"/>
      </w:pPr>
      <w:r w:rsidRPr="0032550B">
        <w:t>Стратегия национальной безопасности Российской Федерации до 2020 года (утверждена Указом Президента Российской Федерации 31 декабря 2015 года  № 683);</w:t>
      </w:r>
    </w:p>
    <w:p w:rsidR="0032550B" w:rsidRPr="0032550B" w:rsidRDefault="0032550B" w:rsidP="0032550B">
      <w:pPr>
        <w:autoSpaceDE w:val="0"/>
        <w:autoSpaceDN w:val="0"/>
        <w:adjustRightInd w:val="0"/>
        <w:ind w:firstLine="709"/>
        <w:jc w:val="both"/>
      </w:pPr>
      <w:r w:rsidRPr="0032550B">
        <w:t>Указ Президента Российской Федерации от 07 мая 2012 года  № 597 «О мероприятиях по реализации государственной социальной политики»;</w:t>
      </w:r>
    </w:p>
    <w:p w:rsidR="0032550B" w:rsidRPr="0032550B" w:rsidRDefault="0032550B" w:rsidP="0032550B">
      <w:pPr>
        <w:autoSpaceDE w:val="0"/>
        <w:autoSpaceDN w:val="0"/>
        <w:adjustRightInd w:val="0"/>
        <w:ind w:firstLine="709"/>
        <w:jc w:val="both"/>
      </w:pPr>
      <w:r w:rsidRPr="0032550B">
        <w:t>Указ Президента Российской Федерации от 07 мая 2012 года № 599 «О мерах по реализации государственной политики в области образования и науки»;</w:t>
      </w:r>
    </w:p>
    <w:p w:rsidR="0032550B" w:rsidRPr="0032550B" w:rsidRDefault="0032550B" w:rsidP="0032550B">
      <w:pPr>
        <w:autoSpaceDE w:val="0"/>
        <w:autoSpaceDN w:val="0"/>
        <w:adjustRightInd w:val="0"/>
        <w:ind w:firstLine="709"/>
        <w:jc w:val="both"/>
      </w:pPr>
      <w:r w:rsidRPr="0032550B">
        <w:t>Указ Президента Российской Федерации от 01 июня 2012 года  № 761 «О национальной стратегии действий в интересах детей на 2012-2017 годы»;</w:t>
      </w:r>
    </w:p>
    <w:p w:rsidR="0032550B" w:rsidRPr="0032550B" w:rsidRDefault="0032550B" w:rsidP="0032550B">
      <w:pPr>
        <w:autoSpaceDE w:val="0"/>
        <w:autoSpaceDN w:val="0"/>
        <w:adjustRightInd w:val="0"/>
        <w:ind w:firstLine="709"/>
        <w:jc w:val="both"/>
      </w:pPr>
      <w:r w:rsidRPr="0032550B">
        <w:t>Стратегия развития информационного общества в Российской Федерации (утверждена Президентом Российской Федерации 07 февраля 2008 года  № Пр-212);</w:t>
      </w:r>
    </w:p>
    <w:p w:rsidR="0032550B" w:rsidRPr="0032550B" w:rsidRDefault="0032550B" w:rsidP="0032550B">
      <w:pPr>
        <w:autoSpaceDE w:val="0"/>
        <w:autoSpaceDN w:val="0"/>
        <w:adjustRightInd w:val="0"/>
        <w:ind w:firstLine="709"/>
        <w:jc w:val="both"/>
      </w:pPr>
      <w:r w:rsidRPr="0032550B">
        <w:t>Закон Ханты-Мансийского автономного округа – Югры от 16 октября 2006 года № 104-оз «О государственно-общественном управлении в сфере дошкольного, общего, дополнительного, начального и среднего профессионального образования Ханты-Мансийского автономного округа – Югры»;</w:t>
      </w:r>
    </w:p>
    <w:p w:rsidR="0032550B" w:rsidRPr="0032550B" w:rsidRDefault="0032550B" w:rsidP="0032550B">
      <w:pPr>
        <w:autoSpaceDE w:val="0"/>
        <w:autoSpaceDN w:val="0"/>
        <w:adjustRightInd w:val="0"/>
        <w:ind w:firstLine="709"/>
        <w:jc w:val="both"/>
      </w:pPr>
      <w:r w:rsidRPr="0032550B">
        <w:t>Стратегия развития образования Ханты-Мансийского автономного округа – Югры до 2020 года (утверждена распоряжением Правительства Ханты-Мансийского автономного округа – Югры от 19 декабря 2010 года № 91-рп);</w:t>
      </w:r>
    </w:p>
    <w:p w:rsidR="0032550B" w:rsidRPr="0032550B" w:rsidRDefault="0032550B" w:rsidP="0032550B">
      <w:pPr>
        <w:autoSpaceDE w:val="0"/>
        <w:autoSpaceDN w:val="0"/>
        <w:adjustRightInd w:val="0"/>
        <w:ind w:firstLine="709"/>
        <w:jc w:val="both"/>
      </w:pPr>
      <w:r w:rsidRPr="0032550B">
        <w:t>Закон Ханты-Мансийского автономного округа – Югры от 01 июля 2013 года № 68-оз «Об образовании в Ханты-Мансийском автономном округе – Югре»;</w:t>
      </w:r>
    </w:p>
    <w:p w:rsidR="0032550B" w:rsidRPr="0032550B" w:rsidRDefault="0032550B" w:rsidP="0032550B">
      <w:pPr>
        <w:autoSpaceDE w:val="0"/>
        <w:autoSpaceDN w:val="0"/>
        <w:adjustRightInd w:val="0"/>
        <w:ind w:firstLine="709"/>
        <w:jc w:val="both"/>
      </w:pPr>
      <w:r w:rsidRPr="0032550B">
        <w:t>Комплекс мер по модернизации общего образования Ханты-Мансийского автономного округа – Югры в 2013 году (утвержден постановлением Правительства Ханты-Мансийского автономного округа – Югры от 09 февраля 2013 № 43-п);</w:t>
      </w:r>
    </w:p>
    <w:p w:rsidR="00FB0161" w:rsidRDefault="0032550B" w:rsidP="0032550B">
      <w:pPr>
        <w:autoSpaceDE w:val="0"/>
        <w:autoSpaceDN w:val="0"/>
        <w:adjustRightInd w:val="0"/>
        <w:ind w:firstLine="709"/>
        <w:jc w:val="both"/>
      </w:pPr>
      <w:r w:rsidRPr="0032550B">
        <w:t>План мероприятий («дорожная карта») «Изменения в отраслях социальной сферы, направленные на повышение эффективности образования и науки в Ханты-Мансийском автономном округе – Югре (утвержден постановлением Правительства Ханты-Мансийского автономного округа – Югры от 09 февраля 2013 № 45-п)</w:t>
      </w:r>
      <w:r w:rsidR="00FB0161">
        <w:t>;</w:t>
      </w:r>
    </w:p>
    <w:p w:rsidR="0032550B" w:rsidRDefault="00FB0161" w:rsidP="0032550B">
      <w:pPr>
        <w:autoSpaceDE w:val="0"/>
        <w:autoSpaceDN w:val="0"/>
        <w:adjustRightInd w:val="0"/>
        <w:ind w:firstLine="709"/>
        <w:jc w:val="both"/>
      </w:pPr>
      <w:r>
        <w:t>Указ Президента РФ от 7 мая 2018 года № 204 « О национальных целях и стратегических задачах развития Российской Федерации на период до 2024 года»</w:t>
      </w:r>
      <w:r w:rsidR="0032550B" w:rsidRPr="0032550B">
        <w:t>.</w:t>
      </w:r>
    </w:p>
    <w:p w:rsidR="00961C0C" w:rsidRPr="00961C0C" w:rsidRDefault="00302EC9" w:rsidP="00961C0C">
      <w:pPr>
        <w:snapToGrid w:val="0"/>
        <w:ind w:firstLine="709"/>
        <w:jc w:val="both"/>
        <w:rPr>
          <w:rStyle w:val="a4"/>
          <w:color w:val="000000" w:themeColor="text1"/>
          <w:u w:val="none"/>
        </w:rPr>
      </w:pPr>
      <w:bookmarkStart w:id="1" w:name="_Toc302141014"/>
      <w:r w:rsidRPr="0032550B">
        <w:rPr>
          <w:bCs/>
        </w:rPr>
        <w:t xml:space="preserve">Дошкольное образование сегодня является важной ступенью образования, которая обеспечивает каждому ребенку равные условия для успешности обучения в школе. </w:t>
      </w:r>
      <w:r>
        <w:rPr>
          <w:rStyle w:val="a4"/>
          <w:color w:val="000000" w:themeColor="text1"/>
          <w:u w:val="none"/>
        </w:rPr>
        <w:t>Обеспечение возможности получения дошкольного образования</w:t>
      </w:r>
      <w:r w:rsidR="00961C0C" w:rsidRPr="00961C0C">
        <w:rPr>
          <w:rStyle w:val="a4"/>
          <w:color w:val="000000" w:themeColor="text1"/>
          <w:u w:val="none"/>
        </w:rPr>
        <w:t xml:space="preserve"> было и остается в фокусе внимания как со стороны органов власти всех уровней, так и общественности, родителей. В первую очередь это касается обеспеченности детей местами в детских садах.</w:t>
      </w:r>
    </w:p>
    <w:p w:rsidR="00961C0C" w:rsidRPr="00961C0C" w:rsidRDefault="00961C0C" w:rsidP="00961C0C">
      <w:pPr>
        <w:snapToGrid w:val="0"/>
        <w:ind w:firstLine="426"/>
        <w:jc w:val="both"/>
        <w:rPr>
          <w:rStyle w:val="a4"/>
          <w:color w:val="000000" w:themeColor="text1"/>
          <w:u w:val="none"/>
        </w:rPr>
      </w:pPr>
      <w:r w:rsidRPr="00961C0C">
        <w:rPr>
          <w:rStyle w:val="a4"/>
          <w:color w:val="000000" w:themeColor="text1"/>
          <w:u w:val="none"/>
        </w:rPr>
        <w:t xml:space="preserve">В Березовском районе численность детей дошкольного возраста составляет 2396 детей.  В муниципальной очереди на получение места в ДОУ на 01.09.2018 года остается  398 детей в возрасте от  0 до 3 лет. </w:t>
      </w:r>
    </w:p>
    <w:p w:rsidR="00961C0C" w:rsidRPr="00961C0C" w:rsidRDefault="00961C0C" w:rsidP="00961C0C">
      <w:pPr>
        <w:ind w:firstLine="708"/>
        <w:jc w:val="both"/>
        <w:rPr>
          <w:rStyle w:val="a4"/>
          <w:color w:val="000000" w:themeColor="text1"/>
          <w:u w:val="none"/>
        </w:rPr>
      </w:pPr>
      <w:r w:rsidRPr="00961C0C">
        <w:rPr>
          <w:rStyle w:val="a4"/>
          <w:color w:val="000000" w:themeColor="text1"/>
          <w:u w:val="none"/>
        </w:rPr>
        <w:t xml:space="preserve">На 01 января 2018 года дошкольные образовательные </w:t>
      </w:r>
      <w:r w:rsidR="00BF66F4">
        <w:rPr>
          <w:rStyle w:val="a4"/>
          <w:color w:val="000000" w:themeColor="text1"/>
          <w:u w:val="none"/>
        </w:rPr>
        <w:t>организации</w:t>
      </w:r>
      <w:r w:rsidRPr="00961C0C">
        <w:rPr>
          <w:rStyle w:val="a4"/>
          <w:color w:val="000000" w:themeColor="text1"/>
          <w:u w:val="none"/>
        </w:rPr>
        <w:t xml:space="preserve"> посещали 1944 детей, что составляет 81% от общей численности детей дошкольного возраста, проживающих на территории муниципального образования (в 2017 году охват детей дошкольным образованием составлял 72,8%). </w:t>
      </w:r>
    </w:p>
    <w:p w:rsidR="00961C0C" w:rsidRPr="00961C0C" w:rsidRDefault="00961C0C" w:rsidP="00961C0C">
      <w:pPr>
        <w:snapToGrid w:val="0"/>
        <w:ind w:firstLine="426"/>
        <w:jc w:val="both"/>
        <w:rPr>
          <w:rStyle w:val="a4"/>
          <w:color w:val="000000" w:themeColor="text1"/>
          <w:u w:val="none"/>
        </w:rPr>
      </w:pPr>
      <w:r w:rsidRPr="00961C0C">
        <w:rPr>
          <w:rStyle w:val="a4"/>
          <w:color w:val="000000" w:themeColor="text1"/>
          <w:u w:val="none"/>
        </w:rPr>
        <w:t xml:space="preserve">В 2017 – 2018 учебном году удалось выполнить  плановый показатель 100% охвата    детей в возрасте от 3 до 7 лет дошкольным образованием, таким образом, на территории </w:t>
      </w:r>
      <w:r w:rsidRPr="00961C0C">
        <w:rPr>
          <w:rStyle w:val="a4"/>
          <w:color w:val="000000" w:themeColor="text1"/>
          <w:u w:val="none"/>
        </w:rPr>
        <w:lastRenderedPageBreak/>
        <w:t xml:space="preserve">района в полном объеме выполнен Указ Президента Российской Федерации в части обеспеченности местами детей данной возрастной категории. </w:t>
      </w:r>
    </w:p>
    <w:p w:rsidR="00961C0C" w:rsidRPr="00961C0C" w:rsidRDefault="00961C0C" w:rsidP="00961C0C">
      <w:pPr>
        <w:ind w:firstLine="708"/>
        <w:jc w:val="both"/>
        <w:rPr>
          <w:rStyle w:val="a4"/>
          <w:color w:val="000000" w:themeColor="text1"/>
          <w:u w:val="none"/>
        </w:rPr>
      </w:pPr>
      <w:r w:rsidRPr="00961C0C">
        <w:rPr>
          <w:rStyle w:val="a4"/>
          <w:color w:val="000000" w:themeColor="text1"/>
          <w:u w:val="none"/>
        </w:rPr>
        <w:t xml:space="preserve">С целью обеспечения доступности дошкольного образования  для детей в возрасте от 1,5  до 3  лет, повышения педагогической компетентности родителей (законных представителей), воспитывающих детей дошкольного возраста на дому, в том числе детей с ограниченными возможностями здоровья на базе детских садов Березовского района продолжают работу консультационные центры в 9 ДОУ района.  </w:t>
      </w:r>
    </w:p>
    <w:p w:rsidR="00961C0C" w:rsidRPr="00961C0C" w:rsidRDefault="00961C0C" w:rsidP="00961C0C">
      <w:pPr>
        <w:ind w:firstLine="708"/>
        <w:jc w:val="both"/>
        <w:rPr>
          <w:rStyle w:val="a4"/>
          <w:color w:val="000000" w:themeColor="text1"/>
          <w:u w:val="none"/>
        </w:rPr>
      </w:pPr>
      <w:r w:rsidRPr="00961C0C">
        <w:rPr>
          <w:rStyle w:val="a4"/>
          <w:color w:val="000000" w:themeColor="text1"/>
          <w:u w:val="none"/>
        </w:rPr>
        <w:t xml:space="preserve">Информирование родителей (законных представителей) о функционировании консультационного центра осуществляется через официальные сайты дошкольных образовательных </w:t>
      </w:r>
      <w:r w:rsidR="00BF66F4">
        <w:rPr>
          <w:rStyle w:val="a4"/>
          <w:color w:val="000000" w:themeColor="text1"/>
          <w:u w:val="none"/>
        </w:rPr>
        <w:t>организаций</w:t>
      </w:r>
      <w:r w:rsidRPr="00961C0C">
        <w:rPr>
          <w:rStyle w:val="a4"/>
          <w:color w:val="000000" w:themeColor="text1"/>
          <w:u w:val="none"/>
        </w:rPr>
        <w:t xml:space="preserve">. </w:t>
      </w:r>
    </w:p>
    <w:bookmarkEnd w:id="1"/>
    <w:p w:rsidR="00961C0C" w:rsidRPr="00961C0C" w:rsidRDefault="00961C0C" w:rsidP="00961C0C">
      <w:pPr>
        <w:shd w:val="clear" w:color="auto" w:fill="FFFFFF"/>
        <w:tabs>
          <w:tab w:val="left" w:pos="180"/>
          <w:tab w:val="left" w:pos="567"/>
          <w:tab w:val="num" w:pos="720"/>
          <w:tab w:val="left" w:pos="851"/>
        </w:tabs>
        <w:jc w:val="both"/>
        <w:rPr>
          <w:rStyle w:val="a4"/>
          <w:color w:val="000000" w:themeColor="text1"/>
          <w:u w:val="none"/>
        </w:rPr>
      </w:pPr>
      <w:r w:rsidRPr="00961C0C">
        <w:rPr>
          <w:rStyle w:val="a4"/>
          <w:color w:val="000000" w:themeColor="text1"/>
          <w:u w:val="none"/>
        </w:rPr>
        <w:tab/>
      </w:r>
      <w:r w:rsidRPr="00961C0C">
        <w:rPr>
          <w:rStyle w:val="a4"/>
          <w:color w:val="000000" w:themeColor="text1"/>
          <w:u w:val="none"/>
        </w:rPr>
        <w:tab/>
        <w:t>В части доступности дошкольного образования в детских садах открыты  группы кратковременного пребывания детей,</w:t>
      </w:r>
      <w:r w:rsidR="00BF66F4">
        <w:rPr>
          <w:rStyle w:val="a4"/>
          <w:color w:val="000000" w:themeColor="text1"/>
          <w:u w:val="none"/>
        </w:rPr>
        <w:t xml:space="preserve"> которые</w:t>
      </w:r>
      <w:r w:rsidRPr="00961C0C">
        <w:rPr>
          <w:rStyle w:val="a4"/>
          <w:color w:val="000000" w:themeColor="text1"/>
          <w:u w:val="none"/>
        </w:rPr>
        <w:t xml:space="preserve"> функционируют в 8 детских садах</w:t>
      </w:r>
      <w:r w:rsidR="00BF66F4">
        <w:rPr>
          <w:rStyle w:val="a4"/>
          <w:color w:val="000000" w:themeColor="text1"/>
          <w:u w:val="none"/>
        </w:rPr>
        <w:t xml:space="preserve"> (</w:t>
      </w:r>
      <w:r w:rsidRPr="00961C0C">
        <w:rPr>
          <w:rStyle w:val="a4"/>
          <w:color w:val="000000" w:themeColor="text1"/>
          <w:u w:val="none"/>
        </w:rPr>
        <w:t xml:space="preserve"> посещают 74 ребенка</w:t>
      </w:r>
      <w:r w:rsidR="00BF66F4">
        <w:rPr>
          <w:rStyle w:val="a4"/>
          <w:color w:val="000000" w:themeColor="text1"/>
          <w:u w:val="none"/>
        </w:rPr>
        <w:t>)</w:t>
      </w:r>
      <w:r w:rsidRPr="00961C0C">
        <w:rPr>
          <w:rStyle w:val="a4"/>
          <w:color w:val="000000" w:themeColor="text1"/>
          <w:u w:val="none"/>
        </w:rPr>
        <w:t xml:space="preserve">. </w:t>
      </w:r>
    </w:p>
    <w:p w:rsidR="00302EC9" w:rsidRDefault="0032550B" w:rsidP="0032550B">
      <w:pPr>
        <w:widowControl w:val="0"/>
        <w:autoSpaceDE w:val="0"/>
        <w:autoSpaceDN w:val="0"/>
        <w:adjustRightInd w:val="0"/>
        <w:ind w:firstLine="709"/>
        <w:jc w:val="both"/>
        <w:rPr>
          <w:bCs/>
        </w:rPr>
      </w:pPr>
      <w:r w:rsidRPr="0032550B">
        <w:rPr>
          <w:bCs/>
        </w:rPr>
        <w:t xml:space="preserve">Проблема доступности дошкольного образования характерна для пгт. Березово,  с. Саранпауль. </w:t>
      </w:r>
    </w:p>
    <w:p w:rsidR="00302EC9" w:rsidRPr="00302EC9" w:rsidRDefault="00302EC9" w:rsidP="00302EC9">
      <w:pPr>
        <w:ind w:firstLine="284"/>
        <w:jc w:val="both"/>
        <w:rPr>
          <w:rStyle w:val="a4"/>
          <w:color w:val="000000" w:themeColor="text1"/>
          <w:u w:val="none"/>
        </w:rPr>
      </w:pPr>
      <w:r w:rsidRPr="00302EC9">
        <w:rPr>
          <w:rStyle w:val="a4"/>
          <w:color w:val="000000" w:themeColor="text1"/>
          <w:u w:val="none"/>
        </w:rPr>
        <w:t xml:space="preserve">В 12-ти школах района обучается 3597 обучающихся, </w:t>
      </w:r>
      <w:r w:rsidR="00BF66F4">
        <w:rPr>
          <w:rStyle w:val="a4"/>
          <w:color w:val="000000" w:themeColor="text1"/>
          <w:u w:val="none"/>
        </w:rPr>
        <w:t xml:space="preserve">в </w:t>
      </w:r>
      <w:r w:rsidRPr="00302EC9">
        <w:rPr>
          <w:rStyle w:val="a4"/>
          <w:color w:val="000000" w:themeColor="text1"/>
          <w:u w:val="none"/>
        </w:rPr>
        <w:t>сравнении с прошлым годом наблюдается увеличение на 41 человек, что обусловлено демографической ситуацией в районе.</w:t>
      </w:r>
    </w:p>
    <w:p w:rsidR="0032550B" w:rsidRPr="0032550B" w:rsidRDefault="0032550B" w:rsidP="0032550B">
      <w:pPr>
        <w:widowControl w:val="0"/>
        <w:autoSpaceDE w:val="0"/>
        <w:autoSpaceDN w:val="0"/>
        <w:adjustRightInd w:val="0"/>
        <w:ind w:firstLine="709"/>
        <w:jc w:val="both"/>
        <w:rPr>
          <w:bCs/>
        </w:rPr>
      </w:pPr>
      <w:r w:rsidRPr="0032550B">
        <w:rPr>
          <w:bCs/>
        </w:rPr>
        <w:t xml:space="preserve">В сфере общего образования проведена масштабная модернизация, в ходе которой: </w:t>
      </w:r>
    </w:p>
    <w:p w:rsidR="006F7505" w:rsidRDefault="0032550B" w:rsidP="0032550B">
      <w:pPr>
        <w:widowControl w:val="0"/>
        <w:autoSpaceDE w:val="0"/>
        <w:autoSpaceDN w:val="0"/>
        <w:adjustRightInd w:val="0"/>
        <w:ind w:firstLine="709"/>
        <w:jc w:val="both"/>
        <w:rPr>
          <w:bCs/>
        </w:rPr>
      </w:pPr>
      <w:r w:rsidRPr="0032550B">
        <w:rPr>
          <w:bCs/>
        </w:rPr>
        <w:t xml:space="preserve">- обеспечены условия для введения Федерального государственного образовательного стандарта начального общего образования </w:t>
      </w:r>
      <w:r w:rsidR="00302EC9">
        <w:rPr>
          <w:bCs/>
        </w:rPr>
        <w:t xml:space="preserve"> и </w:t>
      </w:r>
      <w:r w:rsidR="00302EC9" w:rsidRPr="0032550B">
        <w:rPr>
          <w:bCs/>
        </w:rPr>
        <w:t xml:space="preserve">Федерального государственного образовательного стандарта </w:t>
      </w:r>
      <w:r w:rsidR="00302EC9">
        <w:rPr>
          <w:bCs/>
        </w:rPr>
        <w:t>основного</w:t>
      </w:r>
      <w:r w:rsidR="00302EC9" w:rsidRPr="0032550B">
        <w:rPr>
          <w:bCs/>
        </w:rPr>
        <w:t xml:space="preserve"> общего образования</w:t>
      </w:r>
      <w:r w:rsidRPr="0032550B">
        <w:rPr>
          <w:bCs/>
        </w:rPr>
        <w:t xml:space="preserve"> (далее – ФГОС НОО</w:t>
      </w:r>
      <w:r w:rsidR="00302EC9">
        <w:rPr>
          <w:bCs/>
        </w:rPr>
        <w:t xml:space="preserve"> и ФГОС ООО соответственно</w:t>
      </w:r>
      <w:r w:rsidRPr="0032550B">
        <w:rPr>
          <w:bCs/>
        </w:rPr>
        <w:t xml:space="preserve">). </w:t>
      </w:r>
      <w:r w:rsidR="00302EC9">
        <w:rPr>
          <w:bCs/>
        </w:rPr>
        <w:t>По состоянию на 01.09.2018 года 1537 обучающихся</w:t>
      </w:r>
      <w:r w:rsidRPr="0032550B">
        <w:rPr>
          <w:bCs/>
        </w:rPr>
        <w:t xml:space="preserve"> начальной школы с первого по четвертый класс обучаются по ФГОС НОО. </w:t>
      </w:r>
      <w:r w:rsidR="00302EC9">
        <w:rPr>
          <w:bCs/>
        </w:rPr>
        <w:t xml:space="preserve">По ФГОС ООО обучаются </w:t>
      </w:r>
      <w:r w:rsidR="006F7505">
        <w:rPr>
          <w:bCs/>
        </w:rPr>
        <w:t xml:space="preserve">1388 обучающихся. </w:t>
      </w:r>
      <w:r w:rsidRPr="0032550B">
        <w:rPr>
          <w:bCs/>
        </w:rPr>
        <w:t xml:space="preserve"> В опережающем режиме внедрение ФГОС ООО осуществляется в Хулимсунтской СОШ и Березовской СОШ</w:t>
      </w:r>
      <w:r w:rsidR="006F7505">
        <w:rPr>
          <w:bCs/>
        </w:rPr>
        <w:t>.</w:t>
      </w:r>
      <w:r w:rsidRPr="0032550B">
        <w:rPr>
          <w:bCs/>
        </w:rPr>
        <w:t xml:space="preserve"> </w:t>
      </w:r>
    </w:p>
    <w:p w:rsidR="0032550B" w:rsidRPr="0032550B" w:rsidRDefault="0032550B" w:rsidP="0032550B">
      <w:pPr>
        <w:widowControl w:val="0"/>
        <w:autoSpaceDE w:val="0"/>
        <w:autoSpaceDN w:val="0"/>
        <w:adjustRightInd w:val="0"/>
        <w:ind w:firstLine="709"/>
        <w:jc w:val="both"/>
        <w:rPr>
          <w:bCs/>
        </w:rPr>
      </w:pPr>
      <w:r w:rsidRPr="0032550B">
        <w:rPr>
          <w:bCs/>
        </w:rPr>
        <w:t xml:space="preserve"> С 2016 года стартовало обучение для первоклассников  по </w:t>
      </w:r>
      <w:r w:rsidR="00BF66F4" w:rsidRPr="0032550B">
        <w:rPr>
          <w:bCs/>
        </w:rPr>
        <w:t>Федерально</w:t>
      </w:r>
      <w:r w:rsidR="00BF66F4">
        <w:rPr>
          <w:bCs/>
        </w:rPr>
        <w:t>му</w:t>
      </w:r>
      <w:r w:rsidR="00BF66F4" w:rsidRPr="0032550B">
        <w:rPr>
          <w:bCs/>
        </w:rPr>
        <w:t xml:space="preserve"> государственно</w:t>
      </w:r>
      <w:r w:rsidR="00BF66F4">
        <w:rPr>
          <w:bCs/>
        </w:rPr>
        <w:t>му</w:t>
      </w:r>
      <w:r w:rsidR="00BF66F4" w:rsidRPr="0032550B">
        <w:rPr>
          <w:bCs/>
        </w:rPr>
        <w:t xml:space="preserve"> образовательно</w:t>
      </w:r>
      <w:r w:rsidR="00BF66F4">
        <w:rPr>
          <w:bCs/>
        </w:rPr>
        <w:t>му</w:t>
      </w:r>
      <w:r w:rsidR="00BF66F4" w:rsidRPr="0032550B">
        <w:rPr>
          <w:bCs/>
        </w:rPr>
        <w:t xml:space="preserve"> стандарт</w:t>
      </w:r>
      <w:r w:rsidR="00BF66F4">
        <w:rPr>
          <w:bCs/>
        </w:rPr>
        <w:t>у для детей с ограниченными возможностями здоровья (далее -</w:t>
      </w:r>
      <w:r w:rsidR="00BF66F4" w:rsidRPr="0032550B">
        <w:rPr>
          <w:bCs/>
        </w:rPr>
        <w:t xml:space="preserve"> </w:t>
      </w:r>
      <w:r w:rsidRPr="0032550B">
        <w:rPr>
          <w:bCs/>
        </w:rPr>
        <w:t>ФГОС ОВЗ</w:t>
      </w:r>
      <w:r w:rsidR="00BF66F4">
        <w:rPr>
          <w:bCs/>
        </w:rPr>
        <w:t>)</w:t>
      </w:r>
      <w:r w:rsidRPr="0032550B">
        <w:rPr>
          <w:bCs/>
        </w:rPr>
        <w:t>. Работающие педагоги начальной школы  прошли курсы повышения квалификации по ФГОС ОВЗ.</w:t>
      </w:r>
    </w:p>
    <w:p w:rsidR="0032550B" w:rsidRPr="0032550B" w:rsidRDefault="006F7505" w:rsidP="0032550B">
      <w:pPr>
        <w:widowControl w:val="0"/>
        <w:autoSpaceDE w:val="0"/>
        <w:autoSpaceDN w:val="0"/>
        <w:adjustRightInd w:val="0"/>
        <w:ind w:firstLine="709"/>
        <w:jc w:val="both"/>
        <w:rPr>
          <w:bCs/>
        </w:rPr>
      </w:pPr>
      <w:r>
        <w:rPr>
          <w:bCs/>
        </w:rPr>
        <w:t>В</w:t>
      </w:r>
      <w:r w:rsidR="0032550B" w:rsidRPr="0032550B">
        <w:rPr>
          <w:bCs/>
        </w:rPr>
        <w:t>се педагоги 1 – 4  классов прошли повышение квалификации для реализации новых образовательных стандартов, что предполагает овладение учителями современными информационными технологиями, их умение организовать коллективную работу учащихся, помощь ученикам в выборе индивидуальной программы обучения. Все учащиеся начальных классов обеспечены учебниками по ФГОС НОО. Курсы повышения квалификации для реализации ФГОС ООО, прошли 143 педагога основной школы (29,4% от общего числа педагогов общеобразовательных организаций);</w:t>
      </w:r>
    </w:p>
    <w:p w:rsidR="0032550B" w:rsidRPr="0032550B" w:rsidRDefault="006F7505" w:rsidP="0032550B">
      <w:pPr>
        <w:widowControl w:val="0"/>
        <w:autoSpaceDE w:val="0"/>
        <w:autoSpaceDN w:val="0"/>
        <w:adjustRightInd w:val="0"/>
        <w:ind w:firstLine="709"/>
        <w:jc w:val="both"/>
        <w:rPr>
          <w:bCs/>
        </w:rPr>
      </w:pPr>
      <w:r>
        <w:rPr>
          <w:bCs/>
        </w:rPr>
        <w:t>В</w:t>
      </w:r>
      <w:r w:rsidR="0032550B" w:rsidRPr="0032550B">
        <w:rPr>
          <w:bCs/>
        </w:rPr>
        <w:t xml:space="preserve"> школы района приобретено и установлено современное учебно-лабораторное оборудование, комплекты интерактивных досок. Кабинеты начальных классов в 11 школах обеспечены мультимедийным комплектом оборудования: компьютер, проектор, мультимедийная доска, экран.</w:t>
      </w:r>
      <w:r w:rsidR="0032550B" w:rsidRPr="0032550B">
        <w:t xml:space="preserve"> Доля образовательных учреждений, соответствующих современным требованиям обучения, в 201</w:t>
      </w:r>
      <w:r>
        <w:t>8</w:t>
      </w:r>
      <w:r w:rsidR="0032550B" w:rsidRPr="0032550B">
        <w:t xml:space="preserve"> году составила  </w:t>
      </w:r>
      <w:r>
        <w:t>91,6</w:t>
      </w:r>
      <w:r w:rsidR="0032550B" w:rsidRPr="0032550B">
        <w:t>%. Всеми видами благоустройства обеспечено 83,3%  школ и 75% дошкольных образовательных учреждений;</w:t>
      </w:r>
    </w:p>
    <w:p w:rsidR="0032550B" w:rsidRPr="0032550B" w:rsidRDefault="006F7505" w:rsidP="0032550B">
      <w:pPr>
        <w:widowControl w:val="0"/>
        <w:autoSpaceDE w:val="0"/>
        <w:autoSpaceDN w:val="0"/>
        <w:adjustRightInd w:val="0"/>
        <w:ind w:firstLine="709"/>
        <w:jc w:val="both"/>
        <w:rPr>
          <w:bCs/>
        </w:rPr>
      </w:pPr>
      <w:r>
        <w:rPr>
          <w:bCs/>
        </w:rPr>
        <w:t>Д</w:t>
      </w:r>
      <w:r w:rsidR="0032550B" w:rsidRPr="0032550B">
        <w:rPr>
          <w:bCs/>
        </w:rPr>
        <w:t>ля использования современных интерактивных учебных пособий и электронных образовательных ресурсов, организации электронного документооборота в 8 общеобразовательных учреждениях (66,7%) проведены локальные внутренние сети;</w:t>
      </w:r>
    </w:p>
    <w:p w:rsidR="00D30401" w:rsidRDefault="006F7505" w:rsidP="0032550B">
      <w:pPr>
        <w:widowControl w:val="0"/>
        <w:autoSpaceDE w:val="0"/>
        <w:autoSpaceDN w:val="0"/>
        <w:adjustRightInd w:val="0"/>
        <w:ind w:firstLine="709"/>
        <w:jc w:val="both"/>
        <w:rPr>
          <w:bCs/>
        </w:rPr>
      </w:pPr>
      <w:r>
        <w:rPr>
          <w:bCs/>
        </w:rPr>
        <w:t>В</w:t>
      </w:r>
      <w:r w:rsidR="0032550B" w:rsidRPr="0032550B">
        <w:rPr>
          <w:bCs/>
        </w:rPr>
        <w:t xml:space="preserve"> целях обеспечения комплексной безопасности зданий муниципальных образовательных организаций проведены мероприятия по устранению предписаний надзорных органов. В ходе этой деятельности в 201</w:t>
      </w:r>
      <w:r>
        <w:rPr>
          <w:bCs/>
        </w:rPr>
        <w:t>7/</w:t>
      </w:r>
      <w:r w:rsidR="0032550B" w:rsidRPr="0032550B">
        <w:rPr>
          <w:bCs/>
        </w:rPr>
        <w:t>201</w:t>
      </w:r>
      <w:r>
        <w:rPr>
          <w:bCs/>
        </w:rPr>
        <w:t>8</w:t>
      </w:r>
      <w:r w:rsidR="0032550B" w:rsidRPr="0032550B">
        <w:rPr>
          <w:bCs/>
        </w:rPr>
        <w:t xml:space="preserve"> </w:t>
      </w:r>
      <w:r>
        <w:rPr>
          <w:bCs/>
        </w:rPr>
        <w:t>учебном году</w:t>
      </w:r>
      <w:r w:rsidR="0032550B" w:rsidRPr="0032550B">
        <w:rPr>
          <w:bCs/>
        </w:rPr>
        <w:t xml:space="preserve"> устранен</w:t>
      </w:r>
      <w:r>
        <w:rPr>
          <w:bCs/>
        </w:rPr>
        <w:t>ы</w:t>
      </w:r>
      <w:r w:rsidR="0032550B" w:rsidRPr="0032550B">
        <w:rPr>
          <w:bCs/>
        </w:rPr>
        <w:t xml:space="preserve"> предписани</w:t>
      </w:r>
      <w:r>
        <w:rPr>
          <w:bCs/>
        </w:rPr>
        <w:t>я</w:t>
      </w:r>
      <w:r w:rsidR="0032550B" w:rsidRPr="0032550B">
        <w:rPr>
          <w:bCs/>
        </w:rPr>
        <w:t xml:space="preserve"> Госпожнадзора</w:t>
      </w:r>
      <w:r>
        <w:rPr>
          <w:bCs/>
        </w:rPr>
        <w:t xml:space="preserve"> в 4-х образовательных организациях </w:t>
      </w:r>
      <w:r w:rsidR="0032550B" w:rsidRPr="0032550B">
        <w:rPr>
          <w:bCs/>
        </w:rPr>
        <w:t>и  предписани</w:t>
      </w:r>
      <w:r>
        <w:rPr>
          <w:bCs/>
        </w:rPr>
        <w:t>я</w:t>
      </w:r>
      <w:r w:rsidR="0032550B" w:rsidRPr="0032550B">
        <w:rPr>
          <w:bCs/>
        </w:rPr>
        <w:t xml:space="preserve"> Роспотребнадзора</w:t>
      </w:r>
      <w:r>
        <w:rPr>
          <w:bCs/>
        </w:rPr>
        <w:t xml:space="preserve"> в 5-ти образовательных организациях</w:t>
      </w:r>
      <w:r w:rsidR="0032550B" w:rsidRPr="0032550B">
        <w:rPr>
          <w:bCs/>
        </w:rPr>
        <w:t xml:space="preserve">. </w:t>
      </w:r>
    </w:p>
    <w:p w:rsidR="00D30401" w:rsidRDefault="0032550B" w:rsidP="0032550B">
      <w:pPr>
        <w:widowControl w:val="0"/>
        <w:autoSpaceDE w:val="0"/>
        <w:autoSpaceDN w:val="0"/>
        <w:adjustRightInd w:val="0"/>
        <w:ind w:firstLine="709"/>
        <w:jc w:val="both"/>
        <w:rPr>
          <w:bCs/>
        </w:rPr>
      </w:pPr>
      <w:r w:rsidRPr="0032550B">
        <w:rPr>
          <w:bCs/>
        </w:rPr>
        <w:lastRenderedPageBreak/>
        <w:t xml:space="preserve">Приняты меры по укреплению антитеррористической безопасности зданий, благоустройству территорий, энергосбережению зданий  всех образовательных организаций. </w:t>
      </w:r>
    </w:p>
    <w:p w:rsidR="0032550B" w:rsidRDefault="0032550B" w:rsidP="0032550B">
      <w:pPr>
        <w:widowControl w:val="0"/>
        <w:autoSpaceDE w:val="0"/>
        <w:autoSpaceDN w:val="0"/>
        <w:adjustRightInd w:val="0"/>
        <w:ind w:firstLine="709"/>
        <w:jc w:val="both"/>
        <w:rPr>
          <w:bCs/>
        </w:rPr>
      </w:pPr>
      <w:r w:rsidRPr="0032550B">
        <w:rPr>
          <w:bCs/>
        </w:rPr>
        <w:t xml:space="preserve"> Дети школьного и дошкольного возраста  пгт. Березово, пгт. Игрим, с. Саранпауль и с. Теги обеспечены транспортным подвозом</w:t>
      </w:r>
      <w:r w:rsidR="00B11156">
        <w:rPr>
          <w:bCs/>
        </w:rPr>
        <w:t>.</w:t>
      </w:r>
    </w:p>
    <w:p w:rsidR="00B11156" w:rsidRPr="00B11156" w:rsidRDefault="00B11156" w:rsidP="0032550B">
      <w:pPr>
        <w:widowControl w:val="0"/>
        <w:autoSpaceDE w:val="0"/>
        <w:autoSpaceDN w:val="0"/>
        <w:adjustRightInd w:val="0"/>
        <w:ind w:firstLine="709"/>
        <w:jc w:val="both"/>
        <w:rPr>
          <w:bCs/>
        </w:rPr>
      </w:pPr>
      <w:r w:rsidRPr="00B11156">
        <w:rPr>
          <w:color w:val="000000" w:themeColor="text1"/>
          <w:spacing w:val="-2"/>
        </w:rPr>
        <w:t xml:space="preserve">50% зданий образовательных </w:t>
      </w:r>
      <w:r w:rsidR="00BF66F4">
        <w:rPr>
          <w:color w:val="000000" w:themeColor="text1"/>
          <w:spacing w:val="-2"/>
        </w:rPr>
        <w:t>организаций</w:t>
      </w:r>
      <w:r w:rsidRPr="00B11156">
        <w:rPr>
          <w:color w:val="000000" w:themeColor="text1"/>
          <w:spacing w:val="-2"/>
        </w:rPr>
        <w:t xml:space="preserve"> построены в 50-70-е годы по </w:t>
      </w:r>
      <w:r w:rsidRPr="00B11156">
        <w:rPr>
          <w:color w:val="000000" w:themeColor="text1"/>
          <w:spacing w:val="-5"/>
        </w:rPr>
        <w:t>проектам, морально устаревшим уже на начало строительства</w:t>
      </w:r>
      <w:r w:rsidR="00BF66F4">
        <w:rPr>
          <w:color w:val="000000" w:themeColor="text1"/>
          <w:spacing w:val="-5"/>
        </w:rPr>
        <w:t>, часть</w:t>
      </w:r>
      <w:r w:rsidRPr="00B11156">
        <w:rPr>
          <w:color w:val="000000" w:themeColor="text1"/>
          <w:spacing w:val="-5"/>
        </w:rPr>
        <w:t xml:space="preserve"> зданий требуют капитального ремонта, что негативно влияет на качество </w:t>
      </w:r>
      <w:r w:rsidRPr="00B11156">
        <w:rPr>
          <w:color w:val="000000" w:themeColor="text1"/>
          <w:spacing w:val="-4"/>
        </w:rPr>
        <w:t>предоставления образовательных услуг. Всё это определяет задачу</w:t>
      </w:r>
      <w:r>
        <w:rPr>
          <w:color w:val="000000" w:themeColor="text1"/>
          <w:spacing w:val="-4"/>
        </w:rPr>
        <w:t xml:space="preserve"> проведения капитальных ремонтов зданий и помещений в 9 образовательных организациях.</w:t>
      </w:r>
    </w:p>
    <w:p w:rsidR="0032550B" w:rsidRPr="0032550B" w:rsidRDefault="00D30401" w:rsidP="0032550B">
      <w:pPr>
        <w:widowControl w:val="0"/>
        <w:autoSpaceDE w:val="0"/>
        <w:autoSpaceDN w:val="0"/>
        <w:adjustRightInd w:val="0"/>
        <w:ind w:firstLine="709"/>
        <w:jc w:val="both"/>
      </w:pPr>
      <w:r>
        <w:t>Завершается</w:t>
      </w:r>
      <w:r w:rsidR="0032550B" w:rsidRPr="0032550B">
        <w:t xml:space="preserve"> строительство </w:t>
      </w:r>
      <w:r>
        <w:t>следующих</w:t>
      </w:r>
      <w:r w:rsidR="0032550B" w:rsidRPr="0032550B">
        <w:t xml:space="preserve"> объектов: «Интернат в п.Сосьва,</w:t>
      </w:r>
      <w:r>
        <w:t xml:space="preserve"> на 100 мест</w:t>
      </w:r>
      <w:r w:rsidR="0032550B" w:rsidRPr="0032550B">
        <w:t>» и «Образовательно-культурный комплекс в с.Теги</w:t>
      </w:r>
      <w:r>
        <w:t xml:space="preserve"> на 100  мест</w:t>
      </w:r>
      <w:r w:rsidR="0032550B" w:rsidRPr="0032550B">
        <w:t>»,</w:t>
      </w:r>
      <w:r>
        <w:t xml:space="preserve"> «Образовательно-культурный комплекс в д. Хулимсунт на 160 мест», «Детский сад в </w:t>
      </w:r>
      <w:r w:rsidR="00BF66F4">
        <w:t>с</w:t>
      </w:r>
      <w:r>
        <w:t>. Саранпауль на 60 мест». планируемые сроки завершения объектов 2018-2019 годы.</w:t>
      </w:r>
      <w:r w:rsidR="0032550B" w:rsidRPr="0032550B">
        <w:t>;</w:t>
      </w:r>
    </w:p>
    <w:p w:rsidR="0032550B" w:rsidRPr="0032550B" w:rsidRDefault="00D30401" w:rsidP="0032550B">
      <w:pPr>
        <w:widowControl w:val="0"/>
        <w:autoSpaceDE w:val="0"/>
        <w:autoSpaceDN w:val="0"/>
        <w:adjustRightInd w:val="0"/>
        <w:ind w:firstLine="709"/>
        <w:jc w:val="both"/>
        <w:rPr>
          <w:rFonts w:cs="Arial"/>
        </w:rPr>
      </w:pPr>
      <w:r>
        <w:rPr>
          <w:rFonts w:cs="Arial"/>
        </w:rPr>
        <w:t>В</w:t>
      </w:r>
      <w:r w:rsidR="0032550B" w:rsidRPr="0032550B">
        <w:rPr>
          <w:rFonts w:cs="Arial"/>
        </w:rPr>
        <w:t xml:space="preserve"> перспективе </w:t>
      </w:r>
      <w:r w:rsidR="00C3218B">
        <w:rPr>
          <w:rFonts w:cs="Arial"/>
        </w:rPr>
        <w:t xml:space="preserve">в </w:t>
      </w:r>
      <w:r w:rsidR="0032550B" w:rsidRPr="0032550B">
        <w:rPr>
          <w:rFonts w:cs="Arial"/>
        </w:rPr>
        <w:t>201</w:t>
      </w:r>
      <w:r w:rsidR="00C3218B">
        <w:rPr>
          <w:rFonts w:cs="Arial"/>
        </w:rPr>
        <w:t>9</w:t>
      </w:r>
      <w:r w:rsidR="0032550B" w:rsidRPr="0032550B">
        <w:rPr>
          <w:rFonts w:cs="Arial"/>
        </w:rPr>
        <w:t>-202</w:t>
      </w:r>
      <w:r w:rsidR="00C3218B">
        <w:rPr>
          <w:rFonts w:cs="Arial"/>
        </w:rPr>
        <w:t>1</w:t>
      </w:r>
      <w:r w:rsidR="0032550B" w:rsidRPr="0032550B">
        <w:rPr>
          <w:rFonts w:cs="Arial"/>
        </w:rPr>
        <w:t xml:space="preserve"> год</w:t>
      </w:r>
      <w:r w:rsidR="00C3218B">
        <w:rPr>
          <w:rFonts w:cs="Arial"/>
        </w:rPr>
        <w:t>ы</w:t>
      </w:r>
      <w:r w:rsidR="0032550B" w:rsidRPr="0032550B">
        <w:rPr>
          <w:rFonts w:cs="Arial"/>
        </w:rPr>
        <w:t xml:space="preserve"> планируется строительство новой средней общеобразовательной школы в пгт.</w:t>
      </w:r>
      <w:r w:rsidR="00B11156">
        <w:rPr>
          <w:rFonts w:cs="Arial"/>
        </w:rPr>
        <w:t xml:space="preserve"> </w:t>
      </w:r>
      <w:r w:rsidR="0032550B" w:rsidRPr="0032550B">
        <w:rPr>
          <w:rFonts w:cs="Arial"/>
        </w:rPr>
        <w:t>Березово</w:t>
      </w:r>
      <w:r>
        <w:rPr>
          <w:rFonts w:cs="Arial"/>
        </w:rPr>
        <w:t xml:space="preserve"> на 700 мест</w:t>
      </w:r>
      <w:r w:rsidR="0032550B" w:rsidRPr="0032550B">
        <w:rPr>
          <w:rFonts w:cs="Arial"/>
        </w:rPr>
        <w:t xml:space="preserve">, что позволит исполнить майские Указы </w:t>
      </w:r>
      <w:r>
        <w:rPr>
          <w:rFonts w:cs="Arial"/>
        </w:rPr>
        <w:t>П</w:t>
      </w:r>
      <w:r w:rsidR="0032550B" w:rsidRPr="0032550B">
        <w:rPr>
          <w:rFonts w:cs="Arial"/>
        </w:rPr>
        <w:t>резидента – ликвидировать вторую смену и создать новые места в общеобразовательных организациях в соответствии с прогнозируемой потребностью и современными условиями обучения. На 01.01.201</w:t>
      </w:r>
      <w:r>
        <w:rPr>
          <w:rFonts w:cs="Arial"/>
        </w:rPr>
        <w:t>8</w:t>
      </w:r>
      <w:r w:rsidR="0032550B" w:rsidRPr="0032550B">
        <w:rPr>
          <w:rFonts w:cs="Arial"/>
        </w:rPr>
        <w:t xml:space="preserve"> года обучение школьников  во вторую смену составило </w:t>
      </w:r>
      <w:r>
        <w:rPr>
          <w:rFonts w:cs="Arial"/>
        </w:rPr>
        <w:t>16,4</w:t>
      </w:r>
      <w:r w:rsidR="0032550B" w:rsidRPr="0032550B">
        <w:rPr>
          <w:rFonts w:cs="Arial"/>
        </w:rPr>
        <w:t xml:space="preserve">% от общего количества учащихся по району, с введением в эксплуатацию здания новой школы на </w:t>
      </w:r>
      <w:r>
        <w:rPr>
          <w:rFonts w:cs="Arial"/>
        </w:rPr>
        <w:t>7</w:t>
      </w:r>
      <w:r w:rsidR="0032550B" w:rsidRPr="0032550B">
        <w:rPr>
          <w:rFonts w:cs="Arial"/>
        </w:rPr>
        <w:t xml:space="preserve">00 мест позволит </w:t>
      </w:r>
      <w:r>
        <w:rPr>
          <w:rFonts w:cs="Arial"/>
        </w:rPr>
        <w:t>обеспечить занятия обучающихся в первую смену</w:t>
      </w:r>
      <w:r w:rsidR="0032550B" w:rsidRPr="0032550B">
        <w:rPr>
          <w:rFonts w:cs="Arial"/>
        </w:rPr>
        <w:t>;</w:t>
      </w:r>
    </w:p>
    <w:p w:rsidR="0032550B" w:rsidRPr="0032550B" w:rsidRDefault="00D30401" w:rsidP="0032550B">
      <w:pPr>
        <w:widowControl w:val="0"/>
        <w:autoSpaceDE w:val="0"/>
        <w:autoSpaceDN w:val="0"/>
        <w:adjustRightInd w:val="0"/>
        <w:ind w:firstLine="709"/>
        <w:jc w:val="both"/>
        <w:rPr>
          <w:rFonts w:cs="Arial"/>
        </w:rPr>
      </w:pPr>
      <w:r>
        <w:rPr>
          <w:bCs/>
        </w:rPr>
        <w:t>В</w:t>
      </w:r>
      <w:r w:rsidR="0032550B" w:rsidRPr="0032550B">
        <w:rPr>
          <w:bCs/>
        </w:rPr>
        <w:t xml:space="preserve"> 4 общеобразовательных организациях проведена работа по созданию безбарьерной среды для детей с ограниченными возможностями  здоровья (33,3%). В рамках внедрения федеральных государственных образовательных стандартов для детей с ОВЗ с 2016 года в образовательных организациях предметно-пространственная среда и локальные акты приведены в соответствии с современными требованиями.</w:t>
      </w:r>
      <w:r w:rsidR="0032550B" w:rsidRPr="0032550B">
        <w:rPr>
          <w:rFonts w:cs="Arial"/>
        </w:rPr>
        <w:t xml:space="preserve">  В связи с чем,  необходимо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32550B" w:rsidRPr="0032550B" w:rsidRDefault="0032550B" w:rsidP="0032550B">
      <w:pPr>
        <w:widowControl w:val="0"/>
        <w:autoSpaceDE w:val="0"/>
        <w:autoSpaceDN w:val="0"/>
        <w:adjustRightInd w:val="0"/>
        <w:ind w:firstLine="709"/>
        <w:jc w:val="both"/>
        <w:rPr>
          <w:bCs/>
        </w:rPr>
      </w:pPr>
      <w:r w:rsidRPr="0032550B">
        <w:rPr>
          <w:bCs/>
        </w:rPr>
        <w:t>Наблюдается позитивная динамика  результатов образования. В 201</w:t>
      </w:r>
      <w:r w:rsidR="00D30401">
        <w:rPr>
          <w:bCs/>
        </w:rPr>
        <w:t>8</w:t>
      </w:r>
      <w:r w:rsidRPr="0032550B">
        <w:rPr>
          <w:bCs/>
        </w:rPr>
        <w:t xml:space="preserve"> году сдавали экзамены в форме ЕГЭ 1</w:t>
      </w:r>
      <w:r w:rsidR="002856D9">
        <w:rPr>
          <w:bCs/>
        </w:rPr>
        <w:t>62</w:t>
      </w:r>
      <w:r w:rsidRPr="0032550B">
        <w:rPr>
          <w:bCs/>
        </w:rPr>
        <w:t xml:space="preserve"> выпускника, из них успешно сдали экзамены 1</w:t>
      </w:r>
      <w:r w:rsidR="002856D9">
        <w:rPr>
          <w:bCs/>
        </w:rPr>
        <w:t>60</w:t>
      </w:r>
      <w:r w:rsidRPr="0032550B">
        <w:rPr>
          <w:bCs/>
        </w:rPr>
        <w:t xml:space="preserve"> (</w:t>
      </w:r>
      <w:r w:rsidR="002856D9">
        <w:rPr>
          <w:bCs/>
        </w:rPr>
        <w:t>98,7</w:t>
      </w:r>
      <w:r w:rsidRPr="0032550B">
        <w:rPr>
          <w:bCs/>
        </w:rPr>
        <w:t>%). Незначительные различия средних баллов выпускников района в разрезе образовательных учреждений округа свидетельствуют о том, что учащиеся Березовского района получают примерно одинаковое по качеству образование, близкое по уровню к среднему по региону.</w:t>
      </w:r>
    </w:p>
    <w:p w:rsidR="0032550B" w:rsidRPr="0032550B" w:rsidRDefault="0032550B" w:rsidP="0032550B">
      <w:pPr>
        <w:widowControl w:val="0"/>
        <w:autoSpaceDE w:val="0"/>
        <w:autoSpaceDN w:val="0"/>
        <w:adjustRightInd w:val="0"/>
        <w:ind w:firstLine="709"/>
        <w:jc w:val="both"/>
        <w:rPr>
          <w:bCs/>
        </w:rPr>
      </w:pPr>
      <w:r w:rsidRPr="0032550B">
        <w:rPr>
          <w:bCs/>
        </w:rPr>
        <w:t xml:space="preserve">Ежегодно в олимпиадах и различных конкурсных мероприятиях всех  уровней принимает участие каждый </w:t>
      </w:r>
      <w:r w:rsidR="002856D9">
        <w:rPr>
          <w:bCs/>
        </w:rPr>
        <w:t>8</w:t>
      </w:r>
      <w:r w:rsidRPr="0032550B">
        <w:rPr>
          <w:bCs/>
        </w:rPr>
        <w:t xml:space="preserve"> учащийся Березовского района. Учащиеся школ района неоднократно становились победителями окружной олимпиады по родным языкам.</w:t>
      </w:r>
    </w:p>
    <w:p w:rsidR="0032550B" w:rsidRPr="0032550B" w:rsidRDefault="0032550B" w:rsidP="0032550B">
      <w:pPr>
        <w:widowControl w:val="0"/>
        <w:autoSpaceDE w:val="0"/>
        <w:autoSpaceDN w:val="0"/>
        <w:adjustRightInd w:val="0"/>
        <w:ind w:firstLine="709"/>
        <w:jc w:val="both"/>
        <w:rPr>
          <w:rFonts w:cs="Arial"/>
        </w:rPr>
      </w:pPr>
      <w:r w:rsidRPr="0032550B">
        <w:rPr>
          <w:rFonts w:cs="Arial"/>
        </w:rPr>
        <w:t>Обеспечение высокого качества образования должно быть достигнуто через  создание организационных, кадровых, инфраструктурных, материально-технических и учебно-методических условий. Повышение качества контроля за реализацией образовательных программ на основе принципов открытости, объективности, прозрачности, общественно-профессионального участия. Развитие районной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НОКО (независимой оценки качества образования), создания  МОКО (муниципальной оценки качества образования).</w:t>
      </w:r>
    </w:p>
    <w:p w:rsidR="0032550B" w:rsidRPr="0032550B" w:rsidRDefault="0032550B" w:rsidP="0032550B">
      <w:pPr>
        <w:widowControl w:val="0"/>
        <w:autoSpaceDE w:val="0"/>
        <w:autoSpaceDN w:val="0"/>
        <w:adjustRightInd w:val="0"/>
        <w:ind w:firstLine="709"/>
        <w:jc w:val="both"/>
        <w:rPr>
          <w:bCs/>
        </w:rPr>
      </w:pPr>
      <w:r w:rsidRPr="0032550B">
        <w:rPr>
          <w:bCs/>
        </w:rPr>
        <w:t xml:space="preserve">Во исполнение положений Указов Президента Российской Федерации от 07 мая 2012 года № 597 «О мероприятиях по реализации государственной социальной </w:t>
      </w:r>
      <w:r w:rsidRPr="0032550B">
        <w:rPr>
          <w:bCs/>
        </w:rPr>
        <w:lastRenderedPageBreak/>
        <w:t xml:space="preserve">политики», № 599 «О мерах по реализации государственной политики в области образования и науки» решаются задачи по повышению оплаты труда отдельных категорий работников образовательных организаций, при этом повышение взаимосвязано с повышением качества образовательных услуг (переход на «эффективный контракт»). Действующей на территории Березовского района системой оплаты труда уже предусмотрена дифференциация заработной платы педагогических работников в зависимости от показателей качества (критериев оценки) деятельности работника. </w:t>
      </w:r>
    </w:p>
    <w:p w:rsidR="0032550B" w:rsidRPr="0032550B" w:rsidRDefault="0032550B" w:rsidP="0032550B">
      <w:pPr>
        <w:widowControl w:val="0"/>
        <w:autoSpaceDE w:val="0"/>
        <w:autoSpaceDN w:val="0"/>
        <w:adjustRightInd w:val="0"/>
        <w:ind w:firstLine="709"/>
        <w:jc w:val="both"/>
        <w:rPr>
          <w:bCs/>
        </w:rPr>
      </w:pPr>
      <w:r w:rsidRPr="0032550B">
        <w:rPr>
          <w:bCs/>
        </w:rPr>
        <w:t>Необходимо дальнейшее совершенствование системы выявления, поддержки и сопровождения одаренных детей, лидеров в сфере образования.  Работа в данном направлении носит системный характер. Тем не менее, на протяжении ряда лет не наблюдается существенного увеличения охвата учащихся общеобразовательных организаций олимпиадным движением. Необходимо изменение образовательного процесса традиционных общеобразовательных организаций, что позволит создать условия для более широкого проявления детских талантов в разных сферах деятельности. В процессе внедрения новых стандартов необходимо модернизировать работу общеобразовательных организаций, создав условия не только для проявления одаренности, но, в первую очередь, для ее развития в образовательной деятельности. Это возможно посредством индивидуализации образовательного процесса, разработки и внедрения вариативных форм профильного обучения: создания профильных классов, групп потоков в сельских базовых общеобразовательных школах на основе сетевого взаимодействия, построения индивидуально-групповых траекторий обучения в рамках часов школьного компонента.</w:t>
      </w:r>
    </w:p>
    <w:p w:rsidR="0032550B" w:rsidRPr="0032550B" w:rsidRDefault="0032550B" w:rsidP="0032550B">
      <w:pPr>
        <w:widowControl w:val="0"/>
        <w:autoSpaceDE w:val="0"/>
        <w:autoSpaceDN w:val="0"/>
        <w:adjustRightInd w:val="0"/>
        <w:ind w:firstLine="709"/>
        <w:jc w:val="both"/>
        <w:rPr>
          <w:bCs/>
        </w:rPr>
      </w:pPr>
      <w:r w:rsidRPr="0032550B">
        <w:rPr>
          <w:bCs/>
        </w:rPr>
        <w:t>Перспективным направлением деятельности будет являться постепенное внедрение персонифицированной модели повышения квалификации педагогов и руководителей образовательных организаций.</w:t>
      </w:r>
    </w:p>
    <w:p w:rsidR="0032550B" w:rsidRPr="0032550B" w:rsidRDefault="0032550B" w:rsidP="0032550B">
      <w:pPr>
        <w:widowControl w:val="0"/>
        <w:autoSpaceDE w:val="0"/>
        <w:autoSpaceDN w:val="0"/>
        <w:adjustRightInd w:val="0"/>
        <w:ind w:firstLine="709"/>
        <w:jc w:val="both"/>
      </w:pPr>
      <w:r w:rsidRPr="0032550B">
        <w:rPr>
          <w:bCs/>
        </w:rPr>
        <w:t>Организации дополнительного образования детей обеспечивают условия для самореализации каждого ребенка, оказывают поддержку одаренным и талантливым детям.  Охват детей в возрасте 5-18 лет  дополнительным образованием составляет 60%. На территории района сохраняется</w:t>
      </w:r>
      <w:r w:rsidRPr="0032550B">
        <w:t xml:space="preserve"> неразрешенная проблема предоставления услуг дополнительного образования детям в сельских поселениях района, где отсутствуют учреждения дополнительного образования. С 201</w:t>
      </w:r>
      <w:r w:rsidR="002856D9">
        <w:t>6</w:t>
      </w:r>
      <w:r w:rsidRPr="0032550B">
        <w:t xml:space="preserve"> года в системе образования реализуются меры, направленные на доступность предоставления услуг дополнительного образования:</w:t>
      </w:r>
    </w:p>
    <w:p w:rsidR="0032550B" w:rsidRDefault="0032550B" w:rsidP="0032550B">
      <w:pPr>
        <w:widowControl w:val="0"/>
        <w:autoSpaceDE w:val="0"/>
        <w:autoSpaceDN w:val="0"/>
        <w:adjustRightInd w:val="0"/>
        <w:ind w:firstLine="709"/>
        <w:jc w:val="both"/>
        <w:rPr>
          <w:rFonts w:cs="Arial"/>
        </w:rPr>
      </w:pPr>
      <w:r w:rsidRPr="0032550B">
        <w:t xml:space="preserve">- </w:t>
      </w:r>
      <w:r w:rsidRPr="0032550B">
        <w:rPr>
          <w:rFonts w:cs="Arial"/>
        </w:rPr>
        <w:t xml:space="preserve">вовлечение обучающихся в позитивную социальную деятельность, организацию трудовых отрядов, волонтерского движения, культурно-массовой направленности, гражданско-патриотического воспитания, через  реализацию окружных и районных мероприятий; </w:t>
      </w:r>
    </w:p>
    <w:p w:rsidR="0032550B" w:rsidRDefault="0032550B" w:rsidP="0032550B">
      <w:pPr>
        <w:widowControl w:val="0"/>
        <w:autoSpaceDE w:val="0"/>
        <w:autoSpaceDN w:val="0"/>
        <w:adjustRightInd w:val="0"/>
        <w:ind w:firstLine="709"/>
        <w:jc w:val="both"/>
      </w:pPr>
      <w:r w:rsidRPr="0032550B">
        <w:t>- привлечение специалистов из других сфер деятельности (не образовательных) для открытия новых творческих объединений: спортивно-технические, военно-патриотические, культурологические</w:t>
      </w:r>
      <w:r w:rsidR="002856D9">
        <w:t>;</w:t>
      </w:r>
    </w:p>
    <w:p w:rsidR="00BF7968" w:rsidRDefault="002856D9" w:rsidP="002856D9">
      <w:pPr>
        <w:widowControl w:val="0"/>
        <w:autoSpaceDE w:val="0"/>
        <w:autoSpaceDN w:val="0"/>
        <w:adjustRightInd w:val="0"/>
        <w:ind w:firstLine="709"/>
        <w:jc w:val="both"/>
        <w:rPr>
          <w:color w:val="000000"/>
        </w:rPr>
      </w:pPr>
      <w:r>
        <w:t xml:space="preserve">- </w:t>
      </w:r>
      <w:r w:rsidR="00BF7968" w:rsidRPr="006D6CC4">
        <w:rPr>
          <w:color w:val="000000"/>
        </w:rPr>
        <w:t xml:space="preserve">развитие частных организаций, осуществляющих образовательную деятельность по дополнительным общеобразовательным программам </w:t>
      </w:r>
    </w:p>
    <w:p w:rsidR="002856D9" w:rsidRPr="0032550B" w:rsidRDefault="002856D9" w:rsidP="002856D9">
      <w:pPr>
        <w:widowControl w:val="0"/>
        <w:autoSpaceDE w:val="0"/>
        <w:autoSpaceDN w:val="0"/>
        <w:adjustRightInd w:val="0"/>
        <w:ind w:firstLine="709"/>
        <w:jc w:val="both"/>
        <w:rPr>
          <w:bCs/>
        </w:rPr>
      </w:pPr>
      <w:r w:rsidRPr="0032550B">
        <w:rPr>
          <w:bCs/>
        </w:rPr>
        <w:t>В целях решения вышеперечисленных проблем общего образования в муниципальной программе «Развитие образования в Березовском районе на 201</w:t>
      </w:r>
      <w:r>
        <w:rPr>
          <w:bCs/>
        </w:rPr>
        <w:t>9</w:t>
      </w:r>
      <w:r w:rsidRPr="0032550B">
        <w:rPr>
          <w:bCs/>
        </w:rPr>
        <w:t>-202</w:t>
      </w:r>
      <w:r>
        <w:rPr>
          <w:bCs/>
        </w:rPr>
        <w:t>4</w:t>
      </w:r>
      <w:r w:rsidRPr="0032550B">
        <w:rPr>
          <w:bCs/>
        </w:rPr>
        <w:t xml:space="preserve"> годы» запланированы мероприятия, которые обеспечат повышение качества и результата общего образования. </w:t>
      </w:r>
    </w:p>
    <w:p w:rsidR="0032550B" w:rsidRPr="0032550B" w:rsidRDefault="0032550B" w:rsidP="0032550B">
      <w:pPr>
        <w:autoSpaceDE w:val="0"/>
        <w:autoSpaceDN w:val="0"/>
        <w:adjustRightInd w:val="0"/>
        <w:ind w:firstLine="709"/>
        <w:jc w:val="both"/>
      </w:pPr>
      <w:r w:rsidRPr="0032550B">
        <w:t>Исходя из анализа текущего состояния системы образования Березовского района и проблем, требующих незамедлительного решения, в соответствии с приоритетами государственной образовательной политики, в том числе зафиксированными Указами Президента Российской Федерации от 07 мая 2012 года, на период с 2014 по 2018 годы определены следующие направления развития:</w:t>
      </w:r>
    </w:p>
    <w:p w:rsidR="0032550B" w:rsidRPr="0032550B" w:rsidRDefault="0032550B" w:rsidP="0032550B">
      <w:pPr>
        <w:autoSpaceDE w:val="0"/>
        <w:autoSpaceDN w:val="0"/>
        <w:adjustRightInd w:val="0"/>
        <w:ind w:firstLine="709"/>
        <w:jc w:val="both"/>
      </w:pPr>
      <w:r w:rsidRPr="0032550B">
        <w:lastRenderedPageBreak/>
        <w:t>1) повышение доступности дошкольного образования в соответствии с потребностями граждан;</w:t>
      </w:r>
    </w:p>
    <w:p w:rsidR="0032550B" w:rsidRPr="0032550B" w:rsidRDefault="0032550B" w:rsidP="0032550B">
      <w:pPr>
        <w:autoSpaceDE w:val="0"/>
        <w:autoSpaceDN w:val="0"/>
        <w:adjustRightInd w:val="0"/>
        <w:ind w:firstLine="709"/>
        <w:jc w:val="both"/>
      </w:pPr>
      <w:r w:rsidRPr="0032550B">
        <w:t>2)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32550B" w:rsidRPr="0032550B" w:rsidRDefault="0032550B" w:rsidP="0032550B">
      <w:pPr>
        <w:autoSpaceDE w:val="0"/>
        <w:autoSpaceDN w:val="0"/>
        <w:adjustRightInd w:val="0"/>
        <w:ind w:firstLine="709"/>
        <w:jc w:val="both"/>
      </w:pPr>
      <w:r w:rsidRPr="0032550B">
        <w:t>3) повышение качества результатов образования на разных уровнях, обеспечение соответствия образовательных результатов меняющимся запросам населения, а также перспективным задачам развития  общества и экономики;</w:t>
      </w:r>
    </w:p>
    <w:p w:rsidR="0032550B" w:rsidRPr="0032550B" w:rsidRDefault="0032550B" w:rsidP="0032550B">
      <w:pPr>
        <w:autoSpaceDE w:val="0"/>
        <w:autoSpaceDN w:val="0"/>
        <w:adjustRightInd w:val="0"/>
        <w:ind w:firstLine="709"/>
        <w:jc w:val="both"/>
      </w:pPr>
      <w:r w:rsidRPr="0032550B">
        <w:t>4) увеличение количества детей, пользующихся услугами дополнительного образования;</w:t>
      </w:r>
    </w:p>
    <w:p w:rsidR="0032550B" w:rsidRPr="0032550B" w:rsidRDefault="0032550B" w:rsidP="0032550B">
      <w:pPr>
        <w:autoSpaceDE w:val="0"/>
        <w:autoSpaceDN w:val="0"/>
        <w:adjustRightInd w:val="0"/>
        <w:ind w:firstLine="709"/>
        <w:jc w:val="both"/>
      </w:pPr>
      <w:r w:rsidRPr="0032550B">
        <w:t>5)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самой системы образования и управление образовательным процессом, так и непосредственно в образовательную деятельность;</w:t>
      </w:r>
    </w:p>
    <w:p w:rsidR="0032550B" w:rsidRPr="0032550B" w:rsidRDefault="0032550B" w:rsidP="0032550B">
      <w:pPr>
        <w:autoSpaceDE w:val="0"/>
        <w:autoSpaceDN w:val="0"/>
        <w:adjustRightInd w:val="0"/>
        <w:ind w:firstLine="709"/>
        <w:jc w:val="both"/>
      </w:pPr>
      <w:r w:rsidRPr="0032550B">
        <w:t>6) повышение заработной платы педагогических работников дошкольного, дополнительного образования, работников общеобразовательных организаций;</w:t>
      </w:r>
    </w:p>
    <w:p w:rsidR="0032550B" w:rsidRPr="0032550B" w:rsidRDefault="0032550B" w:rsidP="0032550B">
      <w:pPr>
        <w:autoSpaceDE w:val="0"/>
        <w:autoSpaceDN w:val="0"/>
        <w:adjustRightInd w:val="0"/>
        <w:ind w:firstLine="709"/>
        <w:jc w:val="both"/>
      </w:pPr>
      <w:r w:rsidRPr="0032550B">
        <w:t>7) укрепление единства образовательного пространства, выравнивание образовательных возможностей граждан независимо от места их проживания, проведение единой политики в области содержания образования, распространение лучших практик управления образованием.</w:t>
      </w:r>
    </w:p>
    <w:p w:rsidR="004D698C" w:rsidRDefault="004D698C"/>
    <w:p w:rsidR="00BF7968" w:rsidRDefault="00BF7968"/>
    <w:p w:rsidR="00BF7968" w:rsidRDefault="00BF7968" w:rsidP="00BF7968">
      <w:pPr>
        <w:jc w:val="center"/>
        <w:rPr>
          <w:b/>
        </w:rPr>
      </w:pPr>
      <w:r w:rsidRPr="00BF7968">
        <w:rPr>
          <w:b/>
        </w:rPr>
        <w:t>Раздел 2. О стимулировании инвестиционной и инновационной деятельности, развитие конкуренции и негосударственного сектора экономик</w:t>
      </w:r>
      <w:r>
        <w:rPr>
          <w:b/>
        </w:rPr>
        <w:t>и</w:t>
      </w:r>
    </w:p>
    <w:p w:rsidR="00BD461C" w:rsidRDefault="00516DE0" w:rsidP="00516DE0">
      <w:pPr>
        <w:ind w:firstLine="709"/>
        <w:jc w:val="both"/>
      </w:pPr>
      <w:r>
        <w:t>2.1. Формирование благоприятной деловой среды</w:t>
      </w:r>
    </w:p>
    <w:p w:rsidR="00516DE0" w:rsidRPr="00516DE0" w:rsidRDefault="00516DE0" w:rsidP="00516DE0">
      <w:pPr>
        <w:pStyle w:val="ConsPlusNormal"/>
        <w:ind w:firstLine="540"/>
        <w:jc w:val="both"/>
        <w:rPr>
          <w:rFonts w:ascii="Times New Roman" w:hAnsi="Times New Roman" w:cs="Times New Roman"/>
          <w:sz w:val="24"/>
          <w:szCs w:val="24"/>
        </w:rPr>
      </w:pPr>
      <w:r w:rsidRPr="00516DE0">
        <w:rPr>
          <w:rFonts w:ascii="Times New Roman" w:hAnsi="Times New Roman" w:cs="Times New Roman"/>
          <w:sz w:val="24"/>
          <w:szCs w:val="24"/>
        </w:rPr>
        <w:t>Одним из ключевых факторов, оказывающих воздействие на динамику социально-экономического развития автономного округа, является качество деловой среды и улучшение инвестиционного климата.</w:t>
      </w:r>
    </w:p>
    <w:p w:rsidR="00516DE0" w:rsidRPr="00516DE0" w:rsidRDefault="00516DE0" w:rsidP="00516DE0">
      <w:pPr>
        <w:pStyle w:val="ConsPlusNormal"/>
        <w:ind w:firstLine="540"/>
        <w:jc w:val="both"/>
        <w:rPr>
          <w:rFonts w:ascii="Times New Roman" w:hAnsi="Times New Roman" w:cs="Times New Roman"/>
          <w:sz w:val="24"/>
          <w:szCs w:val="24"/>
        </w:rPr>
      </w:pPr>
      <w:r w:rsidRPr="00516DE0">
        <w:rPr>
          <w:rFonts w:ascii="Times New Roman" w:hAnsi="Times New Roman" w:cs="Times New Roman"/>
          <w:sz w:val="24"/>
          <w:szCs w:val="24"/>
        </w:rPr>
        <w:t>С целью обеспечения доступа негосударственного сектора к бюджетному финансированию разработана Система персонифицированного финансирования до</w:t>
      </w:r>
      <w:r>
        <w:rPr>
          <w:rFonts w:ascii="Times New Roman" w:hAnsi="Times New Roman" w:cs="Times New Roman"/>
          <w:sz w:val="24"/>
          <w:szCs w:val="24"/>
        </w:rPr>
        <w:t xml:space="preserve">полнительного образования детей. </w:t>
      </w:r>
      <w:r w:rsidRPr="00516DE0">
        <w:rPr>
          <w:rFonts w:ascii="Times New Roman" w:hAnsi="Times New Roman" w:cs="Times New Roman"/>
          <w:sz w:val="24"/>
          <w:szCs w:val="24"/>
        </w:rPr>
        <w:t>С 2018 года услуги дополнительного образования, финансируемые за счет средств бюджета, оказываются на основе сертификата дополнительного образования.</w:t>
      </w:r>
    </w:p>
    <w:p w:rsidR="00516DE0" w:rsidRPr="00516DE0" w:rsidRDefault="00516DE0" w:rsidP="00516DE0">
      <w:pPr>
        <w:pStyle w:val="ConsPlusNormal"/>
        <w:ind w:firstLine="540"/>
        <w:jc w:val="both"/>
        <w:rPr>
          <w:rFonts w:ascii="Times New Roman" w:hAnsi="Times New Roman" w:cs="Times New Roman"/>
          <w:sz w:val="24"/>
          <w:szCs w:val="24"/>
        </w:rPr>
      </w:pPr>
      <w:r w:rsidRPr="00516DE0">
        <w:rPr>
          <w:rFonts w:ascii="Times New Roman" w:hAnsi="Times New Roman" w:cs="Times New Roman"/>
          <w:sz w:val="24"/>
          <w:szCs w:val="24"/>
        </w:rPr>
        <w:t>Проводится конкурсный отбор открытых региональных образовательных программ на получение грантов в форме субсидии, в том числе для негосударственных организаций и индивидуальных предпринимателей. Грантовая поддержка оказывается программам технической и естественнонаучной направленностей, содержание которых направлено на развитие компетенций будущего. В соответствии с основными направлениями Национальной технологической инициативы разрабатываются образовательные программы технической и инженерной направленности.</w:t>
      </w:r>
    </w:p>
    <w:p w:rsidR="00516DE0" w:rsidRPr="00516DE0" w:rsidRDefault="00516DE0" w:rsidP="00516DE0">
      <w:pPr>
        <w:pStyle w:val="ConsPlusNormal"/>
        <w:ind w:firstLine="540"/>
        <w:jc w:val="both"/>
        <w:rPr>
          <w:rFonts w:ascii="Times New Roman" w:hAnsi="Times New Roman" w:cs="Times New Roman"/>
          <w:sz w:val="24"/>
          <w:szCs w:val="24"/>
        </w:rPr>
      </w:pPr>
      <w:r w:rsidRPr="00516DE0">
        <w:rPr>
          <w:rFonts w:ascii="Times New Roman" w:hAnsi="Times New Roman" w:cs="Times New Roman"/>
          <w:sz w:val="24"/>
          <w:szCs w:val="24"/>
        </w:rPr>
        <w:t>Реализация вышеуказанных мер позволит увеличить число детей, обучающихся по дополнительным образовательным программам, в частных организациях (не менее 20%).</w:t>
      </w:r>
    </w:p>
    <w:p w:rsidR="00516DE0" w:rsidRPr="00516DE0" w:rsidRDefault="00516DE0" w:rsidP="00516DE0">
      <w:pPr>
        <w:pStyle w:val="ConsPlusNormal"/>
        <w:ind w:firstLine="540"/>
        <w:jc w:val="both"/>
        <w:rPr>
          <w:rFonts w:ascii="Times New Roman" w:hAnsi="Times New Roman" w:cs="Times New Roman"/>
          <w:sz w:val="24"/>
          <w:szCs w:val="24"/>
        </w:rPr>
      </w:pPr>
      <w:r w:rsidRPr="00516DE0">
        <w:rPr>
          <w:rFonts w:ascii="Times New Roman" w:hAnsi="Times New Roman" w:cs="Times New Roman"/>
          <w:sz w:val="24"/>
          <w:szCs w:val="24"/>
        </w:rPr>
        <w:t xml:space="preserve">В целях содействия развитию конкуренции на рынке услуг психолого-педагогического сопровождения детей с ограниченными возможностями здоровья </w:t>
      </w:r>
      <w:r w:rsidR="00E80C72">
        <w:rPr>
          <w:rFonts w:ascii="Times New Roman" w:hAnsi="Times New Roman" w:cs="Times New Roman"/>
          <w:sz w:val="24"/>
          <w:szCs w:val="24"/>
        </w:rPr>
        <w:t xml:space="preserve">будет </w:t>
      </w:r>
      <w:r w:rsidRPr="00516DE0">
        <w:rPr>
          <w:rFonts w:ascii="Times New Roman" w:hAnsi="Times New Roman" w:cs="Times New Roman"/>
          <w:sz w:val="24"/>
          <w:szCs w:val="24"/>
        </w:rPr>
        <w:t>оказыва</w:t>
      </w:r>
      <w:r w:rsidR="00E80C72">
        <w:rPr>
          <w:rFonts w:ascii="Times New Roman" w:hAnsi="Times New Roman" w:cs="Times New Roman"/>
          <w:sz w:val="24"/>
          <w:szCs w:val="24"/>
        </w:rPr>
        <w:t>ть</w:t>
      </w:r>
      <w:r w:rsidRPr="00516DE0">
        <w:rPr>
          <w:rFonts w:ascii="Times New Roman" w:hAnsi="Times New Roman" w:cs="Times New Roman"/>
          <w:sz w:val="24"/>
          <w:szCs w:val="24"/>
        </w:rPr>
        <w:t xml:space="preserve">ся организационно-консультативная и информационно-методическая помощь частным организациям. </w:t>
      </w:r>
    </w:p>
    <w:p w:rsidR="00516DE0" w:rsidRPr="00516DE0" w:rsidRDefault="00516DE0" w:rsidP="00516DE0">
      <w:pPr>
        <w:pStyle w:val="ConsPlusNormal"/>
        <w:ind w:firstLine="540"/>
        <w:jc w:val="both"/>
        <w:rPr>
          <w:rFonts w:ascii="Times New Roman" w:hAnsi="Times New Roman" w:cs="Times New Roman"/>
          <w:b/>
          <w:sz w:val="24"/>
          <w:szCs w:val="24"/>
        </w:rPr>
      </w:pPr>
      <w:r w:rsidRPr="00516DE0">
        <w:rPr>
          <w:rFonts w:ascii="Times New Roman" w:hAnsi="Times New Roman" w:cs="Times New Roman"/>
          <w:sz w:val="24"/>
          <w:szCs w:val="24"/>
        </w:rPr>
        <w:t>Из бюджета Ханты-Мансийского автономного округа – Югры некоммерческим организациям, не являющимся государственными (муниципальными) учреждениями предоставляется субсидия на оказание услуги по психолого-педагогическому консультированию.</w:t>
      </w:r>
    </w:p>
    <w:p w:rsidR="00516DE0" w:rsidRPr="00516DE0" w:rsidRDefault="00516DE0" w:rsidP="00516DE0">
      <w:pPr>
        <w:pStyle w:val="ConsPlusNormal"/>
        <w:ind w:firstLine="540"/>
        <w:jc w:val="both"/>
        <w:rPr>
          <w:rFonts w:ascii="Times New Roman" w:hAnsi="Times New Roman" w:cs="Times New Roman"/>
          <w:sz w:val="24"/>
          <w:szCs w:val="24"/>
        </w:rPr>
      </w:pPr>
      <w:r w:rsidRPr="00516DE0">
        <w:rPr>
          <w:rFonts w:ascii="Times New Roman" w:hAnsi="Times New Roman" w:cs="Times New Roman"/>
          <w:sz w:val="24"/>
          <w:szCs w:val="24"/>
        </w:rPr>
        <w:lastRenderedPageBreak/>
        <w:t xml:space="preserve">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w:t>
      </w:r>
      <w:r w:rsidR="00E80C72">
        <w:rPr>
          <w:rFonts w:ascii="Times New Roman" w:hAnsi="Times New Roman" w:cs="Times New Roman"/>
          <w:sz w:val="24"/>
          <w:szCs w:val="24"/>
        </w:rPr>
        <w:t>муниципальной</w:t>
      </w:r>
      <w:r w:rsidRPr="00516DE0">
        <w:rPr>
          <w:rFonts w:ascii="Times New Roman" w:hAnsi="Times New Roman" w:cs="Times New Roman"/>
          <w:sz w:val="24"/>
          <w:szCs w:val="24"/>
        </w:rPr>
        <w:t xml:space="preserve"> программы:</w:t>
      </w:r>
    </w:p>
    <w:p w:rsidR="00E80C72" w:rsidRDefault="00516DE0" w:rsidP="00516DE0">
      <w:pPr>
        <w:pStyle w:val="ConsPlusNormal"/>
        <w:ind w:firstLine="540"/>
        <w:jc w:val="both"/>
        <w:rPr>
          <w:rFonts w:ascii="Times New Roman" w:hAnsi="Times New Roman" w:cs="Times New Roman"/>
          <w:sz w:val="24"/>
          <w:szCs w:val="24"/>
        </w:rPr>
      </w:pPr>
      <w:r w:rsidRPr="00516DE0">
        <w:rPr>
          <w:rFonts w:ascii="Times New Roman" w:hAnsi="Times New Roman" w:cs="Times New Roman"/>
          <w:sz w:val="24"/>
          <w:szCs w:val="24"/>
        </w:rPr>
        <w:t>реализация дополнительных общеразвивающих программ</w:t>
      </w:r>
      <w:r w:rsidR="00E80C72">
        <w:rPr>
          <w:rFonts w:ascii="Times New Roman" w:hAnsi="Times New Roman" w:cs="Times New Roman"/>
          <w:sz w:val="24"/>
          <w:szCs w:val="24"/>
        </w:rPr>
        <w:t>;</w:t>
      </w:r>
      <w:r w:rsidRPr="00516DE0">
        <w:rPr>
          <w:rFonts w:ascii="Times New Roman" w:hAnsi="Times New Roman" w:cs="Times New Roman"/>
          <w:sz w:val="24"/>
          <w:szCs w:val="24"/>
        </w:rPr>
        <w:t xml:space="preserve"> </w:t>
      </w:r>
    </w:p>
    <w:p w:rsidR="00E80C72" w:rsidRDefault="00516DE0" w:rsidP="00516DE0">
      <w:pPr>
        <w:pStyle w:val="ConsPlusNormal"/>
        <w:ind w:firstLine="540"/>
        <w:jc w:val="both"/>
        <w:rPr>
          <w:rFonts w:ascii="Times New Roman" w:hAnsi="Times New Roman" w:cs="Times New Roman"/>
          <w:color w:val="000000"/>
          <w:sz w:val="24"/>
          <w:szCs w:val="24"/>
        </w:rPr>
      </w:pPr>
      <w:r w:rsidRPr="00516DE0">
        <w:rPr>
          <w:rFonts w:ascii="Times New Roman" w:hAnsi="Times New Roman" w:cs="Times New Roman"/>
          <w:color w:val="000000"/>
          <w:sz w:val="24"/>
          <w:szCs w:val="24"/>
        </w:rPr>
        <w:t xml:space="preserve">психолого-педагогическое консультирование обучающихся, их родителей (законных представителей) и педагогических </w:t>
      </w:r>
      <w:r w:rsidR="00F96C04">
        <w:rPr>
          <w:rFonts w:ascii="Times New Roman" w:hAnsi="Times New Roman" w:cs="Times New Roman"/>
          <w:color w:val="000000"/>
          <w:sz w:val="24"/>
          <w:szCs w:val="24"/>
        </w:rPr>
        <w:t>работников;</w:t>
      </w:r>
    </w:p>
    <w:p w:rsidR="00516DE0" w:rsidRPr="00516DE0" w:rsidRDefault="00516DE0" w:rsidP="00516DE0">
      <w:pPr>
        <w:pStyle w:val="ConsPlusNormal"/>
        <w:ind w:firstLine="540"/>
        <w:jc w:val="both"/>
        <w:rPr>
          <w:rFonts w:ascii="Times New Roman" w:hAnsi="Times New Roman" w:cs="Times New Roman"/>
          <w:sz w:val="24"/>
          <w:szCs w:val="24"/>
        </w:rPr>
      </w:pPr>
      <w:r w:rsidRPr="00516DE0">
        <w:rPr>
          <w:rFonts w:ascii="Times New Roman" w:hAnsi="Times New Roman" w:cs="Times New Roman"/>
          <w:sz w:val="24"/>
          <w:szCs w:val="24"/>
        </w:rPr>
        <w:t>организация отдыха детей и молодежи</w:t>
      </w:r>
      <w:r w:rsidR="00E80C72">
        <w:rPr>
          <w:rFonts w:ascii="Times New Roman" w:hAnsi="Times New Roman" w:cs="Times New Roman"/>
          <w:sz w:val="24"/>
          <w:szCs w:val="24"/>
        </w:rPr>
        <w:t>.</w:t>
      </w:r>
    </w:p>
    <w:p w:rsidR="00516DE0" w:rsidRPr="00516DE0" w:rsidRDefault="00516DE0" w:rsidP="00516DE0">
      <w:pPr>
        <w:pStyle w:val="ConsPlusNormal"/>
        <w:ind w:firstLine="540"/>
        <w:jc w:val="both"/>
        <w:rPr>
          <w:rFonts w:ascii="Times New Roman" w:hAnsi="Times New Roman" w:cs="Times New Roman"/>
          <w:sz w:val="24"/>
          <w:szCs w:val="24"/>
        </w:rPr>
      </w:pPr>
      <w:r w:rsidRPr="00516DE0">
        <w:rPr>
          <w:rFonts w:ascii="Times New Roman" w:hAnsi="Times New Roman" w:cs="Times New Roman"/>
          <w:sz w:val="24"/>
          <w:szCs w:val="24"/>
        </w:rPr>
        <w:t>Социально ориентированные некоммерческие организации, обладающие статусом некоммерческой организации исполнителя общественно полезных услуг, имеют право на приоритетное получение мер поддержки.</w:t>
      </w:r>
    </w:p>
    <w:p w:rsidR="00516DE0" w:rsidRPr="00516DE0" w:rsidRDefault="00516DE0" w:rsidP="00516DE0">
      <w:pPr>
        <w:pStyle w:val="ConsPlusNormal"/>
        <w:ind w:firstLine="540"/>
        <w:jc w:val="both"/>
        <w:rPr>
          <w:rFonts w:ascii="Times New Roman" w:hAnsi="Times New Roman" w:cs="Times New Roman"/>
          <w:sz w:val="24"/>
          <w:szCs w:val="24"/>
        </w:rPr>
      </w:pPr>
      <w:r w:rsidRPr="00516DE0">
        <w:rPr>
          <w:rFonts w:ascii="Times New Roman" w:hAnsi="Times New Roman" w:cs="Times New Roman"/>
          <w:sz w:val="24"/>
          <w:szCs w:val="24"/>
        </w:rPr>
        <w:t>Финансовая поддержка в виде субсидий (грантов в форме субсидий) социально ориентированным некоммерческим организациям, исполнителям общественно полезных услуг предоставляется на срок не менее двух лет.</w:t>
      </w:r>
    </w:p>
    <w:p w:rsidR="00516DE0" w:rsidRPr="00516DE0" w:rsidRDefault="005C7915" w:rsidP="00516D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16DE0" w:rsidRPr="00516DE0">
        <w:rPr>
          <w:rFonts w:ascii="Times New Roman" w:hAnsi="Times New Roman" w:cs="Times New Roman"/>
          <w:sz w:val="24"/>
          <w:szCs w:val="24"/>
        </w:rPr>
        <w:t>.2. Реализация инвестиционных проектов.</w:t>
      </w:r>
    </w:p>
    <w:p w:rsidR="00516DE0" w:rsidRPr="00516DE0" w:rsidRDefault="00516DE0" w:rsidP="00516DE0">
      <w:pPr>
        <w:pStyle w:val="ConsPlusNormal"/>
        <w:ind w:firstLine="540"/>
        <w:jc w:val="both"/>
        <w:rPr>
          <w:rFonts w:ascii="Times New Roman" w:hAnsi="Times New Roman" w:cs="Times New Roman"/>
          <w:sz w:val="24"/>
          <w:szCs w:val="24"/>
        </w:rPr>
      </w:pPr>
      <w:r w:rsidRPr="00516DE0">
        <w:rPr>
          <w:rFonts w:ascii="Times New Roman" w:hAnsi="Times New Roman" w:cs="Times New Roman"/>
          <w:sz w:val="24"/>
          <w:szCs w:val="24"/>
        </w:rPr>
        <w:t xml:space="preserve">Наряду с доступностью и качеством образования, целевой установкой </w:t>
      </w:r>
      <w:r w:rsidR="00E80C72">
        <w:rPr>
          <w:rFonts w:ascii="Times New Roman" w:hAnsi="Times New Roman" w:cs="Times New Roman"/>
          <w:sz w:val="24"/>
          <w:szCs w:val="24"/>
        </w:rPr>
        <w:t xml:space="preserve">муниципальной </w:t>
      </w:r>
      <w:r w:rsidRPr="00516DE0">
        <w:rPr>
          <w:rFonts w:ascii="Times New Roman" w:hAnsi="Times New Roman" w:cs="Times New Roman"/>
          <w:sz w:val="24"/>
          <w:szCs w:val="24"/>
        </w:rPr>
        <w:t xml:space="preserve"> программы является повышение его инвестиционной привлекательности. Так, в соответствии с </w:t>
      </w:r>
      <w:r w:rsidR="00E80C72">
        <w:rPr>
          <w:rFonts w:ascii="Times New Roman" w:hAnsi="Times New Roman" w:cs="Times New Roman"/>
          <w:sz w:val="24"/>
          <w:szCs w:val="24"/>
        </w:rPr>
        <w:t>муниципальной</w:t>
      </w:r>
      <w:r w:rsidRPr="00516DE0">
        <w:rPr>
          <w:rFonts w:ascii="Times New Roman" w:hAnsi="Times New Roman" w:cs="Times New Roman"/>
          <w:sz w:val="24"/>
          <w:szCs w:val="24"/>
        </w:rPr>
        <w:t xml:space="preserve"> программой предусматривается реализация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увеличению доли частных организаций, оказывающих образовательные услуги.</w:t>
      </w:r>
    </w:p>
    <w:p w:rsidR="00516DE0" w:rsidRPr="00516DE0" w:rsidRDefault="00516DE0" w:rsidP="00516DE0">
      <w:pPr>
        <w:pStyle w:val="ConsPlusNormal"/>
        <w:ind w:firstLine="540"/>
        <w:jc w:val="both"/>
        <w:rPr>
          <w:rFonts w:ascii="Times New Roman" w:hAnsi="Times New Roman" w:cs="Times New Roman"/>
          <w:sz w:val="24"/>
          <w:szCs w:val="24"/>
        </w:rPr>
      </w:pPr>
      <w:r w:rsidRPr="00516DE0">
        <w:rPr>
          <w:rFonts w:ascii="Times New Roman" w:hAnsi="Times New Roman" w:cs="Times New Roman"/>
          <w:sz w:val="24"/>
          <w:szCs w:val="24"/>
        </w:rPr>
        <w:t>Основн</w:t>
      </w:r>
      <w:r w:rsidR="00E80C72">
        <w:rPr>
          <w:rFonts w:ascii="Times New Roman" w:hAnsi="Times New Roman" w:cs="Times New Roman"/>
          <w:sz w:val="24"/>
          <w:szCs w:val="24"/>
        </w:rPr>
        <w:t>ой</w:t>
      </w:r>
      <w:r w:rsidRPr="00516DE0">
        <w:rPr>
          <w:rFonts w:ascii="Times New Roman" w:hAnsi="Times New Roman" w:cs="Times New Roman"/>
          <w:sz w:val="24"/>
          <w:szCs w:val="24"/>
        </w:rPr>
        <w:t xml:space="preserve"> инвестиционны</w:t>
      </w:r>
      <w:r w:rsidR="00E80C72">
        <w:rPr>
          <w:rFonts w:ascii="Times New Roman" w:hAnsi="Times New Roman" w:cs="Times New Roman"/>
          <w:sz w:val="24"/>
          <w:szCs w:val="24"/>
        </w:rPr>
        <w:t>й</w:t>
      </w:r>
      <w:r w:rsidRPr="00516DE0">
        <w:rPr>
          <w:rFonts w:ascii="Times New Roman" w:hAnsi="Times New Roman" w:cs="Times New Roman"/>
          <w:sz w:val="24"/>
          <w:szCs w:val="24"/>
        </w:rPr>
        <w:t xml:space="preserve"> приоритет развития сферы образования связан с реализацией проект</w:t>
      </w:r>
      <w:r w:rsidR="00E80C72">
        <w:rPr>
          <w:rFonts w:ascii="Times New Roman" w:hAnsi="Times New Roman" w:cs="Times New Roman"/>
          <w:sz w:val="24"/>
          <w:szCs w:val="24"/>
        </w:rPr>
        <w:t>а</w:t>
      </w:r>
      <w:r w:rsidRPr="00516DE0">
        <w:rPr>
          <w:rFonts w:ascii="Times New Roman" w:hAnsi="Times New Roman" w:cs="Times New Roman"/>
          <w:sz w:val="24"/>
          <w:szCs w:val="24"/>
        </w:rPr>
        <w:t xml:space="preserve"> строительства</w:t>
      </w:r>
      <w:r w:rsidR="00E80C72">
        <w:rPr>
          <w:rFonts w:ascii="Times New Roman" w:hAnsi="Times New Roman" w:cs="Times New Roman"/>
          <w:sz w:val="24"/>
          <w:szCs w:val="24"/>
        </w:rPr>
        <w:t xml:space="preserve"> средней</w:t>
      </w:r>
      <w:r w:rsidRPr="00516DE0">
        <w:rPr>
          <w:rFonts w:ascii="Times New Roman" w:hAnsi="Times New Roman" w:cs="Times New Roman"/>
          <w:sz w:val="24"/>
          <w:szCs w:val="24"/>
        </w:rPr>
        <w:t xml:space="preserve"> </w:t>
      </w:r>
      <w:r w:rsidR="00E80C72">
        <w:rPr>
          <w:rFonts w:ascii="Times New Roman" w:hAnsi="Times New Roman" w:cs="Times New Roman"/>
          <w:sz w:val="24"/>
          <w:szCs w:val="24"/>
        </w:rPr>
        <w:t>общеобразовательной школы в п.</w:t>
      </w:r>
      <w:r w:rsidR="00F96C04">
        <w:rPr>
          <w:rFonts w:ascii="Times New Roman" w:hAnsi="Times New Roman" w:cs="Times New Roman"/>
          <w:sz w:val="24"/>
          <w:szCs w:val="24"/>
        </w:rPr>
        <w:t>г.т.</w:t>
      </w:r>
      <w:r w:rsidR="00E80C72">
        <w:rPr>
          <w:rFonts w:ascii="Times New Roman" w:hAnsi="Times New Roman" w:cs="Times New Roman"/>
          <w:sz w:val="24"/>
          <w:szCs w:val="24"/>
        </w:rPr>
        <w:t xml:space="preserve"> Березово на 700 мест</w:t>
      </w:r>
      <w:r w:rsidR="005C7915">
        <w:rPr>
          <w:rFonts w:ascii="Times New Roman" w:hAnsi="Times New Roman" w:cs="Times New Roman"/>
          <w:sz w:val="24"/>
          <w:szCs w:val="24"/>
        </w:rPr>
        <w:t xml:space="preserve"> (таблица 7)</w:t>
      </w:r>
      <w:r w:rsidR="00E80C72">
        <w:rPr>
          <w:rFonts w:ascii="Times New Roman" w:hAnsi="Times New Roman" w:cs="Times New Roman"/>
          <w:sz w:val="24"/>
          <w:szCs w:val="24"/>
        </w:rPr>
        <w:t>.</w:t>
      </w:r>
    </w:p>
    <w:p w:rsidR="000E1D89" w:rsidRDefault="000E1D89" w:rsidP="00516D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Данный проект </w:t>
      </w:r>
      <w:r w:rsidR="00516DE0" w:rsidRPr="00516DE0">
        <w:rPr>
          <w:rFonts w:ascii="Times New Roman" w:hAnsi="Times New Roman" w:cs="Times New Roman"/>
          <w:color w:val="000000"/>
          <w:sz w:val="24"/>
          <w:szCs w:val="24"/>
        </w:rPr>
        <w:t>направлен на создание новых мест в общеобразовательных организациях</w:t>
      </w:r>
      <w:r>
        <w:rPr>
          <w:rFonts w:ascii="Times New Roman" w:hAnsi="Times New Roman" w:cs="Times New Roman"/>
          <w:color w:val="000000"/>
          <w:sz w:val="24"/>
          <w:szCs w:val="24"/>
        </w:rPr>
        <w:t xml:space="preserve"> и обеспечение условий </w:t>
      </w:r>
      <w:r w:rsidRPr="00516DE0">
        <w:rPr>
          <w:rFonts w:ascii="Times New Roman" w:hAnsi="Times New Roman" w:cs="Times New Roman"/>
          <w:sz w:val="24"/>
          <w:szCs w:val="24"/>
        </w:rPr>
        <w:t>к 2021 году</w:t>
      </w:r>
      <w:r>
        <w:rPr>
          <w:rFonts w:ascii="Times New Roman" w:hAnsi="Times New Roman" w:cs="Times New Roman"/>
          <w:sz w:val="24"/>
          <w:szCs w:val="24"/>
        </w:rPr>
        <w:t xml:space="preserve"> для</w:t>
      </w:r>
      <w:r w:rsidRPr="00516DE0">
        <w:rPr>
          <w:rFonts w:ascii="Times New Roman" w:hAnsi="Times New Roman" w:cs="Times New Roman"/>
          <w:sz w:val="24"/>
          <w:szCs w:val="24"/>
        </w:rPr>
        <w:t xml:space="preserve"> обучающи</w:t>
      </w:r>
      <w:r>
        <w:rPr>
          <w:rFonts w:ascii="Times New Roman" w:hAnsi="Times New Roman" w:cs="Times New Roman"/>
          <w:sz w:val="24"/>
          <w:szCs w:val="24"/>
        </w:rPr>
        <w:t>х</w:t>
      </w:r>
      <w:r w:rsidRPr="00516DE0">
        <w:rPr>
          <w:rFonts w:ascii="Times New Roman" w:hAnsi="Times New Roman" w:cs="Times New Roman"/>
          <w:sz w:val="24"/>
          <w:szCs w:val="24"/>
        </w:rPr>
        <w:t xml:space="preserve">ся 1 - 4 классов и 10 - 11 (12) классов в общеобразовательных организациях </w:t>
      </w:r>
      <w:r>
        <w:rPr>
          <w:rFonts w:ascii="Times New Roman" w:hAnsi="Times New Roman" w:cs="Times New Roman"/>
          <w:sz w:val="24"/>
          <w:szCs w:val="24"/>
        </w:rPr>
        <w:t>по переходу</w:t>
      </w:r>
      <w:r w:rsidRPr="00516DE0">
        <w:rPr>
          <w:rFonts w:ascii="Times New Roman" w:hAnsi="Times New Roman" w:cs="Times New Roman"/>
          <w:sz w:val="24"/>
          <w:szCs w:val="24"/>
        </w:rPr>
        <w:t xml:space="preserve"> на обучение в одну смену, а к 2025 году - 100% обучающихся будут заниматься в одну смену</w:t>
      </w:r>
      <w:r>
        <w:rPr>
          <w:rFonts w:ascii="Times New Roman" w:hAnsi="Times New Roman" w:cs="Times New Roman"/>
          <w:sz w:val="24"/>
          <w:szCs w:val="24"/>
        </w:rPr>
        <w:t>.</w:t>
      </w:r>
    </w:p>
    <w:p w:rsidR="006B1DB5" w:rsidRDefault="000E1D89" w:rsidP="00516D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Строительство</w:t>
      </w:r>
      <w:r w:rsidR="00516DE0" w:rsidRPr="00516DE0">
        <w:rPr>
          <w:rFonts w:ascii="Times New Roman" w:hAnsi="Times New Roman" w:cs="Times New Roman"/>
          <w:sz w:val="24"/>
          <w:szCs w:val="24"/>
        </w:rPr>
        <w:t xml:space="preserve"> объект</w:t>
      </w:r>
      <w:r>
        <w:rPr>
          <w:rFonts w:ascii="Times New Roman" w:hAnsi="Times New Roman" w:cs="Times New Roman"/>
          <w:sz w:val="24"/>
          <w:szCs w:val="24"/>
        </w:rPr>
        <w:t>а</w:t>
      </w:r>
      <w:r w:rsidR="00516DE0" w:rsidRPr="00516DE0">
        <w:rPr>
          <w:rFonts w:ascii="Times New Roman" w:hAnsi="Times New Roman" w:cs="Times New Roman"/>
          <w:sz w:val="24"/>
          <w:szCs w:val="24"/>
        </w:rPr>
        <w:t xml:space="preserve"> </w:t>
      </w:r>
      <w:r>
        <w:rPr>
          <w:rFonts w:ascii="Times New Roman" w:hAnsi="Times New Roman" w:cs="Times New Roman"/>
          <w:sz w:val="24"/>
          <w:szCs w:val="24"/>
        </w:rPr>
        <w:t xml:space="preserve">будет осуществляться </w:t>
      </w:r>
      <w:r w:rsidR="00516DE0" w:rsidRPr="00516DE0">
        <w:rPr>
          <w:rFonts w:ascii="Times New Roman" w:hAnsi="Times New Roman" w:cs="Times New Roman"/>
          <w:sz w:val="24"/>
          <w:szCs w:val="24"/>
        </w:rPr>
        <w:t xml:space="preserve">на условиях </w:t>
      </w:r>
      <w:r w:rsidR="006B1DB5">
        <w:rPr>
          <w:rFonts w:ascii="Times New Roman" w:hAnsi="Times New Roman" w:cs="Times New Roman"/>
          <w:sz w:val="24"/>
          <w:szCs w:val="24"/>
        </w:rPr>
        <w:t>выкупа.</w:t>
      </w:r>
    </w:p>
    <w:p w:rsidR="00516DE0" w:rsidRPr="00516DE0" w:rsidRDefault="005C7915" w:rsidP="00516D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16DE0" w:rsidRPr="00516DE0">
        <w:rPr>
          <w:rFonts w:ascii="Times New Roman" w:hAnsi="Times New Roman" w:cs="Times New Roman"/>
          <w:sz w:val="24"/>
          <w:szCs w:val="24"/>
        </w:rPr>
        <w:t>.3. Развитие конкуренции.</w:t>
      </w:r>
    </w:p>
    <w:p w:rsidR="00516DE0" w:rsidRPr="00516DE0" w:rsidRDefault="00516DE0" w:rsidP="00516DE0">
      <w:pPr>
        <w:pStyle w:val="ConsPlusNormal"/>
        <w:ind w:firstLine="540"/>
        <w:jc w:val="both"/>
        <w:rPr>
          <w:rFonts w:ascii="Times New Roman" w:hAnsi="Times New Roman" w:cs="Times New Roman"/>
          <w:strike/>
          <w:sz w:val="24"/>
          <w:szCs w:val="24"/>
        </w:rPr>
      </w:pPr>
      <w:r w:rsidRPr="00516DE0">
        <w:rPr>
          <w:rFonts w:ascii="Times New Roman" w:hAnsi="Times New Roman" w:cs="Times New Roman"/>
          <w:sz w:val="24"/>
          <w:szCs w:val="24"/>
        </w:rPr>
        <w:t>С целью развития конкурентной среды разработаны и внедрены новые финансово-экономические механизмы, обеспечивающие негосударственным организациям доступ к бюджетному финансированию («Сертификат дошкольного образования», «Сертификат дополнительного образования детей»),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516DE0" w:rsidRPr="0019588B" w:rsidRDefault="00516DE0" w:rsidP="00516DE0">
      <w:pPr>
        <w:pStyle w:val="ConsPlusNormal"/>
        <w:jc w:val="both"/>
        <w:rPr>
          <w:rFonts w:ascii="Times New Roman" w:hAnsi="Times New Roman" w:cs="Times New Roman"/>
          <w:strike/>
          <w:sz w:val="28"/>
          <w:szCs w:val="28"/>
        </w:rPr>
      </w:pPr>
    </w:p>
    <w:p w:rsidR="00BD461C" w:rsidRPr="00BD461C" w:rsidRDefault="00BD461C" w:rsidP="00BD461C">
      <w:pPr>
        <w:widowControl w:val="0"/>
        <w:autoSpaceDE w:val="0"/>
        <w:autoSpaceDN w:val="0"/>
        <w:adjustRightInd w:val="0"/>
        <w:ind w:firstLine="709"/>
        <w:jc w:val="both"/>
        <w:rPr>
          <w:b/>
        </w:rPr>
      </w:pPr>
      <w:r w:rsidRPr="00BD461C">
        <w:rPr>
          <w:b/>
        </w:rPr>
        <w:t xml:space="preserve">Раздел </w:t>
      </w:r>
      <w:r>
        <w:rPr>
          <w:b/>
        </w:rPr>
        <w:t>3</w:t>
      </w:r>
      <w:r w:rsidRPr="00BD461C">
        <w:rPr>
          <w:b/>
        </w:rPr>
        <w:t>. Механизм реализации муниципальной программы</w:t>
      </w:r>
    </w:p>
    <w:p w:rsidR="00BD461C" w:rsidRPr="00BD461C" w:rsidRDefault="00BD461C" w:rsidP="00BD461C">
      <w:pPr>
        <w:widowControl w:val="0"/>
        <w:autoSpaceDE w:val="0"/>
        <w:autoSpaceDN w:val="0"/>
        <w:adjustRightInd w:val="0"/>
        <w:jc w:val="center"/>
        <w:rPr>
          <w:b/>
        </w:rPr>
      </w:pPr>
    </w:p>
    <w:p w:rsidR="00BD461C" w:rsidRPr="00BD461C" w:rsidRDefault="00BD461C" w:rsidP="00BD461C">
      <w:pPr>
        <w:autoSpaceDE w:val="0"/>
        <w:autoSpaceDN w:val="0"/>
        <w:adjustRightInd w:val="0"/>
        <w:ind w:firstLine="709"/>
        <w:jc w:val="both"/>
      </w:pPr>
      <w:r w:rsidRPr="00BD461C">
        <w:t>Муниципальная  программа реализуется в течение 201</w:t>
      </w:r>
      <w:r>
        <w:t>9</w:t>
      </w:r>
      <w:r w:rsidRPr="00BD461C">
        <w:t xml:space="preserve"> – 202</w:t>
      </w:r>
      <w:r w:rsidR="00F96C04">
        <w:t>5</w:t>
      </w:r>
      <w:r w:rsidRPr="00BD461C">
        <w:t xml:space="preserve"> год</w:t>
      </w:r>
      <w:r w:rsidR="00F96C04">
        <w:t>ы и на период до 2030 года</w:t>
      </w:r>
      <w:r w:rsidRPr="00BD461C">
        <w:t>.</w:t>
      </w:r>
    </w:p>
    <w:p w:rsidR="00BD461C" w:rsidRPr="00BD461C" w:rsidRDefault="00BD461C" w:rsidP="00BD461C">
      <w:pPr>
        <w:autoSpaceDE w:val="0"/>
        <w:autoSpaceDN w:val="0"/>
        <w:adjustRightInd w:val="0"/>
        <w:ind w:firstLine="709"/>
        <w:jc w:val="both"/>
      </w:pPr>
      <w:r w:rsidRPr="00BD461C">
        <w:t>Ответственным исполнителем муниципальной  программы является Комитет образования администрации Березовского района.</w:t>
      </w:r>
    </w:p>
    <w:p w:rsidR="00BD461C" w:rsidRPr="00BD461C" w:rsidRDefault="00BD461C" w:rsidP="00BD461C">
      <w:pPr>
        <w:widowControl w:val="0"/>
        <w:autoSpaceDE w:val="0"/>
        <w:autoSpaceDN w:val="0"/>
        <w:adjustRightInd w:val="0"/>
        <w:ind w:firstLine="709"/>
        <w:jc w:val="both"/>
      </w:pPr>
      <w:r w:rsidRPr="00BD461C">
        <w:t xml:space="preserve"> Соисполнители муниципальной программы – муниципальное казенное учреждение «Централизованная бухгалтерия учреждений сферы образования Березовского района», </w:t>
      </w:r>
      <w:r w:rsidR="00F96C04">
        <w:t>Муниципальное автономное учреждение «Образовательный центр»</w:t>
      </w:r>
      <w:r w:rsidRPr="00BD461C">
        <w:t>, Управление капитального строительства и ремонта администрации Березовского района</w:t>
      </w:r>
      <w:r w:rsidR="00F96C04">
        <w:t xml:space="preserve"> и муниципальные образовательные организации</w:t>
      </w:r>
      <w:r w:rsidRPr="00BD461C">
        <w:t>.</w:t>
      </w:r>
    </w:p>
    <w:p w:rsidR="00BD461C" w:rsidRPr="00BD461C" w:rsidRDefault="00BD461C" w:rsidP="00BD461C">
      <w:pPr>
        <w:widowControl w:val="0"/>
        <w:autoSpaceDE w:val="0"/>
        <w:autoSpaceDN w:val="0"/>
        <w:adjustRightInd w:val="0"/>
        <w:ind w:firstLine="709"/>
        <w:jc w:val="both"/>
      </w:pPr>
      <w:r w:rsidRPr="00BD461C">
        <w:t>Комитет образования, являющийся ответственным исполнителем муниципальной программы, несет ответственность за качественное и своевременное выполнение программных мероприятий, целевое и эффективное использование средств, выделяемое на их реализацию.</w:t>
      </w:r>
    </w:p>
    <w:p w:rsidR="00BD461C" w:rsidRPr="00BD461C" w:rsidRDefault="00BD461C" w:rsidP="00BD461C">
      <w:pPr>
        <w:widowControl w:val="0"/>
        <w:autoSpaceDE w:val="0"/>
        <w:autoSpaceDN w:val="0"/>
        <w:adjustRightInd w:val="0"/>
        <w:ind w:firstLine="709"/>
        <w:jc w:val="both"/>
      </w:pPr>
      <w:r w:rsidRPr="00BD461C">
        <w:t xml:space="preserve"> Механизм реализации муниципальной программы предполагает:</w:t>
      </w:r>
    </w:p>
    <w:p w:rsidR="00BD461C" w:rsidRPr="00BD461C" w:rsidRDefault="00BD461C" w:rsidP="00BD461C">
      <w:pPr>
        <w:autoSpaceDE w:val="0"/>
        <w:autoSpaceDN w:val="0"/>
        <w:adjustRightInd w:val="0"/>
        <w:ind w:firstLine="709"/>
        <w:jc w:val="both"/>
      </w:pPr>
      <w:r w:rsidRPr="00BD461C">
        <w:lastRenderedPageBreak/>
        <w:t xml:space="preserve">-  разработку в пределах своих полномочий  локальных правовых актов, необходимых для исполнения программных мероприятий; </w:t>
      </w:r>
    </w:p>
    <w:p w:rsidR="00BD461C" w:rsidRPr="00BD461C" w:rsidRDefault="00BD461C" w:rsidP="00BD461C">
      <w:pPr>
        <w:autoSpaceDE w:val="0"/>
        <w:autoSpaceDN w:val="0"/>
        <w:adjustRightInd w:val="0"/>
        <w:ind w:firstLine="709"/>
        <w:jc w:val="both"/>
      </w:pPr>
      <w:r w:rsidRPr="00BD461C">
        <w:t>-  обеспечение управления, эффективного использования средств, выделенных на реализацию муниципальной программы;</w:t>
      </w:r>
    </w:p>
    <w:p w:rsidR="00BD461C" w:rsidRPr="00BD461C" w:rsidRDefault="00BD461C" w:rsidP="00BD461C">
      <w:pPr>
        <w:autoSpaceDE w:val="0"/>
        <w:autoSpaceDN w:val="0"/>
        <w:adjustRightInd w:val="0"/>
        <w:ind w:firstLine="709"/>
        <w:jc w:val="both"/>
      </w:pPr>
      <w:r w:rsidRPr="00BD461C">
        <w:t>- ежегодное формирование перечня основных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а также связанные с изменениями внешней среды;</w:t>
      </w:r>
    </w:p>
    <w:p w:rsidR="00BD461C" w:rsidRPr="00BD461C" w:rsidRDefault="00BD461C" w:rsidP="00BD461C">
      <w:pPr>
        <w:autoSpaceDE w:val="0"/>
        <w:autoSpaceDN w:val="0"/>
        <w:adjustRightInd w:val="0"/>
        <w:ind w:firstLine="709"/>
        <w:jc w:val="both"/>
      </w:pPr>
      <w:r w:rsidRPr="00BD461C">
        <w:t>-  предоставление отчета о реализации муниципальной  программы в состав итогов социально-экономического развития Березовского района;</w:t>
      </w:r>
    </w:p>
    <w:p w:rsidR="00BD461C" w:rsidRPr="00BD461C" w:rsidRDefault="00BD461C" w:rsidP="00BD461C">
      <w:pPr>
        <w:autoSpaceDE w:val="0"/>
        <w:autoSpaceDN w:val="0"/>
        <w:adjustRightInd w:val="0"/>
        <w:ind w:firstLine="709"/>
        <w:jc w:val="both"/>
      </w:pPr>
      <w:r w:rsidRPr="00BD461C">
        <w:t>-  информирование общественности о ходе и результатах ее реализации, в том числе о механизмах реализации отдельных основных мероприятий.</w:t>
      </w:r>
    </w:p>
    <w:p w:rsidR="00BD461C" w:rsidRPr="00BD461C" w:rsidRDefault="00BD461C" w:rsidP="00BD461C">
      <w:pPr>
        <w:autoSpaceDE w:val="0"/>
        <w:autoSpaceDN w:val="0"/>
        <w:adjustRightInd w:val="0"/>
        <w:ind w:firstLine="709"/>
        <w:jc w:val="both"/>
      </w:pPr>
      <w:r w:rsidRPr="00BD461C">
        <w:t xml:space="preserve">Ответственный исполнитель муниципальной программы  осуществляет: </w:t>
      </w:r>
    </w:p>
    <w:p w:rsidR="00BD461C" w:rsidRPr="00BD461C" w:rsidRDefault="00BD461C" w:rsidP="00BD461C">
      <w:pPr>
        <w:autoSpaceDE w:val="0"/>
        <w:autoSpaceDN w:val="0"/>
        <w:adjustRightInd w:val="0"/>
        <w:ind w:firstLine="709"/>
        <w:jc w:val="both"/>
      </w:pPr>
      <w:r w:rsidRPr="00BD461C">
        <w:t>-  управление реализацией муниципальной  программой, в том числе через внесение необходимых изменений в муниципальную программу;</w:t>
      </w:r>
    </w:p>
    <w:p w:rsidR="00BD461C" w:rsidRPr="00BD461C" w:rsidRDefault="00BD461C" w:rsidP="00BD461C">
      <w:pPr>
        <w:autoSpaceDE w:val="0"/>
        <w:autoSpaceDN w:val="0"/>
        <w:adjustRightInd w:val="0"/>
        <w:ind w:firstLine="709"/>
        <w:jc w:val="both"/>
      </w:pPr>
      <w:r w:rsidRPr="00BD461C">
        <w:t>- разработку и уточнение сетевых графиков реализации муниципальной программы;</w:t>
      </w:r>
    </w:p>
    <w:p w:rsidR="00BD461C" w:rsidRPr="00BD461C" w:rsidRDefault="00BD461C" w:rsidP="00BD461C">
      <w:pPr>
        <w:autoSpaceDE w:val="0"/>
        <w:autoSpaceDN w:val="0"/>
        <w:adjustRightInd w:val="0"/>
        <w:ind w:firstLine="709"/>
        <w:jc w:val="both"/>
      </w:pPr>
      <w:r w:rsidRPr="00BD461C">
        <w:t>-  ежегодное планирование объемов финансового обеспечения мероприятий муниципальной  программы на текущий год и плановый период в соответствии с законодательными и нормативными правовыми актами Ханты-Мансийского  автономного округа - Югры, нормативными правовыми актами администрации Березовского района, иными нормативными правовыми актами;</w:t>
      </w:r>
    </w:p>
    <w:p w:rsidR="00BD461C" w:rsidRPr="00BD461C" w:rsidRDefault="00BD461C" w:rsidP="00BD461C">
      <w:pPr>
        <w:autoSpaceDE w:val="0"/>
        <w:autoSpaceDN w:val="0"/>
        <w:adjustRightInd w:val="0"/>
        <w:ind w:firstLine="709"/>
        <w:jc w:val="both"/>
      </w:pPr>
      <w:r w:rsidRPr="00BD461C">
        <w:t>- проведение мониторинга исполнения основных мероприятий;</w:t>
      </w:r>
    </w:p>
    <w:p w:rsidR="00BD461C" w:rsidRPr="00BD461C" w:rsidRDefault="00BD461C" w:rsidP="00BD461C">
      <w:pPr>
        <w:autoSpaceDE w:val="0"/>
        <w:autoSpaceDN w:val="0"/>
        <w:adjustRightInd w:val="0"/>
        <w:ind w:firstLine="709"/>
        <w:jc w:val="both"/>
      </w:pPr>
      <w:r w:rsidRPr="00BD461C">
        <w:t>-  разработку и (или) совершенствование механизма  реализации муниципальной программы  (в том числе ее отдельных мероприятий);</w:t>
      </w:r>
    </w:p>
    <w:p w:rsidR="00BD461C" w:rsidRPr="00BD461C" w:rsidRDefault="00BD461C" w:rsidP="00BD461C">
      <w:pPr>
        <w:autoSpaceDE w:val="0"/>
        <w:autoSpaceDN w:val="0"/>
        <w:adjustRightInd w:val="0"/>
        <w:ind w:firstLine="709"/>
        <w:jc w:val="both"/>
      </w:pPr>
      <w:r w:rsidRPr="00BD461C">
        <w:t>-  эффективное и целевое использование средств, выделяемых на ее реализацию.</w:t>
      </w:r>
    </w:p>
    <w:p w:rsidR="00BD461C" w:rsidRPr="00BD461C" w:rsidRDefault="00BD461C" w:rsidP="00BD461C">
      <w:pPr>
        <w:autoSpaceDE w:val="0"/>
        <w:autoSpaceDN w:val="0"/>
        <w:adjustRightInd w:val="0"/>
        <w:ind w:firstLine="709"/>
        <w:jc w:val="both"/>
      </w:pPr>
      <w:r w:rsidRPr="00BD461C">
        <w:t xml:space="preserve"> Соисполнители  обеспечивают:</w:t>
      </w:r>
    </w:p>
    <w:p w:rsidR="00BD461C" w:rsidRPr="00BD461C" w:rsidRDefault="00BD461C" w:rsidP="00BD461C">
      <w:pPr>
        <w:autoSpaceDE w:val="0"/>
        <w:autoSpaceDN w:val="0"/>
        <w:adjustRightInd w:val="0"/>
        <w:ind w:firstLine="709"/>
        <w:jc w:val="both"/>
      </w:pPr>
      <w:r w:rsidRPr="00BD461C">
        <w:t>-  своевременное исполнение основных мероприятий муниципальной программы;</w:t>
      </w:r>
    </w:p>
    <w:p w:rsidR="00BD461C" w:rsidRPr="00BD461C" w:rsidRDefault="00BD461C" w:rsidP="00BD461C">
      <w:pPr>
        <w:autoSpaceDE w:val="0"/>
        <w:autoSpaceDN w:val="0"/>
        <w:adjustRightInd w:val="0"/>
        <w:ind w:firstLine="709"/>
        <w:jc w:val="both"/>
      </w:pPr>
      <w:r w:rsidRPr="00BD461C">
        <w:t>-  эффективное и целевое использование бюджетных средств, выделяемых на ее реализацию;</w:t>
      </w:r>
    </w:p>
    <w:p w:rsidR="00BD461C" w:rsidRPr="00BD461C" w:rsidRDefault="00BD461C" w:rsidP="00BD461C">
      <w:pPr>
        <w:autoSpaceDE w:val="0"/>
        <w:autoSpaceDN w:val="0"/>
        <w:adjustRightInd w:val="0"/>
        <w:ind w:firstLine="709"/>
        <w:jc w:val="both"/>
      </w:pPr>
      <w:r w:rsidRPr="00BD461C">
        <w:t>-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 информацию, необходимую для проведения оценки эффективности реализации подпрограмм и (или) отдельных мероприятий муниципальной программы.</w:t>
      </w:r>
    </w:p>
    <w:p w:rsidR="00BD461C" w:rsidRPr="00BD461C" w:rsidRDefault="00BD461C" w:rsidP="00BD461C">
      <w:pPr>
        <w:autoSpaceDE w:val="0"/>
        <w:autoSpaceDN w:val="0"/>
        <w:adjustRightInd w:val="0"/>
        <w:ind w:firstLine="709"/>
        <w:jc w:val="both"/>
      </w:pPr>
      <w:r w:rsidRPr="00BD461C">
        <w:t xml:space="preserve"> Внесение изменений в муниципальную  программу осуществляется на условиях и в порядке ее рассмотрения, согласования и утверждения.</w:t>
      </w:r>
    </w:p>
    <w:p w:rsidR="00BD461C" w:rsidRPr="00BD461C" w:rsidRDefault="00BD461C" w:rsidP="00BD461C">
      <w:pPr>
        <w:autoSpaceDE w:val="0"/>
        <w:autoSpaceDN w:val="0"/>
        <w:adjustRightInd w:val="0"/>
        <w:ind w:firstLine="709"/>
        <w:jc w:val="both"/>
        <w:rPr>
          <w:b/>
        </w:rPr>
      </w:pPr>
      <w:r w:rsidRPr="00BD461C">
        <w:t xml:space="preserve"> Оценка хода исполнения мероприятий муниципальной программы основана на мониторинге ожидаемых результатов ее реализации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основных мероприятий в нее могут быть внесены корректировки, связанные с оптимизацией этих мероприятий.</w:t>
      </w:r>
    </w:p>
    <w:p w:rsidR="0089541E" w:rsidRDefault="000E1D89" w:rsidP="00BD461C">
      <w:pPr>
        <w:widowControl w:val="0"/>
        <w:autoSpaceDE w:val="0"/>
        <w:autoSpaceDN w:val="0"/>
        <w:adjustRightInd w:val="0"/>
        <w:ind w:firstLine="709"/>
        <w:jc w:val="both"/>
      </w:pPr>
      <w:r>
        <w:t>В муниципальной программе в соответствии с ее целями и задачами предусмотрено:</w:t>
      </w:r>
    </w:p>
    <w:p w:rsidR="000E1D89" w:rsidRDefault="000E1D89" w:rsidP="00BD461C">
      <w:pPr>
        <w:widowControl w:val="0"/>
        <w:autoSpaceDE w:val="0"/>
        <w:autoSpaceDN w:val="0"/>
        <w:adjustRightInd w:val="0"/>
        <w:ind w:firstLine="709"/>
        <w:jc w:val="both"/>
      </w:pPr>
      <w:r>
        <w:t>- предоставление межбюджетных трансфертов из бюджета автономного округа местному бюджету, предусмотренному решением</w:t>
      </w:r>
      <w:r w:rsidR="00ED25A1">
        <w:t xml:space="preserve"> о</w:t>
      </w:r>
      <w:r w:rsidR="00A74186">
        <w:t xml:space="preserve"> бюджете Березовского района и требованиями Бюджетного кодекса РФ;</w:t>
      </w:r>
    </w:p>
    <w:p w:rsidR="00A74186" w:rsidRDefault="00A74186" w:rsidP="00BD461C">
      <w:pPr>
        <w:widowControl w:val="0"/>
        <w:autoSpaceDE w:val="0"/>
        <w:autoSpaceDN w:val="0"/>
        <w:adjustRightInd w:val="0"/>
        <w:ind w:firstLine="709"/>
        <w:jc w:val="both"/>
      </w:pPr>
      <w:r>
        <w:t xml:space="preserve">Предоставление субсидий юридическим лицам </w:t>
      </w:r>
      <w:r w:rsidR="00FB0161">
        <w:t>(</w:t>
      </w:r>
      <w:r>
        <w:t xml:space="preserve">за исключением субсидий муниципальным учреждениям), индивидуальным предпринимателям, физическим лицам – производителям товаров, услуг, в том числе некоммерческим организациям, не </w:t>
      </w:r>
      <w:r>
        <w:lastRenderedPageBreak/>
        <w:t>являющимся казенными учреждениями в соответствии со статьями 78,78.1 Бюджетного кодекса РФ.</w:t>
      </w:r>
    </w:p>
    <w:p w:rsidR="0089541E" w:rsidRDefault="0089541E" w:rsidP="00BD461C">
      <w:pPr>
        <w:widowControl w:val="0"/>
        <w:autoSpaceDE w:val="0"/>
        <w:autoSpaceDN w:val="0"/>
        <w:adjustRightInd w:val="0"/>
        <w:ind w:firstLine="709"/>
        <w:jc w:val="both"/>
      </w:pPr>
    </w:p>
    <w:p w:rsidR="0089541E" w:rsidRDefault="0089541E" w:rsidP="00BD461C">
      <w:pPr>
        <w:widowControl w:val="0"/>
        <w:autoSpaceDE w:val="0"/>
        <w:autoSpaceDN w:val="0"/>
        <w:adjustRightInd w:val="0"/>
        <w:ind w:firstLine="709"/>
        <w:jc w:val="both"/>
      </w:pPr>
    </w:p>
    <w:p w:rsidR="0089541E" w:rsidRDefault="0089541E" w:rsidP="00BD461C">
      <w:pPr>
        <w:widowControl w:val="0"/>
        <w:autoSpaceDE w:val="0"/>
        <w:autoSpaceDN w:val="0"/>
        <w:adjustRightInd w:val="0"/>
        <w:ind w:firstLine="709"/>
        <w:jc w:val="both"/>
      </w:pPr>
    </w:p>
    <w:p w:rsidR="0089541E" w:rsidRDefault="0089541E" w:rsidP="00BD461C">
      <w:pPr>
        <w:pStyle w:val="1"/>
        <w:spacing w:after="200" w:line="276" w:lineRule="auto"/>
        <w:jc w:val="both"/>
        <w:rPr>
          <w:sz w:val="24"/>
          <w:szCs w:val="24"/>
        </w:rPr>
      </w:pPr>
    </w:p>
    <w:p w:rsidR="0089541E" w:rsidRDefault="0089541E" w:rsidP="00BD461C">
      <w:pPr>
        <w:pStyle w:val="1"/>
        <w:spacing w:after="200" w:line="276" w:lineRule="auto"/>
        <w:jc w:val="both"/>
        <w:rPr>
          <w:sz w:val="24"/>
          <w:szCs w:val="24"/>
        </w:rPr>
      </w:pPr>
    </w:p>
    <w:p w:rsidR="0089541E" w:rsidRDefault="0089541E" w:rsidP="0089541E">
      <w:pPr>
        <w:pStyle w:val="1"/>
        <w:spacing w:after="200" w:line="276" w:lineRule="auto"/>
        <w:jc w:val="right"/>
        <w:rPr>
          <w:sz w:val="24"/>
          <w:szCs w:val="24"/>
        </w:rPr>
        <w:sectPr w:rsidR="0089541E">
          <w:footerReference w:type="default" r:id="rId8"/>
          <w:pgSz w:w="11906" w:h="16838"/>
          <w:pgMar w:top="1134" w:right="850" w:bottom="1134" w:left="1701" w:header="708" w:footer="708" w:gutter="0"/>
          <w:cols w:space="708"/>
          <w:docGrid w:linePitch="360"/>
        </w:sectPr>
      </w:pPr>
    </w:p>
    <w:p w:rsidR="0089541E" w:rsidRDefault="0089541E" w:rsidP="0089541E">
      <w:pPr>
        <w:pStyle w:val="1"/>
        <w:spacing w:after="200" w:line="276" w:lineRule="auto"/>
        <w:jc w:val="right"/>
        <w:rPr>
          <w:sz w:val="24"/>
          <w:szCs w:val="24"/>
        </w:rPr>
      </w:pPr>
      <w:r>
        <w:rPr>
          <w:sz w:val="24"/>
          <w:szCs w:val="24"/>
        </w:rPr>
        <w:lastRenderedPageBreak/>
        <w:t>Таблица 1</w:t>
      </w:r>
    </w:p>
    <w:p w:rsidR="0089541E" w:rsidRPr="001D4E3C" w:rsidRDefault="0089541E" w:rsidP="0089541E">
      <w:pPr>
        <w:widowControl w:val="0"/>
        <w:autoSpaceDE w:val="0"/>
        <w:autoSpaceDN w:val="0"/>
        <w:jc w:val="center"/>
      </w:pPr>
      <w:r w:rsidRPr="001D4E3C">
        <w:t>Целевые показатели муниципальной программы</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426"/>
        <w:gridCol w:w="1560"/>
        <w:gridCol w:w="283"/>
        <w:gridCol w:w="1134"/>
        <w:gridCol w:w="284"/>
        <w:gridCol w:w="1134"/>
        <w:gridCol w:w="34"/>
        <w:gridCol w:w="1099"/>
        <w:gridCol w:w="284"/>
        <w:gridCol w:w="850"/>
        <w:gridCol w:w="426"/>
        <w:gridCol w:w="538"/>
        <w:gridCol w:w="596"/>
        <w:gridCol w:w="425"/>
        <w:gridCol w:w="709"/>
        <w:gridCol w:w="425"/>
        <w:gridCol w:w="709"/>
        <w:gridCol w:w="425"/>
        <w:gridCol w:w="709"/>
        <w:gridCol w:w="425"/>
        <w:gridCol w:w="709"/>
        <w:gridCol w:w="425"/>
        <w:gridCol w:w="709"/>
        <w:gridCol w:w="1134"/>
        <w:gridCol w:w="284"/>
      </w:tblGrid>
      <w:tr w:rsidR="00DC5935" w:rsidRPr="003766D0" w:rsidTr="00FF1E94">
        <w:trPr>
          <w:gridAfter w:val="1"/>
          <w:wAfter w:w="284" w:type="dxa"/>
        </w:trPr>
        <w:tc>
          <w:tcPr>
            <w:tcW w:w="567" w:type="dxa"/>
            <w:gridSpan w:val="2"/>
            <w:vMerge w:val="restart"/>
            <w:shd w:val="clear" w:color="auto" w:fill="auto"/>
            <w:hideMark/>
          </w:tcPr>
          <w:p w:rsidR="00DC5935" w:rsidRPr="003766D0" w:rsidRDefault="00DC5935" w:rsidP="0089541E">
            <w:pPr>
              <w:widowControl w:val="0"/>
              <w:autoSpaceDE w:val="0"/>
              <w:autoSpaceDN w:val="0"/>
              <w:jc w:val="center"/>
              <w:rPr>
                <w:rFonts w:eastAsia="Courier New"/>
              </w:rPr>
            </w:pPr>
            <w:r w:rsidRPr="003766D0">
              <w:t xml:space="preserve">№ </w:t>
            </w:r>
            <w:r w:rsidR="002A0377">
              <w:t xml:space="preserve"> показателя</w:t>
            </w:r>
          </w:p>
        </w:tc>
        <w:tc>
          <w:tcPr>
            <w:tcW w:w="3261" w:type="dxa"/>
            <w:gridSpan w:val="4"/>
            <w:vMerge w:val="restart"/>
            <w:shd w:val="clear" w:color="auto" w:fill="auto"/>
            <w:hideMark/>
          </w:tcPr>
          <w:p w:rsidR="00DC5935" w:rsidRPr="003766D0" w:rsidRDefault="00DC5935" w:rsidP="008C6DE9">
            <w:pPr>
              <w:widowControl w:val="0"/>
              <w:autoSpaceDE w:val="0"/>
              <w:autoSpaceDN w:val="0"/>
              <w:jc w:val="center"/>
              <w:rPr>
                <w:rFonts w:eastAsia="Courier New"/>
              </w:rPr>
            </w:pPr>
            <w:r w:rsidRPr="003766D0">
              <w:t>Наименование целевых показателей</w:t>
            </w:r>
          </w:p>
        </w:tc>
        <w:tc>
          <w:tcPr>
            <w:tcW w:w="1168" w:type="dxa"/>
            <w:gridSpan w:val="2"/>
            <w:vMerge w:val="restart"/>
            <w:shd w:val="clear" w:color="auto" w:fill="auto"/>
            <w:hideMark/>
          </w:tcPr>
          <w:p w:rsidR="00DC5935" w:rsidRPr="003766D0" w:rsidRDefault="00DC5935" w:rsidP="008C6DE9">
            <w:pPr>
              <w:widowControl w:val="0"/>
              <w:autoSpaceDE w:val="0"/>
              <w:autoSpaceDN w:val="0"/>
              <w:jc w:val="center"/>
              <w:rPr>
                <w:rFonts w:eastAsia="Courier New"/>
              </w:rPr>
            </w:pPr>
            <w:r w:rsidRPr="003766D0">
              <w:t>Базовый показатель на начало реализации муниципальной программы</w:t>
            </w:r>
          </w:p>
        </w:tc>
        <w:tc>
          <w:tcPr>
            <w:tcW w:w="8754" w:type="dxa"/>
            <w:gridSpan w:val="15"/>
            <w:shd w:val="clear" w:color="auto" w:fill="auto"/>
            <w:hideMark/>
          </w:tcPr>
          <w:p w:rsidR="00DC5935" w:rsidRPr="003766D0" w:rsidRDefault="00DC5935" w:rsidP="008C6DE9">
            <w:pPr>
              <w:widowControl w:val="0"/>
              <w:autoSpaceDE w:val="0"/>
              <w:autoSpaceDN w:val="0"/>
              <w:jc w:val="center"/>
            </w:pPr>
            <w:r w:rsidRPr="003766D0">
              <w:t>Значения показателя по годам</w:t>
            </w:r>
          </w:p>
        </w:tc>
        <w:tc>
          <w:tcPr>
            <w:tcW w:w="1843" w:type="dxa"/>
            <w:gridSpan w:val="2"/>
            <w:vMerge w:val="restart"/>
            <w:shd w:val="clear" w:color="auto" w:fill="auto"/>
            <w:hideMark/>
          </w:tcPr>
          <w:p w:rsidR="00DC5935" w:rsidRPr="003766D0" w:rsidRDefault="00DC5935" w:rsidP="008C6DE9">
            <w:pPr>
              <w:widowControl w:val="0"/>
              <w:autoSpaceDE w:val="0"/>
              <w:autoSpaceDN w:val="0"/>
              <w:jc w:val="center"/>
              <w:rPr>
                <w:rFonts w:eastAsia="Courier New"/>
              </w:rPr>
            </w:pPr>
            <w:r w:rsidRPr="003766D0">
              <w:t>Целевое значение показателя на момент окончания реализации муниципальной программы</w:t>
            </w:r>
          </w:p>
        </w:tc>
      </w:tr>
      <w:tr w:rsidR="00DC5935" w:rsidRPr="003766D0" w:rsidTr="00FF1E94">
        <w:trPr>
          <w:gridAfter w:val="1"/>
          <w:wAfter w:w="284" w:type="dxa"/>
        </w:trPr>
        <w:tc>
          <w:tcPr>
            <w:tcW w:w="567" w:type="dxa"/>
            <w:gridSpan w:val="2"/>
            <w:vMerge/>
            <w:shd w:val="clear" w:color="auto" w:fill="auto"/>
            <w:hideMark/>
          </w:tcPr>
          <w:p w:rsidR="00DC5935" w:rsidRPr="003766D0" w:rsidRDefault="00DC5935" w:rsidP="008C6DE9">
            <w:pPr>
              <w:rPr>
                <w:rFonts w:eastAsia="Calibri"/>
                <w:lang w:eastAsia="en-US"/>
              </w:rPr>
            </w:pPr>
          </w:p>
        </w:tc>
        <w:tc>
          <w:tcPr>
            <w:tcW w:w="3261" w:type="dxa"/>
            <w:gridSpan w:val="4"/>
            <w:vMerge/>
            <w:shd w:val="clear" w:color="auto" w:fill="auto"/>
            <w:hideMark/>
          </w:tcPr>
          <w:p w:rsidR="00DC5935" w:rsidRPr="003766D0" w:rsidRDefault="00DC5935" w:rsidP="008C6DE9">
            <w:pPr>
              <w:rPr>
                <w:rFonts w:eastAsia="Calibri"/>
                <w:lang w:eastAsia="en-US"/>
              </w:rPr>
            </w:pPr>
          </w:p>
        </w:tc>
        <w:tc>
          <w:tcPr>
            <w:tcW w:w="1168" w:type="dxa"/>
            <w:gridSpan w:val="2"/>
            <w:vMerge/>
            <w:shd w:val="clear" w:color="auto" w:fill="auto"/>
            <w:hideMark/>
          </w:tcPr>
          <w:p w:rsidR="00DC5935" w:rsidRPr="003766D0" w:rsidRDefault="00DC5935" w:rsidP="008C6DE9">
            <w:pPr>
              <w:rPr>
                <w:rFonts w:eastAsia="Calibri"/>
                <w:lang w:eastAsia="en-US"/>
              </w:rPr>
            </w:pPr>
          </w:p>
        </w:tc>
        <w:tc>
          <w:tcPr>
            <w:tcW w:w="1099" w:type="dxa"/>
            <w:shd w:val="clear" w:color="auto" w:fill="auto"/>
            <w:hideMark/>
          </w:tcPr>
          <w:p w:rsidR="00DC5935" w:rsidRPr="003766D0" w:rsidRDefault="00DC5935" w:rsidP="00174C07">
            <w:pPr>
              <w:widowControl w:val="0"/>
              <w:autoSpaceDE w:val="0"/>
              <w:autoSpaceDN w:val="0"/>
              <w:jc w:val="center"/>
              <w:rPr>
                <w:rFonts w:eastAsia="Courier New"/>
              </w:rPr>
            </w:pPr>
            <w:r w:rsidRPr="003766D0">
              <w:t>20</w:t>
            </w:r>
            <w:r>
              <w:t>19</w:t>
            </w:r>
            <w:r w:rsidRPr="003766D0">
              <w:t xml:space="preserve"> г.</w:t>
            </w:r>
          </w:p>
        </w:tc>
        <w:tc>
          <w:tcPr>
            <w:tcW w:w="1134" w:type="dxa"/>
            <w:gridSpan w:val="2"/>
            <w:shd w:val="clear" w:color="auto" w:fill="auto"/>
            <w:hideMark/>
          </w:tcPr>
          <w:p w:rsidR="00DC5935" w:rsidRPr="003766D0" w:rsidRDefault="00DC5935" w:rsidP="00174C07">
            <w:pPr>
              <w:widowControl w:val="0"/>
              <w:autoSpaceDE w:val="0"/>
              <w:autoSpaceDN w:val="0"/>
              <w:jc w:val="center"/>
              <w:rPr>
                <w:rFonts w:eastAsia="Courier New"/>
              </w:rPr>
            </w:pPr>
            <w:r w:rsidRPr="003766D0">
              <w:t>20</w:t>
            </w:r>
            <w:r>
              <w:t xml:space="preserve">20 </w:t>
            </w:r>
            <w:r w:rsidRPr="003766D0">
              <w:t>г.</w:t>
            </w:r>
          </w:p>
        </w:tc>
        <w:tc>
          <w:tcPr>
            <w:tcW w:w="964" w:type="dxa"/>
            <w:gridSpan w:val="2"/>
            <w:shd w:val="clear" w:color="auto" w:fill="auto"/>
            <w:hideMark/>
          </w:tcPr>
          <w:p w:rsidR="00DC5935" w:rsidRPr="003766D0" w:rsidRDefault="00DC5935" w:rsidP="00174C07">
            <w:pPr>
              <w:widowControl w:val="0"/>
              <w:autoSpaceDE w:val="0"/>
              <w:autoSpaceDN w:val="0"/>
              <w:jc w:val="center"/>
              <w:rPr>
                <w:rFonts w:eastAsia="Courier New"/>
              </w:rPr>
            </w:pPr>
            <w:r w:rsidRPr="003766D0">
              <w:t>20</w:t>
            </w:r>
            <w:r>
              <w:t>21</w:t>
            </w:r>
            <w:r w:rsidRPr="003766D0">
              <w:t xml:space="preserve"> г.</w:t>
            </w:r>
          </w:p>
        </w:tc>
        <w:tc>
          <w:tcPr>
            <w:tcW w:w="1021" w:type="dxa"/>
            <w:gridSpan w:val="2"/>
          </w:tcPr>
          <w:p w:rsidR="00DC5935" w:rsidRPr="003766D0" w:rsidRDefault="00DC5935" w:rsidP="00174C07">
            <w:pPr>
              <w:widowControl w:val="0"/>
              <w:autoSpaceDE w:val="0"/>
              <w:autoSpaceDN w:val="0"/>
              <w:jc w:val="center"/>
              <w:rPr>
                <w:rFonts w:eastAsia="Courier New"/>
              </w:rPr>
            </w:pPr>
            <w:r w:rsidRPr="003766D0">
              <w:t>20</w:t>
            </w:r>
            <w:r>
              <w:t xml:space="preserve">22 </w:t>
            </w:r>
            <w:r w:rsidRPr="003766D0">
              <w:t>г.</w:t>
            </w:r>
          </w:p>
        </w:tc>
        <w:tc>
          <w:tcPr>
            <w:tcW w:w="1134" w:type="dxa"/>
            <w:gridSpan w:val="2"/>
          </w:tcPr>
          <w:p w:rsidR="00DC5935" w:rsidRPr="003766D0" w:rsidRDefault="00DC5935" w:rsidP="00174C07">
            <w:pPr>
              <w:widowControl w:val="0"/>
              <w:autoSpaceDE w:val="0"/>
              <w:autoSpaceDN w:val="0"/>
              <w:jc w:val="center"/>
              <w:rPr>
                <w:rFonts w:eastAsia="Courier New"/>
              </w:rPr>
            </w:pPr>
            <w:r w:rsidRPr="003766D0">
              <w:t>20</w:t>
            </w:r>
            <w:r>
              <w:t>23</w:t>
            </w:r>
            <w:r w:rsidRPr="003766D0">
              <w:t xml:space="preserve"> г.</w:t>
            </w:r>
          </w:p>
        </w:tc>
        <w:tc>
          <w:tcPr>
            <w:tcW w:w="1134" w:type="dxa"/>
            <w:gridSpan w:val="2"/>
          </w:tcPr>
          <w:p w:rsidR="00DC5935" w:rsidRPr="003766D0" w:rsidRDefault="00DC5935" w:rsidP="00174C07">
            <w:pPr>
              <w:widowControl w:val="0"/>
              <w:autoSpaceDE w:val="0"/>
              <w:autoSpaceDN w:val="0"/>
              <w:jc w:val="center"/>
              <w:rPr>
                <w:rFonts w:eastAsia="Courier New"/>
              </w:rPr>
            </w:pPr>
            <w:r w:rsidRPr="003766D0">
              <w:t>20</w:t>
            </w:r>
            <w:r>
              <w:t>24</w:t>
            </w:r>
            <w:r w:rsidRPr="003766D0">
              <w:t xml:space="preserve"> г.</w:t>
            </w:r>
          </w:p>
        </w:tc>
        <w:tc>
          <w:tcPr>
            <w:tcW w:w="1134" w:type="dxa"/>
            <w:gridSpan w:val="2"/>
          </w:tcPr>
          <w:p w:rsidR="00DC5935" w:rsidRPr="003766D0" w:rsidRDefault="00DC5935" w:rsidP="008C6DE9">
            <w:pPr>
              <w:rPr>
                <w:rFonts w:eastAsia="Calibri"/>
                <w:lang w:eastAsia="en-US"/>
              </w:rPr>
            </w:pPr>
            <w:r>
              <w:rPr>
                <w:rFonts w:eastAsia="Calibri"/>
                <w:lang w:eastAsia="en-US"/>
              </w:rPr>
              <w:t>2025 г.</w:t>
            </w:r>
          </w:p>
        </w:tc>
        <w:tc>
          <w:tcPr>
            <w:tcW w:w="1134" w:type="dxa"/>
            <w:gridSpan w:val="2"/>
          </w:tcPr>
          <w:p w:rsidR="00DC5935" w:rsidRPr="003766D0" w:rsidRDefault="00DC5935" w:rsidP="00F96C04">
            <w:pPr>
              <w:rPr>
                <w:rFonts w:eastAsia="Calibri"/>
                <w:lang w:eastAsia="en-US"/>
              </w:rPr>
            </w:pPr>
            <w:r>
              <w:rPr>
                <w:rFonts w:eastAsia="Calibri"/>
                <w:lang w:eastAsia="en-US"/>
              </w:rPr>
              <w:t>2026-2030 г</w:t>
            </w:r>
            <w:r w:rsidR="00F96C04">
              <w:rPr>
                <w:rFonts w:eastAsia="Calibri"/>
                <w:lang w:eastAsia="en-US"/>
              </w:rPr>
              <w:t>оды</w:t>
            </w:r>
          </w:p>
        </w:tc>
        <w:tc>
          <w:tcPr>
            <w:tcW w:w="1843" w:type="dxa"/>
            <w:gridSpan w:val="2"/>
            <w:vMerge/>
            <w:shd w:val="clear" w:color="auto" w:fill="auto"/>
            <w:hideMark/>
          </w:tcPr>
          <w:p w:rsidR="00DC5935" w:rsidRPr="003766D0" w:rsidRDefault="00DC5935" w:rsidP="008C6DE9">
            <w:pPr>
              <w:rPr>
                <w:rFonts w:eastAsia="Calibri"/>
                <w:lang w:eastAsia="en-US"/>
              </w:rPr>
            </w:pPr>
          </w:p>
        </w:tc>
      </w:tr>
      <w:tr w:rsidR="00DC5935" w:rsidRPr="003766D0" w:rsidTr="00FF1E94">
        <w:trPr>
          <w:gridAfter w:val="1"/>
          <w:wAfter w:w="284" w:type="dxa"/>
        </w:trPr>
        <w:tc>
          <w:tcPr>
            <w:tcW w:w="567" w:type="dxa"/>
            <w:gridSpan w:val="2"/>
            <w:shd w:val="clear" w:color="auto" w:fill="auto"/>
            <w:hideMark/>
          </w:tcPr>
          <w:p w:rsidR="00DC5935" w:rsidRPr="003766D0" w:rsidRDefault="00DC5935" w:rsidP="008C6DE9">
            <w:pPr>
              <w:widowControl w:val="0"/>
              <w:autoSpaceDE w:val="0"/>
              <w:autoSpaceDN w:val="0"/>
              <w:jc w:val="center"/>
              <w:rPr>
                <w:rFonts w:eastAsia="Courier New"/>
              </w:rPr>
            </w:pPr>
            <w:r w:rsidRPr="003766D0">
              <w:t>1</w:t>
            </w:r>
          </w:p>
        </w:tc>
        <w:tc>
          <w:tcPr>
            <w:tcW w:w="3261" w:type="dxa"/>
            <w:gridSpan w:val="4"/>
            <w:shd w:val="clear" w:color="auto" w:fill="auto"/>
            <w:hideMark/>
          </w:tcPr>
          <w:p w:rsidR="00DC5935" w:rsidRPr="003766D0" w:rsidRDefault="00DC5935" w:rsidP="008C6DE9">
            <w:pPr>
              <w:widowControl w:val="0"/>
              <w:autoSpaceDE w:val="0"/>
              <w:autoSpaceDN w:val="0"/>
              <w:jc w:val="center"/>
              <w:rPr>
                <w:rFonts w:eastAsia="Courier New"/>
              </w:rPr>
            </w:pPr>
            <w:r w:rsidRPr="003766D0">
              <w:t>2</w:t>
            </w:r>
          </w:p>
        </w:tc>
        <w:tc>
          <w:tcPr>
            <w:tcW w:w="1168" w:type="dxa"/>
            <w:gridSpan w:val="2"/>
            <w:shd w:val="clear" w:color="auto" w:fill="auto"/>
            <w:hideMark/>
          </w:tcPr>
          <w:p w:rsidR="00DC5935" w:rsidRPr="003766D0" w:rsidRDefault="00DC5935" w:rsidP="008C6DE9">
            <w:pPr>
              <w:widowControl w:val="0"/>
              <w:autoSpaceDE w:val="0"/>
              <w:autoSpaceDN w:val="0"/>
              <w:jc w:val="center"/>
              <w:rPr>
                <w:rFonts w:eastAsia="Courier New"/>
              </w:rPr>
            </w:pPr>
            <w:r w:rsidRPr="003766D0">
              <w:t>3</w:t>
            </w:r>
          </w:p>
        </w:tc>
        <w:tc>
          <w:tcPr>
            <w:tcW w:w="1099" w:type="dxa"/>
            <w:shd w:val="clear" w:color="auto" w:fill="auto"/>
            <w:hideMark/>
          </w:tcPr>
          <w:p w:rsidR="00DC5935" w:rsidRPr="003766D0" w:rsidRDefault="00DC5935" w:rsidP="008C6DE9">
            <w:pPr>
              <w:widowControl w:val="0"/>
              <w:autoSpaceDE w:val="0"/>
              <w:autoSpaceDN w:val="0"/>
              <w:jc w:val="center"/>
              <w:rPr>
                <w:rFonts w:eastAsia="Courier New"/>
              </w:rPr>
            </w:pPr>
            <w:r w:rsidRPr="003766D0">
              <w:t>4</w:t>
            </w:r>
          </w:p>
        </w:tc>
        <w:tc>
          <w:tcPr>
            <w:tcW w:w="1134" w:type="dxa"/>
            <w:gridSpan w:val="2"/>
            <w:shd w:val="clear" w:color="auto" w:fill="auto"/>
            <w:hideMark/>
          </w:tcPr>
          <w:p w:rsidR="00DC5935" w:rsidRPr="003766D0" w:rsidRDefault="00DC5935" w:rsidP="008C6DE9">
            <w:pPr>
              <w:widowControl w:val="0"/>
              <w:autoSpaceDE w:val="0"/>
              <w:autoSpaceDN w:val="0"/>
              <w:jc w:val="center"/>
              <w:rPr>
                <w:rFonts w:eastAsia="Courier New"/>
              </w:rPr>
            </w:pPr>
            <w:r w:rsidRPr="003766D0">
              <w:t>5</w:t>
            </w:r>
          </w:p>
        </w:tc>
        <w:tc>
          <w:tcPr>
            <w:tcW w:w="964" w:type="dxa"/>
            <w:gridSpan w:val="2"/>
            <w:shd w:val="clear" w:color="auto" w:fill="auto"/>
            <w:hideMark/>
          </w:tcPr>
          <w:p w:rsidR="00DC5935" w:rsidRPr="003766D0" w:rsidRDefault="00DC5935" w:rsidP="008C6DE9">
            <w:pPr>
              <w:widowControl w:val="0"/>
              <w:autoSpaceDE w:val="0"/>
              <w:autoSpaceDN w:val="0"/>
              <w:jc w:val="center"/>
              <w:rPr>
                <w:rFonts w:eastAsia="Courier New"/>
              </w:rPr>
            </w:pPr>
            <w:r w:rsidRPr="003766D0">
              <w:t>6</w:t>
            </w:r>
          </w:p>
        </w:tc>
        <w:tc>
          <w:tcPr>
            <w:tcW w:w="1021" w:type="dxa"/>
            <w:gridSpan w:val="2"/>
          </w:tcPr>
          <w:p w:rsidR="00DC5935" w:rsidRPr="003766D0" w:rsidRDefault="00DC5935" w:rsidP="008C6DE9">
            <w:pPr>
              <w:widowControl w:val="0"/>
              <w:autoSpaceDE w:val="0"/>
              <w:autoSpaceDN w:val="0"/>
              <w:jc w:val="center"/>
            </w:pPr>
            <w:r>
              <w:t>7</w:t>
            </w:r>
          </w:p>
        </w:tc>
        <w:tc>
          <w:tcPr>
            <w:tcW w:w="1134" w:type="dxa"/>
            <w:gridSpan w:val="2"/>
          </w:tcPr>
          <w:p w:rsidR="00DC5935" w:rsidRPr="003766D0" w:rsidRDefault="00DC5935" w:rsidP="008C6DE9">
            <w:pPr>
              <w:widowControl w:val="0"/>
              <w:autoSpaceDE w:val="0"/>
              <w:autoSpaceDN w:val="0"/>
              <w:jc w:val="center"/>
            </w:pPr>
            <w:r>
              <w:t>8</w:t>
            </w:r>
          </w:p>
        </w:tc>
        <w:tc>
          <w:tcPr>
            <w:tcW w:w="1134" w:type="dxa"/>
            <w:gridSpan w:val="2"/>
          </w:tcPr>
          <w:p w:rsidR="00DC5935" w:rsidRPr="003766D0" w:rsidRDefault="00DC5935" w:rsidP="008C6DE9">
            <w:pPr>
              <w:widowControl w:val="0"/>
              <w:autoSpaceDE w:val="0"/>
              <w:autoSpaceDN w:val="0"/>
              <w:jc w:val="center"/>
            </w:pPr>
            <w:r>
              <w:t>9</w:t>
            </w:r>
          </w:p>
        </w:tc>
        <w:tc>
          <w:tcPr>
            <w:tcW w:w="1134" w:type="dxa"/>
            <w:gridSpan w:val="2"/>
          </w:tcPr>
          <w:p w:rsidR="00DC5935" w:rsidRDefault="00DC5935" w:rsidP="0089541E">
            <w:pPr>
              <w:widowControl w:val="0"/>
              <w:autoSpaceDE w:val="0"/>
              <w:autoSpaceDN w:val="0"/>
              <w:jc w:val="center"/>
            </w:pPr>
          </w:p>
        </w:tc>
        <w:tc>
          <w:tcPr>
            <w:tcW w:w="1134" w:type="dxa"/>
            <w:gridSpan w:val="2"/>
          </w:tcPr>
          <w:p w:rsidR="00DC5935" w:rsidRDefault="00DC5935" w:rsidP="0089541E">
            <w:pPr>
              <w:widowControl w:val="0"/>
              <w:autoSpaceDE w:val="0"/>
              <w:autoSpaceDN w:val="0"/>
              <w:jc w:val="center"/>
            </w:pPr>
          </w:p>
        </w:tc>
        <w:tc>
          <w:tcPr>
            <w:tcW w:w="1843" w:type="dxa"/>
            <w:gridSpan w:val="2"/>
            <w:shd w:val="clear" w:color="auto" w:fill="auto"/>
            <w:hideMark/>
          </w:tcPr>
          <w:p w:rsidR="00DC5935" w:rsidRPr="003766D0" w:rsidRDefault="00DC5935" w:rsidP="0089541E">
            <w:pPr>
              <w:widowControl w:val="0"/>
              <w:autoSpaceDE w:val="0"/>
              <w:autoSpaceDN w:val="0"/>
              <w:jc w:val="center"/>
              <w:rPr>
                <w:rFonts w:eastAsia="Courier New"/>
              </w:rPr>
            </w:pPr>
            <w:r>
              <w:t>10</w:t>
            </w:r>
          </w:p>
        </w:tc>
      </w:tr>
      <w:tr w:rsidR="00DF40E2" w:rsidRPr="003766D0" w:rsidTr="00FF1E94">
        <w:trPr>
          <w:gridAfter w:val="1"/>
          <w:wAfter w:w="284" w:type="dxa"/>
        </w:trPr>
        <w:tc>
          <w:tcPr>
            <w:tcW w:w="567" w:type="dxa"/>
            <w:gridSpan w:val="2"/>
            <w:shd w:val="clear" w:color="auto" w:fill="auto"/>
            <w:hideMark/>
          </w:tcPr>
          <w:p w:rsidR="00DF40E2" w:rsidRPr="003766D0" w:rsidRDefault="00DF40E2" w:rsidP="008C6DE9">
            <w:pPr>
              <w:widowControl w:val="0"/>
              <w:autoSpaceDE w:val="0"/>
              <w:autoSpaceDN w:val="0"/>
              <w:jc w:val="center"/>
              <w:rPr>
                <w:rFonts w:eastAsia="Courier New"/>
              </w:rPr>
            </w:pPr>
            <w:r w:rsidRPr="003766D0">
              <w:t>1</w:t>
            </w:r>
          </w:p>
        </w:tc>
        <w:tc>
          <w:tcPr>
            <w:tcW w:w="3261" w:type="dxa"/>
            <w:gridSpan w:val="4"/>
            <w:shd w:val="clear" w:color="auto" w:fill="auto"/>
          </w:tcPr>
          <w:p w:rsidR="00DF40E2" w:rsidRPr="003766D0" w:rsidRDefault="00DF40E2" w:rsidP="002A0377">
            <w:pPr>
              <w:pStyle w:val="a3"/>
              <w:widowControl w:val="0"/>
              <w:autoSpaceDE w:val="0"/>
              <w:autoSpaceDN w:val="0"/>
              <w:adjustRightInd w:val="0"/>
              <w:ind w:left="34" w:firstLine="326"/>
              <w:rPr>
                <w:rFonts w:eastAsia="Courier New"/>
              </w:rPr>
            </w:pPr>
            <w:r>
              <w:t>Сохранение доли административно-управленческого и педагогического персонала общеобразовательных организаций, прошедших курсовую подготовку или повышение квалификации по программам менеджмента в образовании и (или) для работы с федеральными государственными стандартами</w:t>
            </w:r>
            <w:r w:rsidR="002A0377">
              <w:t xml:space="preserve"> (процент)</w:t>
            </w:r>
            <w:r w:rsidR="00ED25A1">
              <w:t>.</w:t>
            </w:r>
          </w:p>
        </w:tc>
        <w:tc>
          <w:tcPr>
            <w:tcW w:w="1168" w:type="dxa"/>
            <w:gridSpan w:val="2"/>
            <w:shd w:val="clear" w:color="auto" w:fill="auto"/>
            <w:vAlign w:val="center"/>
          </w:tcPr>
          <w:p w:rsidR="00DF40E2" w:rsidRPr="003766D0" w:rsidRDefault="00DF40E2" w:rsidP="002A0377">
            <w:pPr>
              <w:widowControl w:val="0"/>
              <w:autoSpaceDE w:val="0"/>
              <w:autoSpaceDN w:val="0"/>
              <w:jc w:val="center"/>
              <w:rPr>
                <w:rFonts w:eastAsia="Courier New"/>
              </w:rPr>
            </w:pPr>
            <w:r>
              <w:rPr>
                <w:rFonts w:eastAsia="Courier New"/>
              </w:rPr>
              <w:t>33</w:t>
            </w:r>
          </w:p>
        </w:tc>
        <w:tc>
          <w:tcPr>
            <w:tcW w:w="1099" w:type="dxa"/>
            <w:shd w:val="clear" w:color="auto" w:fill="auto"/>
            <w:vAlign w:val="center"/>
          </w:tcPr>
          <w:p w:rsidR="00DF40E2" w:rsidRPr="003766D0" w:rsidRDefault="00DF40E2" w:rsidP="002A0377">
            <w:pPr>
              <w:widowControl w:val="0"/>
              <w:autoSpaceDE w:val="0"/>
              <w:autoSpaceDN w:val="0"/>
              <w:jc w:val="center"/>
              <w:rPr>
                <w:rFonts w:eastAsia="Courier New"/>
              </w:rPr>
            </w:pPr>
            <w:r>
              <w:rPr>
                <w:rFonts w:eastAsia="Courier New"/>
              </w:rPr>
              <w:t>33</w:t>
            </w:r>
          </w:p>
        </w:tc>
        <w:tc>
          <w:tcPr>
            <w:tcW w:w="1134" w:type="dxa"/>
            <w:gridSpan w:val="2"/>
            <w:shd w:val="clear" w:color="auto" w:fill="auto"/>
            <w:vAlign w:val="center"/>
          </w:tcPr>
          <w:p w:rsidR="00DF40E2" w:rsidRPr="003766D0" w:rsidRDefault="00DF40E2" w:rsidP="002A0377">
            <w:pPr>
              <w:widowControl w:val="0"/>
              <w:autoSpaceDE w:val="0"/>
              <w:autoSpaceDN w:val="0"/>
              <w:jc w:val="center"/>
              <w:rPr>
                <w:rFonts w:eastAsia="Courier New"/>
              </w:rPr>
            </w:pPr>
            <w:r>
              <w:rPr>
                <w:rFonts w:eastAsia="Courier New"/>
              </w:rPr>
              <w:t>33</w:t>
            </w:r>
          </w:p>
        </w:tc>
        <w:tc>
          <w:tcPr>
            <w:tcW w:w="964" w:type="dxa"/>
            <w:gridSpan w:val="2"/>
            <w:shd w:val="clear" w:color="auto" w:fill="auto"/>
            <w:vAlign w:val="center"/>
          </w:tcPr>
          <w:p w:rsidR="00DF40E2" w:rsidRPr="003766D0" w:rsidRDefault="00DF40E2" w:rsidP="002A0377">
            <w:pPr>
              <w:widowControl w:val="0"/>
              <w:autoSpaceDE w:val="0"/>
              <w:autoSpaceDN w:val="0"/>
              <w:jc w:val="center"/>
              <w:rPr>
                <w:rFonts w:eastAsia="Courier New"/>
              </w:rPr>
            </w:pPr>
            <w:r>
              <w:rPr>
                <w:rFonts w:eastAsia="Courier New"/>
              </w:rPr>
              <w:t>33</w:t>
            </w:r>
          </w:p>
        </w:tc>
        <w:tc>
          <w:tcPr>
            <w:tcW w:w="1021" w:type="dxa"/>
            <w:gridSpan w:val="2"/>
            <w:vAlign w:val="center"/>
          </w:tcPr>
          <w:p w:rsidR="00DF40E2" w:rsidRPr="003766D0" w:rsidRDefault="00DF40E2" w:rsidP="002A0377">
            <w:pPr>
              <w:widowControl w:val="0"/>
              <w:autoSpaceDE w:val="0"/>
              <w:autoSpaceDN w:val="0"/>
              <w:jc w:val="center"/>
              <w:rPr>
                <w:rFonts w:eastAsia="Courier New"/>
              </w:rPr>
            </w:pPr>
            <w:r>
              <w:rPr>
                <w:rFonts w:eastAsia="Courier New"/>
              </w:rPr>
              <w:t>33</w:t>
            </w:r>
          </w:p>
        </w:tc>
        <w:tc>
          <w:tcPr>
            <w:tcW w:w="1134" w:type="dxa"/>
            <w:gridSpan w:val="2"/>
            <w:vAlign w:val="center"/>
          </w:tcPr>
          <w:p w:rsidR="00DF40E2" w:rsidRPr="003766D0" w:rsidRDefault="00DF40E2" w:rsidP="002A0377">
            <w:pPr>
              <w:widowControl w:val="0"/>
              <w:autoSpaceDE w:val="0"/>
              <w:autoSpaceDN w:val="0"/>
              <w:jc w:val="center"/>
              <w:rPr>
                <w:rFonts w:eastAsia="Courier New"/>
              </w:rPr>
            </w:pPr>
            <w:r>
              <w:rPr>
                <w:rFonts w:eastAsia="Courier New"/>
              </w:rPr>
              <w:t>33</w:t>
            </w:r>
          </w:p>
        </w:tc>
        <w:tc>
          <w:tcPr>
            <w:tcW w:w="1134" w:type="dxa"/>
            <w:gridSpan w:val="2"/>
            <w:vAlign w:val="center"/>
          </w:tcPr>
          <w:p w:rsidR="00DF40E2" w:rsidRPr="003766D0" w:rsidRDefault="00DF40E2" w:rsidP="002A0377">
            <w:pPr>
              <w:widowControl w:val="0"/>
              <w:autoSpaceDE w:val="0"/>
              <w:autoSpaceDN w:val="0"/>
              <w:jc w:val="center"/>
              <w:rPr>
                <w:rFonts w:eastAsia="Courier New"/>
              </w:rPr>
            </w:pPr>
            <w:r>
              <w:rPr>
                <w:rFonts w:eastAsia="Courier New"/>
              </w:rPr>
              <w:t>33</w:t>
            </w:r>
          </w:p>
        </w:tc>
        <w:tc>
          <w:tcPr>
            <w:tcW w:w="1134" w:type="dxa"/>
            <w:gridSpan w:val="2"/>
            <w:vAlign w:val="center"/>
          </w:tcPr>
          <w:p w:rsidR="00DF40E2" w:rsidRPr="003766D0" w:rsidRDefault="00DF40E2" w:rsidP="002A0377">
            <w:pPr>
              <w:widowControl w:val="0"/>
              <w:autoSpaceDE w:val="0"/>
              <w:autoSpaceDN w:val="0"/>
              <w:jc w:val="center"/>
              <w:rPr>
                <w:rFonts w:eastAsia="Courier New"/>
              </w:rPr>
            </w:pPr>
            <w:r>
              <w:rPr>
                <w:rFonts w:eastAsia="Courier New"/>
              </w:rPr>
              <w:t>33</w:t>
            </w:r>
          </w:p>
        </w:tc>
        <w:tc>
          <w:tcPr>
            <w:tcW w:w="1134" w:type="dxa"/>
            <w:gridSpan w:val="2"/>
            <w:vAlign w:val="center"/>
          </w:tcPr>
          <w:p w:rsidR="00DF40E2" w:rsidRPr="003766D0" w:rsidRDefault="00DF40E2" w:rsidP="002A0377">
            <w:pPr>
              <w:widowControl w:val="0"/>
              <w:autoSpaceDE w:val="0"/>
              <w:autoSpaceDN w:val="0"/>
              <w:jc w:val="center"/>
              <w:rPr>
                <w:rFonts w:eastAsia="Courier New"/>
              </w:rPr>
            </w:pPr>
            <w:r>
              <w:rPr>
                <w:rFonts w:eastAsia="Courier New"/>
              </w:rPr>
              <w:t>33</w:t>
            </w:r>
          </w:p>
        </w:tc>
        <w:tc>
          <w:tcPr>
            <w:tcW w:w="1843" w:type="dxa"/>
            <w:gridSpan w:val="2"/>
            <w:shd w:val="clear" w:color="auto" w:fill="auto"/>
            <w:vAlign w:val="center"/>
          </w:tcPr>
          <w:p w:rsidR="00DF40E2" w:rsidRPr="003766D0" w:rsidRDefault="00DF40E2" w:rsidP="002A0377">
            <w:pPr>
              <w:widowControl w:val="0"/>
              <w:autoSpaceDE w:val="0"/>
              <w:autoSpaceDN w:val="0"/>
              <w:jc w:val="center"/>
              <w:rPr>
                <w:rFonts w:eastAsia="Courier New"/>
              </w:rPr>
            </w:pPr>
            <w:r>
              <w:rPr>
                <w:rFonts w:eastAsia="Courier New"/>
              </w:rPr>
              <w:t>33</w:t>
            </w:r>
          </w:p>
        </w:tc>
      </w:tr>
      <w:tr w:rsidR="00DC5935" w:rsidRPr="003766D0" w:rsidTr="00FF1E94">
        <w:trPr>
          <w:gridAfter w:val="1"/>
          <w:wAfter w:w="284" w:type="dxa"/>
        </w:trPr>
        <w:tc>
          <w:tcPr>
            <w:tcW w:w="567" w:type="dxa"/>
            <w:gridSpan w:val="2"/>
            <w:shd w:val="clear" w:color="auto" w:fill="auto"/>
            <w:hideMark/>
          </w:tcPr>
          <w:p w:rsidR="00DC5935" w:rsidRPr="003766D0" w:rsidRDefault="00DC5935" w:rsidP="008C6DE9">
            <w:pPr>
              <w:widowControl w:val="0"/>
              <w:autoSpaceDE w:val="0"/>
              <w:autoSpaceDN w:val="0"/>
              <w:jc w:val="center"/>
              <w:rPr>
                <w:rFonts w:eastAsia="Courier New"/>
              </w:rPr>
            </w:pPr>
            <w:r w:rsidRPr="003766D0">
              <w:t>2</w:t>
            </w:r>
          </w:p>
        </w:tc>
        <w:tc>
          <w:tcPr>
            <w:tcW w:w="3261" w:type="dxa"/>
            <w:gridSpan w:val="4"/>
            <w:shd w:val="clear" w:color="auto" w:fill="auto"/>
          </w:tcPr>
          <w:p w:rsidR="00DC5935" w:rsidRPr="003766D0" w:rsidRDefault="00DC5935" w:rsidP="002A0377">
            <w:pPr>
              <w:pStyle w:val="a3"/>
              <w:widowControl w:val="0"/>
              <w:autoSpaceDE w:val="0"/>
              <w:autoSpaceDN w:val="0"/>
              <w:adjustRightInd w:val="0"/>
              <w:ind w:left="34" w:firstLine="326"/>
              <w:rPr>
                <w:rFonts w:eastAsia="Courier New"/>
              </w:rPr>
            </w:pPr>
            <w:r>
              <w:t xml:space="preserve">Увеличение отношения численности детей в возрасте от 0 до 3 лет, получающих дошкольное образование в  текущем году, к сумме численности детей в возрасте от 0 до 3 </w:t>
            </w:r>
            <w:r>
              <w:lastRenderedPageBreak/>
              <w:t>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образования</w:t>
            </w:r>
            <w:r w:rsidR="002A0377">
              <w:t xml:space="preserve"> (процент). </w:t>
            </w:r>
          </w:p>
        </w:tc>
        <w:tc>
          <w:tcPr>
            <w:tcW w:w="1168" w:type="dxa"/>
            <w:gridSpan w:val="2"/>
            <w:shd w:val="clear" w:color="auto" w:fill="auto"/>
            <w:vAlign w:val="center"/>
          </w:tcPr>
          <w:p w:rsidR="00DC5935" w:rsidRPr="003766D0" w:rsidRDefault="003A7A73" w:rsidP="002A0377">
            <w:pPr>
              <w:widowControl w:val="0"/>
              <w:autoSpaceDE w:val="0"/>
              <w:autoSpaceDN w:val="0"/>
              <w:jc w:val="center"/>
              <w:rPr>
                <w:rFonts w:eastAsia="Courier New"/>
              </w:rPr>
            </w:pPr>
            <w:r>
              <w:rPr>
                <w:rFonts w:eastAsia="Courier New"/>
              </w:rPr>
              <w:lastRenderedPageBreak/>
              <w:t xml:space="preserve">64 </w:t>
            </w:r>
          </w:p>
        </w:tc>
        <w:tc>
          <w:tcPr>
            <w:tcW w:w="1099" w:type="dxa"/>
            <w:shd w:val="clear" w:color="auto" w:fill="auto"/>
            <w:vAlign w:val="center"/>
          </w:tcPr>
          <w:p w:rsidR="00DC5935" w:rsidRPr="003766D0" w:rsidRDefault="009E513C" w:rsidP="002A0377">
            <w:pPr>
              <w:widowControl w:val="0"/>
              <w:autoSpaceDE w:val="0"/>
              <w:autoSpaceDN w:val="0"/>
              <w:jc w:val="center"/>
              <w:rPr>
                <w:rFonts w:eastAsia="Courier New"/>
              </w:rPr>
            </w:pPr>
            <w:r>
              <w:rPr>
                <w:rFonts w:eastAsia="Courier New"/>
              </w:rPr>
              <w:t>65</w:t>
            </w:r>
          </w:p>
        </w:tc>
        <w:tc>
          <w:tcPr>
            <w:tcW w:w="1134" w:type="dxa"/>
            <w:gridSpan w:val="2"/>
            <w:shd w:val="clear" w:color="auto" w:fill="auto"/>
            <w:vAlign w:val="center"/>
          </w:tcPr>
          <w:p w:rsidR="00DC5935" w:rsidRPr="003766D0" w:rsidRDefault="009E513C" w:rsidP="002A0377">
            <w:pPr>
              <w:widowControl w:val="0"/>
              <w:autoSpaceDE w:val="0"/>
              <w:autoSpaceDN w:val="0"/>
              <w:jc w:val="center"/>
              <w:rPr>
                <w:rFonts w:eastAsia="Courier New"/>
              </w:rPr>
            </w:pPr>
            <w:r>
              <w:rPr>
                <w:rFonts w:eastAsia="Courier New"/>
              </w:rPr>
              <w:t>70</w:t>
            </w:r>
          </w:p>
        </w:tc>
        <w:tc>
          <w:tcPr>
            <w:tcW w:w="964" w:type="dxa"/>
            <w:gridSpan w:val="2"/>
            <w:shd w:val="clear" w:color="auto" w:fill="auto"/>
            <w:vAlign w:val="center"/>
          </w:tcPr>
          <w:p w:rsidR="00DC5935" w:rsidRPr="003766D0" w:rsidRDefault="009E513C" w:rsidP="002A0377">
            <w:pPr>
              <w:widowControl w:val="0"/>
              <w:autoSpaceDE w:val="0"/>
              <w:autoSpaceDN w:val="0"/>
              <w:jc w:val="center"/>
              <w:rPr>
                <w:rFonts w:eastAsia="Courier New"/>
              </w:rPr>
            </w:pPr>
            <w:r>
              <w:rPr>
                <w:rFonts w:eastAsia="Courier New"/>
              </w:rPr>
              <w:t>75</w:t>
            </w:r>
          </w:p>
        </w:tc>
        <w:tc>
          <w:tcPr>
            <w:tcW w:w="1021" w:type="dxa"/>
            <w:gridSpan w:val="2"/>
            <w:vAlign w:val="center"/>
          </w:tcPr>
          <w:p w:rsidR="00DC5935" w:rsidRPr="003766D0" w:rsidRDefault="009E513C" w:rsidP="002A0377">
            <w:pPr>
              <w:widowControl w:val="0"/>
              <w:autoSpaceDE w:val="0"/>
              <w:autoSpaceDN w:val="0"/>
              <w:jc w:val="center"/>
              <w:rPr>
                <w:rFonts w:eastAsia="Courier New"/>
              </w:rPr>
            </w:pPr>
            <w:r>
              <w:rPr>
                <w:rFonts w:eastAsia="Courier New"/>
              </w:rPr>
              <w:t>80</w:t>
            </w:r>
          </w:p>
        </w:tc>
        <w:tc>
          <w:tcPr>
            <w:tcW w:w="1134" w:type="dxa"/>
            <w:gridSpan w:val="2"/>
            <w:vAlign w:val="center"/>
          </w:tcPr>
          <w:p w:rsidR="00DC5935" w:rsidRPr="003766D0" w:rsidRDefault="009E513C" w:rsidP="002A0377">
            <w:pPr>
              <w:widowControl w:val="0"/>
              <w:autoSpaceDE w:val="0"/>
              <w:autoSpaceDN w:val="0"/>
              <w:jc w:val="center"/>
              <w:rPr>
                <w:rFonts w:eastAsia="Courier New"/>
              </w:rPr>
            </w:pPr>
            <w:r>
              <w:rPr>
                <w:rFonts w:eastAsia="Courier New"/>
              </w:rPr>
              <w:t>85</w:t>
            </w:r>
          </w:p>
        </w:tc>
        <w:tc>
          <w:tcPr>
            <w:tcW w:w="1134" w:type="dxa"/>
            <w:gridSpan w:val="2"/>
            <w:vAlign w:val="center"/>
          </w:tcPr>
          <w:p w:rsidR="00DC5935" w:rsidRPr="003766D0" w:rsidRDefault="009E513C" w:rsidP="002A0377">
            <w:pPr>
              <w:widowControl w:val="0"/>
              <w:autoSpaceDE w:val="0"/>
              <w:autoSpaceDN w:val="0"/>
              <w:jc w:val="center"/>
              <w:rPr>
                <w:rFonts w:eastAsia="Courier New"/>
              </w:rPr>
            </w:pPr>
            <w:r>
              <w:rPr>
                <w:rFonts w:eastAsia="Courier New"/>
              </w:rPr>
              <w:t>90</w:t>
            </w:r>
          </w:p>
        </w:tc>
        <w:tc>
          <w:tcPr>
            <w:tcW w:w="1134" w:type="dxa"/>
            <w:gridSpan w:val="2"/>
            <w:vAlign w:val="center"/>
          </w:tcPr>
          <w:p w:rsidR="00DC5935" w:rsidRPr="003766D0" w:rsidRDefault="009E513C" w:rsidP="002A0377">
            <w:pPr>
              <w:widowControl w:val="0"/>
              <w:autoSpaceDE w:val="0"/>
              <w:autoSpaceDN w:val="0"/>
              <w:jc w:val="center"/>
              <w:rPr>
                <w:rFonts w:eastAsia="Courier New"/>
              </w:rPr>
            </w:pPr>
            <w:r>
              <w:rPr>
                <w:rFonts w:eastAsia="Courier New"/>
              </w:rPr>
              <w:t>95</w:t>
            </w:r>
          </w:p>
        </w:tc>
        <w:tc>
          <w:tcPr>
            <w:tcW w:w="1134" w:type="dxa"/>
            <w:gridSpan w:val="2"/>
            <w:vAlign w:val="center"/>
          </w:tcPr>
          <w:p w:rsidR="00DC5935" w:rsidRPr="003766D0" w:rsidRDefault="009E513C" w:rsidP="002A0377">
            <w:pPr>
              <w:widowControl w:val="0"/>
              <w:autoSpaceDE w:val="0"/>
              <w:autoSpaceDN w:val="0"/>
              <w:jc w:val="center"/>
              <w:rPr>
                <w:rFonts w:eastAsia="Courier New"/>
              </w:rPr>
            </w:pPr>
            <w:r>
              <w:rPr>
                <w:rFonts w:eastAsia="Courier New"/>
              </w:rPr>
              <w:t>100</w:t>
            </w:r>
          </w:p>
        </w:tc>
        <w:tc>
          <w:tcPr>
            <w:tcW w:w="1843" w:type="dxa"/>
            <w:gridSpan w:val="2"/>
            <w:shd w:val="clear" w:color="auto" w:fill="auto"/>
            <w:vAlign w:val="center"/>
          </w:tcPr>
          <w:p w:rsidR="00DC5935" w:rsidRPr="003766D0" w:rsidRDefault="009E513C" w:rsidP="002A0377">
            <w:pPr>
              <w:widowControl w:val="0"/>
              <w:autoSpaceDE w:val="0"/>
              <w:autoSpaceDN w:val="0"/>
              <w:jc w:val="center"/>
              <w:rPr>
                <w:rFonts w:eastAsia="Courier New"/>
              </w:rPr>
            </w:pPr>
            <w:r>
              <w:rPr>
                <w:rFonts w:eastAsia="Courier New"/>
              </w:rPr>
              <w:t>100</w:t>
            </w:r>
          </w:p>
        </w:tc>
      </w:tr>
      <w:tr w:rsidR="00DC5935" w:rsidRPr="003766D0" w:rsidTr="00FF1E94">
        <w:trPr>
          <w:gridAfter w:val="1"/>
          <w:wAfter w:w="284" w:type="dxa"/>
        </w:trPr>
        <w:tc>
          <w:tcPr>
            <w:tcW w:w="567" w:type="dxa"/>
            <w:gridSpan w:val="2"/>
            <w:shd w:val="clear" w:color="auto" w:fill="auto"/>
            <w:hideMark/>
          </w:tcPr>
          <w:p w:rsidR="00DC5935" w:rsidRPr="003766D0" w:rsidRDefault="00DC5935" w:rsidP="008C6DE9">
            <w:pPr>
              <w:widowControl w:val="0"/>
              <w:autoSpaceDE w:val="0"/>
              <w:autoSpaceDN w:val="0"/>
              <w:jc w:val="center"/>
              <w:rPr>
                <w:rFonts w:eastAsia="Courier New"/>
              </w:rPr>
            </w:pPr>
            <w:r w:rsidRPr="003766D0">
              <w:t>3</w:t>
            </w:r>
          </w:p>
        </w:tc>
        <w:tc>
          <w:tcPr>
            <w:tcW w:w="3261" w:type="dxa"/>
            <w:gridSpan w:val="4"/>
            <w:shd w:val="clear" w:color="auto" w:fill="auto"/>
          </w:tcPr>
          <w:p w:rsidR="00DC5935" w:rsidRPr="003766D0" w:rsidRDefault="00DC5935" w:rsidP="008B3473">
            <w:pPr>
              <w:pStyle w:val="a3"/>
              <w:widowControl w:val="0"/>
              <w:autoSpaceDE w:val="0"/>
              <w:autoSpaceDN w:val="0"/>
              <w:adjustRightInd w:val="0"/>
              <w:ind w:left="34" w:firstLine="284"/>
              <w:jc w:val="both"/>
              <w:rPr>
                <w:rFonts w:eastAsia="Courier New"/>
              </w:rPr>
            </w:pPr>
            <w:r w:rsidRPr="00095415">
              <w:t>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r w:rsidR="002A0377">
              <w:t xml:space="preserve"> (единиц)</w:t>
            </w:r>
            <w:r w:rsidR="008B3473">
              <w:t>.</w:t>
            </w:r>
            <w:r w:rsidRPr="00095415">
              <w:t xml:space="preserve"> </w:t>
            </w:r>
          </w:p>
        </w:tc>
        <w:tc>
          <w:tcPr>
            <w:tcW w:w="1168" w:type="dxa"/>
            <w:gridSpan w:val="2"/>
            <w:shd w:val="clear" w:color="auto" w:fill="auto"/>
            <w:vAlign w:val="center"/>
          </w:tcPr>
          <w:p w:rsidR="00DC5935" w:rsidRPr="003766D0" w:rsidRDefault="00CB34AE" w:rsidP="008801E5">
            <w:pPr>
              <w:widowControl w:val="0"/>
              <w:autoSpaceDE w:val="0"/>
              <w:autoSpaceDN w:val="0"/>
              <w:jc w:val="center"/>
              <w:rPr>
                <w:rFonts w:eastAsia="Courier New"/>
              </w:rPr>
            </w:pPr>
            <w:r>
              <w:rPr>
                <w:rFonts w:eastAsia="Courier New"/>
              </w:rPr>
              <w:t>1,37</w:t>
            </w:r>
          </w:p>
        </w:tc>
        <w:tc>
          <w:tcPr>
            <w:tcW w:w="1099" w:type="dxa"/>
            <w:shd w:val="clear" w:color="auto" w:fill="auto"/>
            <w:vAlign w:val="center"/>
          </w:tcPr>
          <w:p w:rsidR="00DC5935" w:rsidRPr="003766D0" w:rsidRDefault="00CB34AE" w:rsidP="008801E5">
            <w:pPr>
              <w:widowControl w:val="0"/>
              <w:autoSpaceDE w:val="0"/>
              <w:autoSpaceDN w:val="0"/>
              <w:jc w:val="center"/>
              <w:rPr>
                <w:rFonts w:eastAsia="Courier New"/>
              </w:rPr>
            </w:pPr>
            <w:r>
              <w:rPr>
                <w:rFonts w:eastAsia="Courier New"/>
              </w:rPr>
              <w:t>1,35</w:t>
            </w:r>
          </w:p>
        </w:tc>
        <w:tc>
          <w:tcPr>
            <w:tcW w:w="1134" w:type="dxa"/>
            <w:gridSpan w:val="2"/>
            <w:shd w:val="clear" w:color="auto" w:fill="auto"/>
            <w:vAlign w:val="center"/>
          </w:tcPr>
          <w:p w:rsidR="00DC5935" w:rsidRPr="003766D0" w:rsidRDefault="00CB34AE" w:rsidP="008801E5">
            <w:pPr>
              <w:widowControl w:val="0"/>
              <w:autoSpaceDE w:val="0"/>
              <w:autoSpaceDN w:val="0"/>
              <w:jc w:val="center"/>
              <w:rPr>
                <w:rFonts w:eastAsia="Courier New"/>
              </w:rPr>
            </w:pPr>
            <w:r>
              <w:rPr>
                <w:rFonts w:eastAsia="Courier New"/>
              </w:rPr>
              <w:t>1,33</w:t>
            </w:r>
          </w:p>
        </w:tc>
        <w:tc>
          <w:tcPr>
            <w:tcW w:w="964" w:type="dxa"/>
            <w:gridSpan w:val="2"/>
            <w:shd w:val="clear" w:color="auto" w:fill="auto"/>
            <w:vAlign w:val="center"/>
          </w:tcPr>
          <w:p w:rsidR="00DC5935" w:rsidRPr="003766D0" w:rsidRDefault="00CB34AE" w:rsidP="008801E5">
            <w:pPr>
              <w:widowControl w:val="0"/>
              <w:autoSpaceDE w:val="0"/>
              <w:autoSpaceDN w:val="0"/>
              <w:jc w:val="center"/>
              <w:rPr>
                <w:rFonts w:eastAsia="Courier New"/>
              </w:rPr>
            </w:pPr>
            <w:r>
              <w:rPr>
                <w:rFonts w:eastAsia="Courier New"/>
              </w:rPr>
              <w:t>1,3</w:t>
            </w:r>
            <w:r w:rsidR="003A7A73">
              <w:rPr>
                <w:rFonts w:eastAsia="Courier New"/>
              </w:rPr>
              <w:t>2</w:t>
            </w:r>
          </w:p>
        </w:tc>
        <w:tc>
          <w:tcPr>
            <w:tcW w:w="1021" w:type="dxa"/>
            <w:gridSpan w:val="2"/>
            <w:vAlign w:val="center"/>
          </w:tcPr>
          <w:p w:rsidR="00DC5935" w:rsidRPr="003766D0" w:rsidRDefault="00CB34AE" w:rsidP="008801E5">
            <w:pPr>
              <w:widowControl w:val="0"/>
              <w:autoSpaceDE w:val="0"/>
              <w:autoSpaceDN w:val="0"/>
              <w:jc w:val="center"/>
              <w:rPr>
                <w:rFonts w:eastAsia="Courier New"/>
              </w:rPr>
            </w:pPr>
            <w:r>
              <w:rPr>
                <w:rFonts w:eastAsia="Courier New"/>
              </w:rPr>
              <w:t>1,</w:t>
            </w:r>
            <w:r w:rsidR="003A7A73">
              <w:rPr>
                <w:rFonts w:eastAsia="Courier New"/>
              </w:rPr>
              <w:t>31</w:t>
            </w:r>
          </w:p>
        </w:tc>
        <w:tc>
          <w:tcPr>
            <w:tcW w:w="1134" w:type="dxa"/>
            <w:gridSpan w:val="2"/>
            <w:vAlign w:val="center"/>
          </w:tcPr>
          <w:p w:rsidR="00DC5935" w:rsidRPr="003766D0" w:rsidRDefault="00CB34AE" w:rsidP="008801E5">
            <w:pPr>
              <w:widowControl w:val="0"/>
              <w:autoSpaceDE w:val="0"/>
              <w:autoSpaceDN w:val="0"/>
              <w:jc w:val="center"/>
              <w:rPr>
                <w:rFonts w:eastAsia="Courier New"/>
              </w:rPr>
            </w:pPr>
            <w:r>
              <w:rPr>
                <w:rFonts w:eastAsia="Courier New"/>
              </w:rPr>
              <w:t>1,</w:t>
            </w:r>
            <w:r w:rsidR="003A7A73">
              <w:rPr>
                <w:rFonts w:eastAsia="Courier New"/>
              </w:rPr>
              <w:t>30</w:t>
            </w:r>
          </w:p>
        </w:tc>
        <w:tc>
          <w:tcPr>
            <w:tcW w:w="1134" w:type="dxa"/>
            <w:gridSpan w:val="2"/>
            <w:vAlign w:val="center"/>
          </w:tcPr>
          <w:p w:rsidR="00DC5935" w:rsidRPr="003766D0" w:rsidRDefault="00CB34AE" w:rsidP="008801E5">
            <w:pPr>
              <w:widowControl w:val="0"/>
              <w:autoSpaceDE w:val="0"/>
              <w:autoSpaceDN w:val="0"/>
              <w:jc w:val="center"/>
              <w:rPr>
                <w:rFonts w:eastAsia="Courier New"/>
              </w:rPr>
            </w:pPr>
            <w:r>
              <w:rPr>
                <w:rFonts w:eastAsia="Courier New"/>
              </w:rPr>
              <w:t>1,</w:t>
            </w:r>
            <w:r w:rsidR="003A7A73">
              <w:rPr>
                <w:rFonts w:eastAsia="Courier New"/>
              </w:rPr>
              <w:t>29</w:t>
            </w:r>
          </w:p>
        </w:tc>
        <w:tc>
          <w:tcPr>
            <w:tcW w:w="1134" w:type="dxa"/>
            <w:gridSpan w:val="2"/>
            <w:vAlign w:val="center"/>
          </w:tcPr>
          <w:p w:rsidR="00DC5935" w:rsidRPr="003766D0" w:rsidRDefault="00CB34AE" w:rsidP="008801E5">
            <w:pPr>
              <w:widowControl w:val="0"/>
              <w:autoSpaceDE w:val="0"/>
              <w:autoSpaceDN w:val="0"/>
              <w:jc w:val="center"/>
              <w:rPr>
                <w:rFonts w:eastAsia="Courier New"/>
              </w:rPr>
            </w:pPr>
            <w:r>
              <w:rPr>
                <w:rFonts w:eastAsia="Courier New"/>
              </w:rPr>
              <w:t>1,2</w:t>
            </w:r>
            <w:r w:rsidR="003A7A73">
              <w:rPr>
                <w:rFonts w:eastAsia="Courier New"/>
              </w:rPr>
              <w:t>9</w:t>
            </w:r>
          </w:p>
        </w:tc>
        <w:tc>
          <w:tcPr>
            <w:tcW w:w="1134" w:type="dxa"/>
            <w:gridSpan w:val="2"/>
            <w:vAlign w:val="center"/>
          </w:tcPr>
          <w:p w:rsidR="00DC5935" w:rsidRPr="003766D0" w:rsidRDefault="00CB34AE" w:rsidP="008801E5">
            <w:pPr>
              <w:widowControl w:val="0"/>
              <w:autoSpaceDE w:val="0"/>
              <w:autoSpaceDN w:val="0"/>
              <w:jc w:val="center"/>
              <w:rPr>
                <w:rFonts w:eastAsia="Courier New"/>
              </w:rPr>
            </w:pPr>
            <w:r>
              <w:rPr>
                <w:rFonts w:eastAsia="Courier New"/>
              </w:rPr>
              <w:t>1,2</w:t>
            </w:r>
            <w:r w:rsidR="003A7A73">
              <w:rPr>
                <w:rFonts w:eastAsia="Courier New"/>
              </w:rPr>
              <w:t>9</w:t>
            </w:r>
          </w:p>
        </w:tc>
        <w:tc>
          <w:tcPr>
            <w:tcW w:w="1843" w:type="dxa"/>
            <w:gridSpan w:val="2"/>
            <w:shd w:val="clear" w:color="auto" w:fill="auto"/>
            <w:vAlign w:val="center"/>
          </w:tcPr>
          <w:p w:rsidR="00DC5935" w:rsidRPr="003766D0" w:rsidRDefault="00CB34AE" w:rsidP="008801E5">
            <w:pPr>
              <w:widowControl w:val="0"/>
              <w:autoSpaceDE w:val="0"/>
              <w:autoSpaceDN w:val="0"/>
              <w:jc w:val="center"/>
              <w:rPr>
                <w:rFonts w:eastAsia="Courier New"/>
              </w:rPr>
            </w:pPr>
            <w:r>
              <w:rPr>
                <w:rFonts w:eastAsia="Courier New"/>
              </w:rPr>
              <w:t>1,2</w:t>
            </w:r>
            <w:r w:rsidR="003A7A73">
              <w:rPr>
                <w:rFonts w:eastAsia="Courier New"/>
              </w:rPr>
              <w:t>9</w:t>
            </w:r>
          </w:p>
        </w:tc>
      </w:tr>
      <w:tr w:rsidR="00CA7BCC" w:rsidRPr="003766D0" w:rsidTr="00FF1E94">
        <w:trPr>
          <w:gridAfter w:val="1"/>
          <w:wAfter w:w="284" w:type="dxa"/>
        </w:trPr>
        <w:tc>
          <w:tcPr>
            <w:tcW w:w="567" w:type="dxa"/>
            <w:gridSpan w:val="2"/>
            <w:shd w:val="clear" w:color="auto" w:fill="auto"/>
          </w:tcPr>
          <w:p w:rsidR="00CA7BCC" w:rsidRPr="003766D0" w:rsidRDefault="00CA7BCC" w:rsidP="008C6DE9">
            <w:pPr>
              <w:widowControl w:val="0"/>
              <w:autoSpaceDE w:val="0"/>
              <w:autoSpaceDN w:val="0"/>
              <w:jc w:val="center"/>
            </w:pPr>
            <w:r>
              <w:t>4</w:t>
            </w:r>
          </w:p>
        </w:tc>
        <w:tc>
          <w:tcPr>
            <w:tcW w:w="3261" w:type="dxa"/>
            <w:gridSpan w:val="4"/>
            <w:shd w:val="clear" w:color="auto" w:fill="auto"/>
          </w:tcPr>
          <w:p w:rsidR="00CA7BCC" w:rsidRPr="003766D0" w:rsidRDefault="00CA7BCC" w:rsidP="002A0377">
            <w:pPr>
              <w:ind w:firstLine="318"/>
              <w:contextualSpacing/>
              <w:jc w:val="both"/>
              <w:rPr>
                <w:rFonts w:eastAsia="Courier New"/>
              </w:rPr>
            </w:pPr>
            <w:r w:rsidRPr="00E41F36">
              <w:rPr>
                <w:rFonts w:eastAsia="Calibri"/>
                <w:lang w:eastAsia="en-US"/>
              </w:rPr>
              <w:t xml:space="preserve">Увеличение </w:t>
            </w:r>
            <w:r>
              <w:rPr>
                <w:rFonts w:eastAsia="Calibri"/>
                <w:lang w:eastAsia="en-US"/>
              </w:rPr>
              <w:t>охвата</w:t>
            </w:r>
            <w:r w:rsidRPr="00E41F36">
              <w:rPr>
                <w:rFonts w:eastAsia="Calibri"/>
                <w:lang w:eastAsia="en-US"/>
              </w:rPr>
              <w:t xml:space="preserve"> детей</w:t>
            </w:r>
            <w:r>
              <w:rPr>
                <w:rFonts w:eastAsia="Calibri"/>
                <w:lang w:eastAsia="en-US"/>
              </w:rPr>
              <w:t xml:space="preserve"> в возрасте от 5 до 18 лет программами</w:t>
            </w:r>
            <w:r w:rsidRPr="00E41F36">
              <w:rPr>
                <w:rFonts w:eastAsia="Calibri"/>
                <w:lang w:eastAsia="en-US"/>
              </w:rPr>
              <w:t xml:space="preserve"> дополнительн</w:t>
            </w:r>
            <w:r>
              <w:rPr>
                <w:rFonts w:eastAsia="Calibri"/>
                <w:lang w:eastAsia="en-US"/>
              </w:rPr>
              <w:t>ого</w:t>
            </w:r>
            <w:r w:rsidRPr="00E41F36">
              <w:rPr>
                <w:rFonts w:eastAsia="Calibri"/>
                <w:lang w:eastAsia="en-US"/>
              </w:rPr>
              <w:t xml:space="preserve">  </w:t>
            </w:r>
            <w:r>
              <w:rPr>
                <w:rFonts w:eastAsia="Calibri"/>
                <w:lang w:eastAsia="en-US"/>
              </w:rPr>
              <w:t>образования (удельный вес численности детей, получающих услуги дополнительного образования, в общей численности детей в возрасте от 5 до 18 лет)</w:t>
            </w:r>
            <w:r w:rsidR="002A0377">
              <w:rPr>
                <w:rFonts w:eastAsia="Calibri"/>
                <w:lang w:eastAsia="en-US"/>
              </w:rPr>
              <w:t xml:space="preserve"> </w:t>
            </w:r>
            <w:r w:rsidR="002A0377">
              <w:t>(процент).</w:t>
            </w:r>
          </w:p>
        </w:tc>
        <w:tc>
          <w:tcPr>
            <w:tcW w:w="1168" w:type="dxa"/>
            <w:gridSpan w:val="2"/>
            <w:shd w:val="clear" w:color="auto" w:fill="auto"/>
            <w:vAlign w:val="center"/>
          </w:tcPr>
          <w:p w:rsidR="00CA7BCC" w:rsidRPr="003766D0" w:rsidRDefault="00CA7BCC" w:rsidP="002A0377">
            <w:pPr>
              <w:widowControl w:val="0"/>
              <w:autoSpaceDE w:val="0"/>
              <w:autoSpaceDN w:val="0"/>
              <w:jc w:val="center"/>
              <w:rPr>
                <w:rFonts w:eastAsia="Courier New"/>
              </w:rPr>
            </w:pPr>
            <w:r>
              <w:rPr>
                <w:rFonts w:eastAsia="Courier New"/>
              </w:rPr>
              <w:t>79,2</w:t>
            </w:r>
          </w:p>
        </w:tc>
        <w:tc>
          <w:tcPr>
            <w:tcW w:w="1099" w:type="dxa"/>
            <w:shd w:val="clear" w:color="auto" w:fill="auto"/>
            <w:vAlign w:val="center"/>
          </w:tcPr>
          <w:p w:rsidR="00CA7BCC" w:rsidRPr="004F79D4" w:rsidRDefault="003A7A73" w:rsidP="002A0377">
            <w:pPr>
              <w:jc w:val="center"/>
            </w:pPr>
            <w:r>
              <w:t>80</w:t>
            </w:r>
          </w:p>
        </w:tc>
        <w:tc>
          <w:tcPr>
            <w:tcW w:w="1134" w:type="dxa"/>
            <w:gridSpan w:val="2"/>
            <w:shd w:val="clear" w:color="auto" w:fill="auto"/>
            <w:vAlign w:val="center"/>
          </w:tcPr>
          <w:p w:rsidR="00CA7BCC" w:rsidRPr="003766D0" w:rsidRDefault="00CA7BCC" w:rsidP="002A0377">
            <w:pPr>
              <w:widowControl w:val="0"/>
              <w:autoSpaceDE w:val="0"/>
              <w:autoSpaceDN w:val="0"/>
              <w:jc w:val="center"/>
              <w:rPr>
                <w:rFonts w:eastAsia="Courier New"/>
              </w:rPr>
            </w:pPr>
            <w:r>
              <w:rPr>
                <w:rFonts w:eastAsia="Courier New"/>
              </w:rPr>
              <w:t>81</w:t>
            </w:r>
          </w:p>
        </w:tc>
        <w:tc>
          <w:tcPr>
            <w:tcW w:w="964" w:type="dxa"/>
            <w:gridSpan w:val="2"/>
            <w:shd w:val="clear" w:color="auto" w:fill="auto"/>
            <w:vAlign w:val="center"/>
          </w:tcPr>
          <w:p w:rsidR="00CA7BCC" w:rsidRPr="003766D0" w:rsidRDefault="00CA7BCC" w:rsidP="002A0377">
            <w:pPr>
              <w:widowControl w:val="0"/>
              <w:autoSpaceDE w:val="0"/>
              <w:autoSpaceDN w:val="0"/>
              <w:jc w:val="center"/>
              <w:rPr>
                <w:rFonts w:eastAsia="Courier New"/>
              </w:rPr>
            </w:pPr>
            <w:r>
              <w:rPr>
                <w:rFonts w:eastAsia="Courier New"/>
              </w:rPr>
              <w:t>82</w:t>
            </w:r>
          </w:p>
        </w:tc>
        <w:tc>
          <w:tcPr>
            <w:tcW w:w="1021" w:type="dxa"/>
            <w:gridSpan w:val="2"/>
            <w:vAlign w:val="center"/>
          </w:tcPr>
          <w:p w:rsidR="00CA7BCC" w:rsidRPr="003766D0" w:rsidRDefault="00CA7BCC" w:rsidP="002A0377">
            <w:pPr>
              <w:widowControl w:val="0"/>
              <w:autoSpaceDE w:val="0"/>
              <w:autoSpaceDN w:val="0"/>
              <w:jc w:val="center"/>
              <w:rPr>
                <w:rFonts w:eastAsia="Courier New"/>
              </w:rPr>
            </w:pPr>
            <w:r>
              <w:rPr>
                <w:rFonts w:eastAsia="Courier New"/>
              </w:rPr>
              <w:t>83</w:t>
            </w:r>
          </w:p>
        </w:tc>
        <w:tc>
          <w:tcPr>
            <w:tcW w:w="1134" w:type="dxa"/>
            <w:gridSpan w:val="2"/>
            <w:vAlign w:val="center"/>
          </w:tcPr>
          <w:p w:rsidR="00CA7BCC" w:rsidRPr="003766D0" w:rsidRDefault="00CA7BCC" w:rsidP="002A0377">
            <w:pPr>
              <w:widowControl w:val="0"/>
              <w:autoSpaceDE w:val="0"/>
              <w:autoSpaceDN w:val="0"/>
              <w:jc w:val="center"/>
              <w:rPr>
                <w:rFonts w:eastAsia="Courier New"/>
              </w:rPr>
            </w:pPr>
            <w:r>
              <w:rPr>
                <w:rFonts w:eastAsia="Courier New"/>
              </w:rPr>
              <w:t>84</w:t>
            </w:r>
          </w:p>
        </w:tc>
        <w:tc>
          <w:tcPr>
            <w:tcW w:w="1134" w:type="dxa"/>
            <w:gridSpan w:val="2"/>
            <w:vAlign w:val="center"/>
          </w:tcPr>
          <w:p w:rsidR="00CA7BCC" w:rsidRPr="003766D0" w:rsidRDefault="00CA7BCC" w:rsidP="002A0377">
            <w:pPr>
              <w:widowControl w:val="0"/>
              <w:autoSpaceDE w:val="0"/>
              <w:autoSpaceDN w:val="0"/>
              <w:jc w:val="center"/>
              <w:rPr>
                <w:rFonts w:eastAsia="Courier New"/>
              </w:rPr>
            </w:pPr>
            <w:r>
              <w:rPr>
                <w:rFonts w:eastAsia="Courier New"/>
              </w:rPr>
              <w:t>85</w:t>
            </w:r>
          </w:p>
        </w:tc>
        <w:tc>
          <w:tcPr>
            <w:tcW w:w="1134" w:type="dxa"/>
            <w:gridSpan w:val="2"/>
            <w:vAlign w:val="center"/>
          </w:tcPr>
          <w:p w:rsidR="00CA7BCC" w:rsidRPr="003766D0" w:rsidRDefault="00CA7BCC" w:rsidP="002A0377">
            <w:pPr>
              <w:widowControl w:val="0"/>
              <w:autoSpaceDE w:val="0"/>
              <w:autoSpaceDN w:val="0"/>
              <w:jc w:val="center"/>
              <w:rPr>
                <w:rFonts w:eastAsia="Courier New"/>
              </w:rPr>
            </w:pPr>
            <w:r>
              <w:rPr>
                <w:rFonts w:eastAsia="Courier New"/>
              </w:rPr>
              <w:t>85</w:t>
            </w:r>
          </w:p>
        </w:tc>
        <w:tc>
          <w:tcPr>
            <w:tcW w:w="1134" w:type="dxa"/>
            <w:gridSpan w:val="2"/>
            <w:vAlign w:val="center"/>
          </w:tcPr>
          <w:p w:rsidR="00CA7BCC" w:rsidRPr="003766D0" w:rsidRDefault="00CA7BCC" w:rsidP="002A0377">
            <w:pPr>
              <w:widowControl w:val="0"/>
              <w:autoSpaceDE w:val="0"/>
              <w:autoSpaceDN w:val="0"/>
              <w:jc w:val="center"/>
              <w:rPr>
                <w:rFonts w:eastAsia="Courier New"/>
              </w:rPr>
            </w:pPr>
            <w:r>
              <w:rPr>
                <w:rFonts w:eastAsia="Courier New"/>
              </w:rPr>
              <w:t>85</w:t>
            </w:r>
          </w:p>
        </w:tc>
        <w:tc>
          <w:tcPr>
            <w:tcW w:w="1843" w:type="dxa"/>
            <w:gridSpan w:val="2"/>
            <w:shd w:val="clear" w:color="auto" w:fill="auto"/>
            <w:vAlign w:val="center"/>
          </w:tcPr>
          <w:p w:rsidR="00CA7BCC" w:rsidRPr="003766D0" w:rsidRDefault="00CA7BCC" w:rsidP="002A0377">
            <w:pPr>
              <w:widowControl w:val="0"/>
              <w:autoSpaceDE w:val="0"/>
              <w:autoSpaceDN w:val="0"/>
              <w:jc w:val="center"/>
              <w:rPr>
                <w:rFonts w:eastAsia="Courier New"/>
              </w:rPr>
            </w:pPr>
            <w:r>
              <w:rPr>
                <w:rFonts w:eastAsia="Courier New"/>
              </w:rPr>
              <w:t>85</w:t>
            </w:r>
          </w:p>
        </w:tc>
      </w:tr>
      <w:tr w:rsidR="00DC5935" w:rsidRPr="003766D0" w:rsidTr="00FF1E94">
        <w:trPr>
          <w:gridAfter w:val="1"/>
          <w:wAfter w:w="284" w:type="dxa"/>
        </w:trPr>
        <w:tc>
          <w:tcPr>
            <w:tcW w:w="567" w:type="dxa"/>
            <w:gridSpan w:val="2"/>
            <w:shd w:val="clear" w:color="auto" w:fill="auto"/>
          </w:tcPr>
          <w:p w:rsidR="00DC5935" w:rsidRPr="003766D0" w:rsidRDefault="00DC5935" w:rsidP="008C6DE9">
            <w:pPr>
              <w:widowControl w:val="0"/>
              <w:autoSpaceDE w:val="0"/>
              <w:autoSpaceDN w:val="0"/>
              <w:jc w:val="center"/>
            </w:pPr>
            <w:r>
              <w:lastRenderedPageBreak/>
              <w:t>5</w:t>
            </w:r>
          </w:p>
        </w:tc>
        <w:tc>
          <w:tcPr>
            <w:tcW w:w="3261" w:type="dxa"/>
            <w:gridSpan w:val="4"/>
            <w:shd w:val="clear" w:color="auto" w:fill="auto"/>
          </w:tcPr>
          <w:p w:rsidR="00DC5935" w:rsidRPr="003766D0" w:rsidRDefault="00DC5935" w:rsidP="000664F4">
            <w:pPr>
              <w:pStyle w:val="a3"/>
              <w:widowControl w:val="0"/>
              <w:autoSpaceDE w:val="0"/>
              <w:autoSpaceDN w:val="0"/>
              <w:adjustRightInd w:val="0"/>
              <w:ind w:left="34" w:firstLine="284"/>
              <w:rPr>
                <w:rFonts w:eastAsia="Courier New"/>
              </w:rPr>
            </w:pPr>
            <w:r>
              <w:t>Увеличение численности обучающихся, вовлеченных в деятельность общественных объединений, в т.ч. волонтерских и добровольческих объединений</w:t>
            </w:r>
            <w:r w:rsidR="002A0377">
              <w:t xml:space="preserve"> (</w:t>
            </w:r>
            <w:r w:rsidR="002A0377">
              <w:rPr>
                <w:rFonts w:eastAsia="Courier New"/>
              </w:rPr>
              <w:t>тыс. чел)</w:t>
            </w:r>
            <w:r w:rsidR="000664F4">
              <w:t>.</w:t>
            </w:r>
          </w:p>
        </w:tc>
        <w:tc>
          <w:tcPr>
            <w:tcW w:w="1168" w:type="dxa"/>
            <w:gridSpan w:val="2"/>
            <w:shd w:val="clear" w:color="auto" w:fill="auto"/>
            <w:vAlign w:val="center"/>
          </w:tcPr>
          <w:p w:rsidR="00DC5935" w:rsidRPr="003766D0" w:rsidRDefault="00215985" w:rsidP="002A0377">
            <w:pPr>
              <w:widowControl w:val="0"/>
              <w:autoSpaceDE w:val="0"/>
              <w:autoSpaceDN w:val="0"/>
              <w:jc w:val="center"/>
              <w:rPr>
                <w:rFonts w:eastAsia="Courier New"/>
              </w:rPr>
            </w:pPr>
            <w:r>
              <w:rPr>
                <w:rFonts w:eastAsia="Courier New"/>
              </w:rPr>
              <w:t xml:space="preserve">0,348 </w:t>
            </w:r>
          </w:p>
        </w:tc>
        <w:tc>
          <w:tcPr>
            <w:tcW w:w="1099" w:type="dxa"/>
            <w:shd w:val="clear" w:color="auto" w:fill="auto"/>
            <w:vAlign w:val="center"/>
          </w:tcPr>
          <w:p w:rsidR="00DC5935" w:rsidRPr="003766D0" w:rsidRDefault="00215985" w:rsidP="008801E5">
            <w:pPr>
              <w:widowControl w:val="0"/>
              <w:autoSpaceDE w:val="0"/>
              <w:autoSpaceDN w:val="0"/>
              <w:jc w:val="center"/>
              <w:rPr>
                <w:rFonts w:eastAsia="Courier New"/>
              </w:rPr>
            </w:pPr>
            <w:r>
              <w:rPr>
                <w:rFonts w:eastAsia="Courier New"/>
              </w:rPr>
              <w:t>0,348</w:t>
            </w:r>
          </w:p>
        </w:tc>
        <w:tc>
          <w:tcPr>
            <w:tcW w:w="1134" w:type="dxa"/>
            <w:gridSpan w:val="2"/>
            <w:shd w:val="clear" w:color="auto" w:fill="auto"/>
            <w:vAlign w:val="center"/>
          </w:tcPr>
          <w:p w:rsidR="00DC5935" w:rsidRPr="003766D0" w:rsidRDefault="00215985" w:rsidP="008801E5">
            <w:pPr>
              <w:widowControl w:val="0"/>
              <w:autoSpaceDE w:val="0"/>
              <w:autoSpaceDN w:val="0"/>
              <w:jc w:val="center"/>
              <w:rPr>
                <w:rFonts w:eastAsia="Courier New"/>
              </w:rPr>
            </w:pPr>
            <w:r>
              <w:rPr>
                <w:rFonts w:eastAsia="Courier New"/>
              </w:rPr>
              <w:t>0,355</w:t>
            </w:r>
          </w:p>
        </w:tc>
        <w:tc>
          <w:tcPr>
            <w:tcW w:w="964" w:type="dxa"/>
            <w:gridSpan w:val="2"/>
            <w:shd w:val="clear" w:color="auto" w:fill="auto"/>
            <w:vAlign w:val="center"/>
          </w:tcPr>
          <w:p w:rsidR="00DC5935" w:rsidRPr="003766D0" w:rsidRDefault="00215985" w:rsidP="008801E5">
            <w:pPr>
              <w:widowControl w:val="0"/>
              <w:autoSpaceDE w:val="0"/>
              <w:autoSpaceDN w:val="0"/>
              <w:jc w:val="center"/>
              <w:rPr>
                <w:rFonts w:eastAsia="Courier New"/>
              </w:rPr>
            </w:pPr>
            <w:r>
              <w:rPr>
                <w:rFonts w:eastAsia="Courier New"/>
              </w:rPr>
              <w:t>0,360</w:t>
            </w:r>
          </w:p>
        </w:tc>
        <w:tc>
          <w:tcPr>
            <w:tcW w:w="1021" w:type="dxa"/>
            <w:gridSpan w:val="2"/>
            <w:vAlign w:val="center"/>
          </w:tcPr>
          <w:p w:rsidR="00DC5935" w:rsidRPr="003766D0" w:rsidRDefault="00215985" w:rsidP="008801E5">
            <w:pPr>
              <w:widowControl w:val="0"/>
              <w:autoSpaceDE w:val="0"/>
              <w:autoSpaceDN w:val="0"/>
              <w:jc w:val="center"/>
              <w:rPr>
                <w:rFonts w:eastAsia="Courier New"/>
              </w:rPr>
            </w:pPr>
            <w:r>
              <w:rPr>
                <w:rFonts w:eastAsia="Courier New"/>
              </w:rPr>
              <w:t>0360</w:t>
            </w:r>
          </w:p>
        </w:tc>
        <w:tc>
          <w:tcPr>
            <w:tcW w:w="1134" w:type="dxa"/>
            <w:gridSpan w:val="2"/>
            <w:vAlign w:val="center"/>
          </w:tcPr>
          <w:p w:rsidR="00DC5935" w:rsidRPr="003766D0" w:rsidRDefault="00215985" w:rsidP="008801E5">
            <w:pPr>
              <w:widowControl w:val="0"/>
              <w:autoSpaceDE w:val="0"/>
              <w:autoSpaceDN w:val="0"/>
              <w:jc w:val="center"/>
              <w:rPr>
                <w:rFonts w:eastAsia="Courier New"/>
              </w:rPr>
            </w:pPr>
            <w:r>
              <w:rPr>
                <w:rFonts w:eastAsia="Courier New"/>
              </w:rPr>
              <w:t>0,365</w:t>
            </w:r>
          </w:p>
        </w:tc>
        <w:tc>
          <w:tcPr>
            <w:tcW w:w="1134" w:type="dxa"/>
            <w:gridSpan w:val="2"/>
            <w:vAlign w:val="center"/>
          </w:tcPr>
          <w:p w:rsidR="00DC5935" w:rsidRPr="003766D0" w:rsidRDefault="00215985" w:rsidP="008801E5">
            <w:pPr>
              <w:widowControl w:val="0"/>
              <w:autoSpaceDE w:val="0"/>
              <w:autoSpaceDN w:val="0"/>
              <w:jc w:val="center"/>
              <w:rPr>
                <w:rFonts w:eastAsia="Courier New"/>
              </w:rPr>
            </w:pPr>
            <w:r>
              <w:rPr>
                <w:rFonts w:eastAsia="Courier New"/>
              </w:rPr>
              <w:t>0,365</w:t>
            </w:r>
          </w:p>
        </w:tc>
        <w:tc>
          <w:tcPr>
            <w:tcW w:w="1134" w:type="dxa"/>
            <w:gridSpan w:val="2"/>
            <w:vAlign w:val="center"/>
          </w:tcPr>
          <w:p w:rsidR="00DC5935" w:rsidRPr="003766D0" w:rsidRDefault="00215985" w:rsidP="008801E5">
            <w:pPr>
              <w:widowControl w:val="0"/>
              <w:autoSpaceDE w:val="0"/>
              <w:autoSpaceDN w:val="0"/>
              <w:jc w:val="center"/>
              <w:rPr>
                <w:rFonts w:eastAsia="Courier New"/>
              </w:rPr>
            </w:pPr>
            <w:r>
              <w:rPr>
                <w:rFonts w:eastAsia="Courier New"/>
              </w:rPr>
              <w:t>0,370</w:t>
            </w:r>
          </w:p>
        </w:tc>
        <w:tc>
          <w:tcPr>
            <w:tcW w:w="1134" w:type="dxa"/>
            <w:gridSpan w:val="2"/>
            <w:vAlign w:val="center"/>
          </w:tcPr>
          <w:p w:rsidR="00DC5935" w:rsidRPr="003766D0" w:rsidRDefault="00215985" w:rsidP="008801E5">
            <w:pPr>
              <w:widowControl w:val="0"/>
              <w:autoSpaceDE w:val="0"/>
              <w:autoSpaceDN w:val="0"/>
              <w:jc w:val="center"/>
              <w:rPr>
                <w:rFonts w:eastAsia="Courier New"/>
              </w:rPr>
            </w:pPr>
            <w:r>
              <w:rPr>
                <w:rFonts w:eastAsia="Courier New"/>
              </w:rPr>
              <w:t>0,370</w:t>
            </w:r>
          </w:p>
        </w:tc>
        <w:tc>
          <w:tcPr>
            <w:tcW w:w="1843" w:type="dxa"/>
            <w:gridSpan w:val="2"/>
            <w:shd w:val="clear" w:color="auto" w:fill="auto"/>
            <w:vAlign w:val="center"/>
          </w:tcPr>
          <w:p w:rsidR="00DC5935" w:rsidRPr="003766D0" w:rsidRDefault="00215985" w:rsidP="008801E5">
            <w:pPr>
              <w:widowControl w:val="0"/>
              <w:autoSpaceDE w:val="0"/>
              <w:autoSpaceDN w:val="0"/>
              <w:jc w:val="center"/>
              <w:rPr>
                <w:rFonts w:eastAsia="Courier New"/>
              </w:rPr>
            </w:pPr>
            <w:r>
              <w:rPr>
                <w:rFonts w:eastAsia="Courier New"/>
              </w:rPr>
              <w:t>0,370</w:t>
            </w:r>
          </w:p>
        </w:tc>
      </w:tr>
      <w:tr w:rsidR="003A7A73" w:rsidRPr="003766D0" w:rsidTr="00FF1E94">
        <w:trPr>
          <w:gridAfter w:val="1"/>
          <w:wAfter w:w="284" w:type="dxa"/>
        </w:trPr>
        <w:tc>
          <w:tcPr>
            <w:tcW w:w="567" w:type="dxa"/>
            <w:gridSpan w:val="2"/>
            <w:shd w:val="clear" w:color="auto" w:fill="auto"/>
          </w:tcPr>
          <w:p w:rsidR="003A7A73" w:rsidRPr="003766D0" w:rsidRDefault="003A7A73" w:rsidP="008C6DE9">
            <w:pPr>
              <w:widowControl w:val="0"/>
              <w:autoSpaceDE w:val="0"/>
              <w:autoSpaceDN w:val="0"/>
              <w:jc w:val="center"/>
            </w:pPr>
            <w:r>
              <w:t>6</w:t>
            </w:r>
          </w:p>
        </w:tc>
        <w:tc>
          <w:tcPr>
            <w:tcW w:w="3261" w:type="dxa"/>
            <w:gridSpan w:val="4"/>
            <w:shd w:val="clear" w:color="auto" w:fill="auto"/>
          </w:tcPr>
          <w:p w:rsidR="003A7A73" w:rsidRPr="009F3C6C" w:rsidRDefault="003A7A73" w:rsidP="00FB2D73">
            <w:pPr>
              <w:pStyle w:val="a3"/>
              <w:widowControl w:val="0"/>
              <w:autoSpaceDE w:val="0"/>
              <w:autoSpaceDN w:val="0"/>
              <w:adjustRightInd w:val="0"/>
              <w:ind w:left="34" w:firstLine="284"/>
              <w:rPr>
                <w:rFonts w:eastAsia="Calibri" w:cs="Courier New"/>
              </w:rPr>
            </w:pPr>
            <w:r>
              <w:t>Увеличение доли детей в возрасте от 6 до 17 лет</w:t>
            </w:r>
            <w:r w:rsidR="002A0377">
              <w:t xml:space="preserve"> </w:t>
            </w:r>
            <w:r w:rsidR="003F780C">
              <w:t>(</w:t>
            </w:r>
            <w:r w:rsidR="002A0377">
              <w:t>включительно</w:t>
            </w:r>
            <w:r w:rsidR="003F780C">
              <w:t>)</w:t>
            </w:r>
            <w:r>
              <w:t xml:space="preserve">, </w:t>
            </w:r>
            <w:r w:rsidR="002A0377">
              <w:t>о</w:t>
            </w:r>
            <w:r>
              <w:t>хваченных всеми формами отдыха и оздоровления, от общей численности детей, нуждающихся в оздоровлении</w:t>
            </w:r>
            <w:r w:rsidR="002A0377">
              <w:t xml:space="preserve"> (процент).</w:t>
            </w:r>
          </w:p>
          <w:p w:rsidR="003A7A73" w:rsidRPr="003766D0" w:rsidRDefault="003A7A73" w:rsidP="008C6DE9">
            <w:pPr>
              <w:pStyle w:val="a3"/>
              <w:widowControl w:val="0"/>
              <w:autoSpaceDE w:val="0"/>
              <w:autoSpaceDN w:val="0"/>
              <w:adjustRightInd w:val="0"/>
              <w:ind w:left="34" w:firstLine="284"/>
              <w:rPr>
                <w:rFonts w:eastAsia="Courier New"/>
              </w:rPr>
            </w:pPr>
          </w:p>
        </w:tc>
        <w:tc>
          <w:tcPr>
            <w:tcW w:w="1168" w:type="dxa"/>
            <w:gridSpan w:val="2"/>
            <w:shd w:val="clear" w:color="auto" w:fill="auto"/>
            <w:vAlign w:val="center"/>
          </w:tcPr>
          <w:p w:rsidR="003A7A73" w:rsidRPr="003766D0" w:rsidRDefault="003A7A73" w:rsidP="002A0377">
            <w:pPr>
              <w:widowControl w:val="0"/>
              <w:autoSpaceDE w:val="0"/>
              <w:autoSpaceDN w:val="0"/>
              <w:jc w:val="center"/>
              <w:rPr>
                <w:rFonts w:eastAsia="Courier New"/>
              </w:rPr>
            </w:pPr>
            <w:r>
              <w:rPr>
                <w:rFonts w:eastAsia="Courier New"/>
              </w:rPr>
              <w:t>43,4</w:t>
            </w:r>
          </w:p>
        </w:tc>
        <w:tc>
          <w:tcPr>
            <w:tcW w:w="1099" w:type="dxa"/>
            <w:shd w:val="clear" w:color="auto" w:fill="auto"/>
            <w:vAlign w:val="center"/>
          </w:tcPr>
          <w:p w:rsidR="003A7A73" w:rsidRPr="003766D0" w:rsidRDefault="003A7A73" w:rsidP="002A0377">
            <w:pPr>
              <w:widowControl w:val="0"/>
              <w:autoSpaceDE w:val="0"/>
              <w:autoSpaceDN w:val="0"/>
              <w:jc w:val="center"/>
              <w:rPr>
                <w:rFonts w:eastAsia="Courier New"/>
              </w:rPr>
            </w:pPr>
            <w:r>
              <w:rPr>
                <w:rFonts w:eastAsia="Courier New"/>
              </w:rPr>
              <w:t>44</w:t>
            </w:r>
          </w:p>
        </w:tc>
        <w:tc>
          <w:tcPr>
            <w:tcW w:w="1134" w:type="dxa"/>
            <w:gridSpan w:val="2"/>
            <w:shd w:val="clear" w:color="auto" w:fill="auto"/>
            <w:vAlign w:val="center"/>
          </w:tcPr>
          <w:p w:rsidR="003A7A73" w:rsidRPr="003766D0" w:rsidRDefault="003A7A73" w:rsidP="002A0377">
            <w:pPr>
              <w:widowControl w:val="0"/>
              <w:autoSpaceDE w:val="0"/>
              <w:autoSpaceDN w:val="0"/>
              <w:jc w:val="center"/>
              <w:rPr>
                <w:rFonts w:eastAsia="Courier New"/>
              </w:rPr>
            </w:pPr>
            <w:r>
              <w:rPr>
                <w:rFonts w:eastAsia="Courier New"/>
              </w:rPr>
              <w:t>45</w:t>
            </w:r>
          </w:p>
        </w:tc>
        <w:tc>
          <w:tcPr>
            <w:tcW w:w="964" w:type="dxa"/>
            <w:gridSpan w:val="2"/>
            <w:shd w:val="clear" w:color="auto" w:fill="auto"/>
            <w:vAlign w:val="center"/>
          </w:tcPr>
          <w:p w:rsidR="003A7A73" w:rsidRPr="003766D0" w:rsidRDefault="003A7A73" w:rsidP="002A0377">
            <w:pPr>
              <w:widowControl w:val="0"/>
              <w:autoSpaceDE w:val="0"/>
              <w:autoSpaceDN w:val="0"/>
              <w:jc w:val="center"/>
              <w:rPr>
                <w:rFonts w:eastAsia="Courier New"/>
              </w:rPr>
            </w:pPr>
            <w:r>
              <w:rPr>
                <w:rFonts w:eastAsia="Courier New"/>
              </w:rPr>
              <w:t>47</w:t>
            </w:r>
          </w:p>
        </w:tc>
        <w:tc>
          <w:tcPr>
            <w:tcW w:w="1021" w:type="dxa"/>
            <w:gridSpan w:val="2"/>
            <w:vAlign w:val="center"/>
          </w:tcPr>
          <w:p w:rsidR="003A7A73" w:rsidRPr="003766D0" w:rsidRDefault="003A7A73" w:rsidP="002A0377">
            <w:pPr>
              <w:widowControl w:val="0"/>
              <w:autoSpaceDE w:val="0"/>
              <w:autoSpaceDN w:val="0"/>
              <w:jc w:val="center"/>
              <w:rPr>
                <w:rFonts w:eastAsia="Courier New"/>
              </w:rPr>
            </w:pPr>
            <w:r>
              <w:rPr>
                <w:rFonts w:eastAsia="Courier New"/>
              </w:rPr>
              <w:t>48</w:t>
            </w:r>
          </w:p>
        </w:tc>
        <w:tc>
          <w:tcPr>
            <w:tcW w:w="1134" w:type="dxa"/>
            <w:gridSpan w:val="2"/>
            <w:vAlign w:val="center"/>
          </w:tcPr>
          <w:p w:rsidR="003A7A73" w:rsidRPr="003766D0" w:rsidRDefault="003A7A73" w:rsidP="002A0377">
            <w:pPr>
              <w:widowControl w:val="0"/>
              <w:autoSpaceDE w:val="0"/>
              <w:autoSpaceDN w:val="0"/>
              <w:jc w:val="center"/>
              <w:rPr>
                <w:rFonts w:eastAsia="Courier New"/>
              </w:rPr>
            </w:pPr>
            <w:r>
              <w:rPr>
                <w:rFonts w:eastAsia="Courier New"/>
              </w:rPr>
              <w:t>49</w:t>
            </w:r>
          </w:p>
        </w:tc>
        <w:tc>
          <w:tcPr>
            <w:tcW w:w="1134" w:type="dxa"/>
            <w:gridSpan w:val="2"/>
            <w:vAlign w:val="center"/>
          </w:tcPr>
          <w:p w:rsidR="003A7A73" w:rsidRPr="003766D0" w:rsidRDefault="003A7A73" w:rsidP="002A0377">
            <w:pPr>
              <w:widowControl w:val="0"/>
              <w:autoSpaceDE w:val="0"/>
              <w:autoSpaceDN w:val="0"/>
              <w:jc w:val="center"/>
              <w:rPr>
                <w:rFonts w:eastAsia="Courier New"/>
              </w:rPr>
            </w:pPr>
            <w:r>
              <w:rPr>
                <w:rFonts w:eastAsia="Courier New"/>
              </w:rPr>
              <w:t>50</w:t>
            </w:r>
          </w:p>
        </w:tc>
        <w:tc>
          <w:tcPr>
            <w:tcW w:w="1134" w:type="dxa"/>
            <w:gridSpan w:val="2"/>
            <w:vAlign w:val="center"/>
          </w:tcPr>
          <w:p w:rsidR="003A7A73" w:rsidRPr="003766D0" w:rsidRDefault="003A7A73" w:rsidP="002A0377">
            <w:pPr>
              <w:widowControl w:val="0"/>
              <w:autoSpaceDE w:val="0"/>
              <w:autoSpaceDN w:val="0"/>
              <w:jc w:val="center"/>
              <w:rPr>
                <w:rFonts w:eastAsia="Courier New"/>
              </w:rPr>
            </w:pPr>
            <w:r>
              <w:rPr>
                <w:rFonts w:eastAsia="Courier New"/>
              </w:rPr>
              <w:t>50</w:t>
            </w:r>
          </w:p>
        </w:tc>
        <w:tc>
          <w:tcPr>
            <w:tcW w:w="1134" w:type="dxa"/>
            <w:gridSpan w:val="2"/>
            <w:vAlign w:val="center"/>
          </w:tcPr>
          <w:p w:rsidR="003A7A73" w:rsidRPr="003766D0" w:rsidRDefault="003A7A73" w:rsidP="002A0377">
            <w:pPr>
              <w:widowControl w:val="0"/>
              <w:autoSpaceDE w:val="0"/>
              <w:autoSpaceDN w:val="0"/>
              <w:jc w:val="center"/>
              <w:rPr>
                <w:rFonts w:eastAsia="Courier New"/>
              </w:rPr>
            </w:pPr>
            <w:r>
              <w:rPr>
                <w:rFonts w:eastAsia="Courier New"/>
              </w:rPr>
              <w:t>50</w:t>
            </w:r>
          </w:p>
        </w:tc>
        <w:tc>
          <w:tcPr>
            <w:tcW w:w="1843" w:type="dxa"/>
            <w:gridSpan w:val="2"/>
            <w:shd w:val="clear" w:color="auto" w:fill="auto"/>
            <w:vAlign w:val="center"/>
          </w:tcPr>
          <w:p w:rsidR="003A7A73" w:rsidRPr="003766D0" w:rsidRDefault="003A7A73" w:rsidP="002A0377">
            <w:pPr>
              <w:widowControl w:val="0"/>
              <w:autoSpaceDE w:val="0"/>
              <w:autoSpaceDN w:val="0"/>
              <w:jc w:val="center"/>
              <w:rPr>
                <w:rFonts w:eastAsia="Courier New"/>
              </w:rPr>
            </w:pPr>
            <w:r>
              <w:rPr>
                <w:rFonts w:eastAsia="Courier New"/>
              </w:rPr>
              <w:t>50</w:t>
            </w:r>
          </w:p>
        </w:tc>
      </w:tr>
      <w:tr w:rsidR="00DC5935" w:rsidRPr="003766D0" w:rsidTr="00FF1E94">
        <w:trPr>
          <w:gridAfter w:val="1"/>
          <w:wAfter w:w="284" w:type="dxa"/>
        </w:trPr>
        <w:tc>
          <w:tcPr>
            <w:tcW w:w="567" w:type="dxa"/>
            <w:gridSpan w:val="2"/>
            <w:shd w:val="clear" w:color="auto" w:fill="auto"/>
          </w:tcPr>
          <w:p w:rsidR="00DC5935" w:rsidRPr="003766D0" w:rsidRDefault="00DC5935" w:rsidP="008C6DE9">
            <w:pPr>
              <w:widowControl w:val="0"/>
              <w:autoSpaceDE w:val="0"/>
              <w:autoSpaceDN w:val="0"/>
              <w:jc w:val="center"/>
            </w:pPr>
            <w:r>
              <w:t>7</w:t>
            </w:r>
          </w:p>
        </w:tc>
        <w:tc>
          <w:tcPr>
            <w:tcW w:w="3261" w:type="dxa"/>
            <w:gridSpan w:val="4"/>
            <w:shd w:val="clear" w:color="auto" w:fill="auto"/>
          </w:tcPr>
          <w:p w:rsidR="00DC5935" w:rsidRPr="003766D0" w:rsidRDefault="00DC5935" w:rsidP="00496CDC">
            <w:pPr>
              <w:widowControl w:val="0"/>
              <w:autoSpaceDE w:val="0"/>
              <w:autoSpaceDN w:val="0"/>
              <w:ind w:firstLine="318"/>
              <w:rPr>
                <w:rFonts w:eastAsia="Courier New"/>
              </w:rPr>
            </w:pPr>
            <w:r w:rsidRPr="00363F7E">
              <w:rPr>
                <w:rFonts w:eastAsia="Calibri"/>
                <w:lang w:eastAsia="en-US"/>
              </w:rPr>
              <w:t>Снижение доли муниципальных образовательных организаций,</w:t>
            </w:r>
            <w:r>
              <w:rPr>
                <w:rFonts w:eastAsia="Calibri"/>
                <w:lang w:eastAsia="en-US"/>
              </w:rPr>
              <w:t xml:space="preserve"> реализующих программы общего образования,</w:t>
            </w:r>
            <w:r w:rsidRPr="00363F7E">
              <w:rPr>
                <w:rFonts w:eastAsia="Calibri"/>
                <w:lang w:eastAsia="en-US"/>
              </w:rPr>
              <w:t xml:space="preserve"> здания которых требуют капитального ремонта, в общей численности образовательных организаций,</w:t>
            </w:r>
            <w:r>
              <w:rPr>
                <w:rFonts w:eastAsia="Calibri"/>
                <w:lang w:eastAsia="en-US"/>
              </w:rPr>
              <w:t xml:space="preserve"> реализующих програм</w:t>
            </w:r>
            <w:r w:rsidR="004F3679">
              <w:rPr>
                <w:rFonts w:eastAsia="Calibri"/>
                <w:lang w:eastAsia="en-US"/>
              </w:rPr>
              <w:t>мы общего образования</w:t>
            </w:r>
            <w:r w:rsidR="00496CDC">
              <w:rPr>
                <w:rFonts w:eastAsia="Calibri"/>
                <w:lang w:eastAsia="en-US"/>
              </w:rPr>
              <w:t xml:space="preserve"> </w:t>
            </w:r>
            <w:r w:rsidR="00496CDC">
              <w:t>(процент).</w:t>
            </w:r>
          </w:p>
        </w:tc>
        <w:tc>
          <w:tcPr>
            <w:tcW w:w="1168" w:type="dxa"/>
            <w:gridSpan w:val="2"/>
            <w:shd w:val="clear" w:color="auto" w:fill="auto"/>
            <w:vAlign w:val="center"/>
          </w:tcPr>
          <w:p w:rsidR="00DC5935" w:rsidRPr="003766D0" w:rsidRDefault="004F3679" w:rsidP="00496CDC">
            <w:pPr>
              <w:widowControl w:val="0"/>
              <w:autoSpaceDE w:val="0"/>
              <w:autoSpaceDN w:val="0"/>
              <w:jc w:val="center"/>
              <w:rPr>
                <w:rFonts w:eastAsia="Courier New"/>
              </w:rPr>
            </w:pPr>
            <w:r>
              <w:rPr>
                <w:rFonts w:eastAsia="Courier New"/>
              </w:rPr>
              <w:t>32,1</w:t>
            </w:r>
          </w:p>
        </w:tc>
        <w:tc>
          <w:tcPr>
            <w:tcW w:w="1099" w:type="dxa"/>
            <w:shd w:val="clear" w:color="auto" w:fill="auto"/>
            <w:vAlign w:val="center"/>
          </w:tcPr>
          <w:p w:rsidR="00DC5935" w:rsidRPr="003766D0" w:rsidRDefault="004F3679" w:rsidP="00496CDC">
            <w:pPr>
              <w:widowControl w:val="0"/>
              <w:autoSpaceDE w:val="0"/>
              <w:autoSpaceDN w:val="0"/>
              <w:jc w:val="center"/>
              <w:rPr>
                <w:rFonts w:eastAsia="Courier New"/>
              </w:rPr>
            </w:pPr>
            <w:r>
              <w:rPr>
                <w:rFonts w:eastAsia="Courier New"/>
              </w:rPr>
              <w:t>28,5</w:t>
            </w:r>
          </w:p>
        </w:tc>
        <w:tc>
          <w:tcPr>
            <w:tcW w:w="1134" w:type="dxa"/>
            <w:gridSpan w:val="2"/>
            <w:shd w:val="clear" w:color="auto" w:fill="auto"/>
            <w:vAlign w:val="center"/>
          </w:tcPr>
          <w:p w:rsidR="00DC5935" w:rsidRPr="003766D0" w:rsidRDefault="004F3679" w:rsidP="00496CDC">
            <w:pPr>
              <w:widowControl w:val="0"/>
              <w:autoSpaceDE w:val="0"/>
              <w:autoSpaceDN w:val="0"/>
              <w:jc w:val="center"/>
              <w:rPr>
                <w:rFonts w:eastAsia="Courier New"/>
              </w:rPr>
            </w:pPr>
            <w:r>
              <w:rPr>
                <w:rFonts w:eastAsia="Courier New"/>
              </w:rPr>
              <w:t>25</w:t>
            </w:r>
          </w:p>
        </w:tc>
        <w:tc>
          <w:tcPr>
            <w:tcW w:w="964" w:type="dxa"/>
            <w:gridSpan w:val="2"/>
            <w:shd w:val="clear" w:color="auto" w:fill="auto"/>
            <w:vAlign w:val="center"/>
          </w:tcPr>
          <w:p w:rsidR="00DC5935" w:rsidRPr="003766D0" w:rsidRDefault="004F3679" w:rsidP="00496CDC">
            <w:pPr>
              <w:widowControl w:val="0"/>
              <w:autoSpaceDE w:val="0"/>
              <w:autoSpaceDN w:val="0"/>
              <w:jc w:val="center"/>
              <w:rPr>
                <w:rFonts w:eastAsia="Courier New"/>
              </w:rPr>
            </w:pPr>
            <w:r>
              <w:rPr>
                <w:rFonts w:eastAsia="Courier New"/>
              </w:rPr>
              <w:t>21,4</w:t>
            </w:r>
          </w:p>
        </w:tc>
        <w:tc>
          <w:tcPr>
            <w:tcW w:w="1021" w:type="dxa"/>
            <w:gridSpan w:val="2"/>
            <w:vAlign w:val="center"/>
          </w:tcPr>
          <w:p w:rsidR="00DC5935" w:rsidRPr="003766D0" w:rsidRDefault="004F3679" w:rsidP="00496CDC">
            <w:pPr>
              <w:widowControl w:val="0"/>
              <w:autoSpaceDE w:val="0"/>
              <w:autoSpaceDN w:val="0"/>
              <w:jc w:val="center"/>
              <w:rPr>
                <w:rFonts w:eastAsia="Courier New"/>
              </w:rPr>
            </w:pPr>
            <w:r>
              <w:rPr>
                <w:rFonts w:eastAsia="Courier New"/>
              </w:rPr>
              <w:t>17,8</w:t>
            </w:r>
          </w:p>
        </w:tc>
        <w:tc>
          <w:tcPr>
            <w:tcW w:w="1134" w:type="dxa"/>
            <w:gridSpan w:val="2"/>
            <w:vAlign w:val="center"/>
          </w:tcPr>
          <w:p w:rsidR="00DC5935" w:rsidRPr="003766D0" w:rsidRDefault="004F3679" w:rsidP="00496CDC">
            <w:pPr>
              <w:widowControl w:val="0"/>
              <w:autoSpaceDE w:val="0"/>
              <w:autoSpaceDN w:val="0"/>
              <w:jc w:val="center"/>
              <w:rPr>
                <w:rFonts w:eastAsia="Courier New"/>
              </w:rPr>
            </w:pPr>
            <w:r>
              <w:rPr>
                <w:rFonts w:eastAsia="Courier New"/>
              </w:rPr>
              <w:t>14,2</w:t>
            </w:r>
          </w:p>
        </w:tc>
        <w:tc>
          <w:tcPr>
            <w:tcW w:w="1134" w:type="dxa"/>
            <w:gridSpan w:val="2"/>
            <w:vAlign w:val="center"/>
          </w:tcPr>
          <w:p w:rsidR="00DC5935" w:rsidRPr="003766D0" w:rsidRDefault="004F3679" w:rsidP="00496CDC">
            <w:pPr>
              <w:widowControl w:val="0"/>
              <w:autoSpaceDE w:val="0"/>
              <w:autoSpaceDN w:val="0"/>
              <w:jc w:val="center"/>
              <w:rPr>
                <w:rFonts w:eastAsia="Courier New"/>
              </w:rPr>
            </w:pPr>
            <w:r>
              <w:rPr>
                <w:rFonts w:eastAsia="Courier New"/>
              </w:rPr>
              <w:t>10,7</w:t>
            </w:r>
          </w:p>
        </w:tc>
        <w:tc>
          <w:tcPr>
            <w:tcW w:w="1134" w:type="dxa"/>
            <w:gridSpan w:val="2"/>
            <w:vAlign w:val="center"/>
          </w:tcPr>
          <w:p w:rsidR="00DC5935" w:rsidRPr="003766D0" w:rsidRDefault="004F3679" w:rsidP="00496CDC">
            <w:pPr>
              <w:widowControl w:val="0"/>
              <w:autoSpaceDE w:val="0"/>
              <w:autoSpaceDN w:val="0"/>
              <w:jc w:val="center"/>
              <w:rPr>
                <w:rFonts w:eastAsia="Courier New"/>
              </w:rPr>
            </w:pPr>
            <w:r>
              <w:rPr>
                <w:rFonts w:eastAsia="Courier New"/>
              </w:rPr>
              <w:t>7,1</w:t>
            </w:r>
          </w:p>
        </w:tc>
        <w:tc>
          <w:tcPr>
            <w:tcW w:w="1134" w:type="dxa"/>
            <w:gridSpan w:val="2"/>
            <w:vAlign w:val="center"/>
          </w:tcPr>
          <w:p w:rsidR="00DC5935" w:rsidRPr="003766D0" w:rsidRDefault="004F3679" w:rsidP="00496CDC">
            <w:pPr>
              <w:widowControl w:val="0"/>
              <w:autoSpaceDE w:val="0"/>
              <w:autoSpaceDN w:val="0"/>
              <w:jc w:val="center"/>
              <w:rPr>
                <w:rFonts w:eastAsia="Courier New"/>
              </w:rPr>
            </w:pPr>
            <w:r>
              <w:rPr>
                <w:rFonts w:eastAsia="Courier New"/>
              </w:rPr>
              <w:t>3,5</w:t>
            </w:r>
          </w:p>
        </w:tc>
        <w:tc>
          <w:tcPr>
            <w:tcW w:w="1843" w:type="dxa"/>
            <w:gridSpan w:val="2"/>
            <w:shd w:val="clear" w:color="auto" w:fill="auto"/>
            <w:vAlign w:val="center"/>
          </w:tcPr>
          <w:p w:rsidR="00DC5935" w:rsidRPr="003766D0" w:rsidRDefault="004F3679" w:rsidP="00496CDC">
            <w:pPr>
              <w:widowControl w:val="0"/>
              <w:autoSpaceDE w:val="0"/>
              <w:autoSpaceDN w:val="0"/>
              <w:jc w:val="center"/>
              <w:rPr>
                <w:rFonts w:eastAsia="Courier New"/>
              </w:rPr>
            </w:pPr>
            <w:r>
              <w:rPr>
                <w:rFonts w:eastAsia="Courier New"/>
              </w:rPr>
              <w:t>3,5</w:t>
            </w:r>
          </w:p>
        </w:tc>
      </w:tr>
      <w:tr w:rsidR="00DC5935" w:rsidRPr="003766D0" w:rsidTr="00FF1E94">
        <w:trPr>
          <w:gridAfter w:val="1"/>
          <w:wAfter w:w="284" w:type="dxa"/>
        </w:trPr>
        <w:tc>
          <w:tcPr>
            <w:tcW w:w="567" w:type="dxa"/>
            <w:gridSpan w:val="2"/>
            <w:shd w:val="clear" w:color="auto" w:fill="auto"/>
          </w:tcPr>
          <w:p w:rsidR="00DC5935" w:rsidRPr="003766D0" w:rsidRDefault="00DC5935" w:rsidP="008C6DE9">
            <w:pPr>
              <w:widowControl w:val="0"/>
              <w:autoSpaceDE w:val="0"/>
              <w:autoSpaceDN w:val="0"/>
              <w:jc w:val="center"/>
            </w:pPr>
            <w:r>
              <w:t>8</w:t>
            </w:r>
          </w:p>
        </w:tc>
        <w:tc>
          <w:tcPr>
            <w:tcW w:w="3261" w:type="dxa"/>
            <w:gridSpan w:val="4"/>
            <w:shd w:val="clear" w:color="auto" w:fill="auto"/>
          </w:tcPr>
          <w:p w:rsidR="00DC5935" w:rsidRPr="003766D0" w:rsidRDefault="00DC5935" w:rsidP="00496CDC">
            <w:pPr>
              <w:ind w:firstLine="318"/>
              <w:contextualSpacing/>
              <w:jc w:val="both"/>
              <w:rPr>
                <w:rFonts w:eastAsia="Courier New"/>
              </w:rPr>
            </w:pPr>
            <w:r w:rsidRPr="00BC50DF">
              <w:rPr>
                <w:rFonts w:eastAsia="Calibri"/>
                <w:lang w:eastAsia="en-US"/>
              </w:rPr>
              <w:t xml:space="preserve">Увеличение доли муниципальных общеобразовательных организаций, соответствующих </w:t>
            </w:r>
            <w:r w:rsidRPr="00BC50DF">
              <w:rPr>
                <w:rFonts w:eastAsia="Calibri"/>
                <w:lang w:eastAsia="en-US"/>
              </w:rPr>
              <w:lastRenderedPageBreak/>
              <w:t>современным требованиям обучения, в общем количестве  общеобразовательных организаций</w:t>
            </w:r>
            <w:r w:rsidR="00496CDC">
              <w:rPr>
                <w:rFonts w:eastAsia="Calibri"/>
                <w:lang w:eastAsia="en-US"/>
              </w:rPr>
              <w:t xml:space="preserve"> </w:t>
            </w:r>
            <w:r w:rsidR="00496CDC">
              <w:t>(процент).</w:t>
            </w:r>
            <w:r w:rsidRPr="00BC50DF">
              <w:rPr>
                <w:rFonts w:eastAsia="Calibri"/>
                <w:lang w:eastAsia="en-US"/>
              </w:rPr>
              <w:t xml:space="preserve"> </w:t>
            </w:r>
          </w:p>
        </w:tc>
        <w:tc>
          <w:tcPr>
            <w:tcW w:w="1168" w:type="dxa"/>
            <w:gridSpan w:val="2"/>
            <w:shd w:val="clear" w:color="auto" w:fill="auto"/>
            <w:vAlign w:val="center"/>
          </w:tcPr>
          <w:p w:rsidR="00DC5935" w:rsidRPr="003766D0" w:rsidRDefault="00DC5935" w:rsidP="00496CDC">
            <w:pPr>
              <w:widowControl w:val="0"/>
              <w:autoSpaceDE w:val="0"/>
              <w:autoSpaceDN w:val="0"/>
              <w:jc w:val="center"/>
              <w:rPr>
                <w:rFonts w:eastAsia="Courier New"/>
              </w:rPr>
            </w:pPr>
            <w:r>
              <w:rPr>
                <w:rFonts w:eastAsia="Courier New"/>
              </w:rPr>
              <w:lastRenderedPageBreak/>
              <w:t>83,3</w:t>
            </w:r>
          </w:p>
        </w:tc>
        <w:tc>
          <w:tcPr>
            <w:tcW w:w="1099" w:type="dxa"/>
            <w:shd w:val="clear" w:color="auto" w:fill="auto"/>
            <w:vAlign w:val="center"/>
          </w:tcPr>
          <w:p w:rsidR="00DC5935" w:rsidRPr="003766D0" w:rsidRDefault="00DC5935" w:rsidP="00496CDC">
            <w:pPr>
              <w:widowControl w:val="0"/>
              <w:autoSpaceDE w:val="0"/>
              <w:autoSpaceDN w:val="0"/>
              <w:jc w:val="center"/>
              <w:rPr>
                <w:rFonts w:eastAsia="Courier New"/>
              </w:rPr>
            </w:pPr>
            <w:r>
              <w:rPr>
                <w:rFonts w:eastAsia="Courier New"/>
              </w:rPr>
              <w:t>91,6</w:t>
            </w:r>
          </w:p>
        </w:tc>
        <w:tc>
          <w:tcPr>
            <w:tcW w:w="1134" w:type="dxa"/>
            <w:gridSpan w:val="2"/>
            <w:shd w:val="clear" w:color="auto" w:fill="auto"/>
            <w:vAlign w:val="center"/>
          </w:tcPr>
          <w:p w:rsidR="00DC5935" w:rsidRPr="003766D0" w:rsidRDefault="00DC5935" w:rsidP="00496CDC">
            <w:pPr>
              <w:widowControl w:val="0"/>
              <w:autoSpaceDE w:val="0"/>
              <w:autoSpaceDN w:val="0"/>
              <w:jc w:val="center"/>
              <w:rPr>
                <w:rFonts w:eastAsia="Courier New"/>
              </w:rPr>
            </w:pPr>
            <w:r>
              <w:rPr>
                <w:rFonts w:eastAsia="Courier New"/>
              </w:rPr>
              <w:t>91,6</w:t>
            </w:r>
          </w:p>
        </w:tc>
        <w:tc>
          <w:tcPr>
            <w:tcW w:w="964" w:type="dxa"/>
            <w:gridSpan w:val="2"/>
            <w:shd w:val="clear" w:color="auto" w:fill="auto"/>
            <w:vAlign w:val="center"/>
          </w:tcPr>
          <w:p w:rsidR="00DC5935" w:rsidRPr="003766D0" w:rsidRDefault="00DC5935" w:rsidP="00496CDC">
            <w:pPr>
              <w:widowControl w:val="0"/>
              <w:autoSpaceDE w:val="0"/>
              <w:autoSpaceDN w:val="0"/>
              <w:jc w:val="center"/>
              <w:rPr>
                <w:rFonts w:eastAsia="Courier New"/>
              </w:rPr>
            </w:pPr>
            <w:r>
              <w:rPr>
                <w:rFonts w:eastAsia="Courier New"/>
              </w:rPr>
              <w:t>100</w:t>
            </w:r>
          </w:p>
        </w:tc>
        <w:tc>
          <w:tcPr>
            <w:tcW w:w="1021" w:type="dxa"/>
            <w:gridSpan w:val="2"/>
            <w:vAlign w:val="center"/>
          </w:tcPr>
          <w:p w:rsidR="00DC5935" w:rsidRDefault="00DC5935" w:rsidP="00496CDC">
            <w:pPr>
              <w:jc w:val="center"/>
            </w:pPr>
            <w:r w:rsidRPr="00D95460">
              <w:rPr>
                <w:rFonts w:eastAsia="Courier New"/>
              </w:rPr>
              <w:t>100</w:t>
            </w:r>
          </w:p>
        </w:tc>
        <w:tc>
          <w:tcPr>
            <w:tcW w:w="1134" w:type="dxa"/>
            <w:gridSpan w:val="2"/>
            <w:vAlign w:val="center"/>
          </w:tcPr>
          <w:p w:rsidR="00DC5935" w:rsidRDefault="00DC5935" w:rsidP="00AB1952">
            <w:pPr>
              <w:jc w:val="center"/>
            </w:pPr>
            <w:r w:rsidRPr="00D95460">
              <w:rPr>
                <w:rFonts w:eastAsia="Courier New"/>
              </w:rPr>
              <w:t>100</w:t>
            </w:r>
          </w:p>
        </w:tc>
        <w:tc>
          <w:tcPr>
            <w:tcW w:w="1134" w:type="dxa"/>
            <w:gridSpan w:val="2"/>
            <w:vAlign w:val="center"/>
          </w:tcPr>
          <w:p w:rsidR="00DC5935" w:rsidRDefault="00DC5935" w:rsidP="00AB1952">
            <w:pPr>
              <w:jc w:val="center"/>
            </w:pPr>
            <w:r w:rsidRPr="00D95460">
              <w:rPr>
                <w:rFonts w:eastAsia="Courier New"/>
              </w:rPr>
              <w:t>100</w:t>
            </w:r>
          </w:p>
        </w:tc>
        <w:tc>
          <w:tcPr>
            <w:tcW w:w="1134" w:type="dxa"/>
            <w:gridSpan w:val="2"/>
            <w:vAlign w:val="center"/>
          </w:tcPr>
          <w:p w:rsidR="00DC5935" w:rsidRDefault="00DC5935" w:rsidP="00AB1952">
            <w:pPr>
              <w:jc w:val="center"/>
            </w:pPr>
            <w:r w:rsidRPr="00F2664F">
              <w:rPr>
                <w:rFonts w:eastAsia="Courier New"/>
              </w:rPr>
              <w:t>100</w:t>
            </w:r>
          </w:p>
        </w:tc>
        <w:tc>
          <w:tcPr>
            <w:tcW w:w="1134" w:type="dxa"/>
            <w:gridSpan w:val="2"/>
            <w:vAlign w:val="center"/>
          </w:tcPr>
          <w:p w:rsidR="00DC5935" w:rsidRDefault="00DC5935" w:rsidP="00AB1952">
            <w:pPr>
              <w:jc w:val="center"/>
            </w:pPr>
            <w:r w:rsidRPr="00F2664F">
              <w:rPr>
                <w:rFonts w:eastAsia="Courier New"/>
              </w:rPr>
              <w:t>100</w:t>
            </w:r>
          </w:p>
        </w:tc>
        <w:tc>
          <w:tcPr>
            <w:tcW w:w="1843" w:type="dxa"/>
            <w:gridSpan w:val="2"/>
            <w:shd w:val="clear" w:color="auto" w:fill="auto"/>
            <w:vAlign w:val="center"/>
          </w:tcPr>
          <w:p w:rsidR="00DC5935" w:rsidRDefault="00DC5935" w:rsidP="00AB1952">
            <w:pPr>
              <w:jc w:val="center"/>
            </w:pPr>
            <w:r w:rsidRPr="00D95460">
              <w:rPr>
                <w:rFonts w:eastAsia="Courier New"/>
              </w:rPr>
              <w:t>100</w:t>
            </w:r>
          </w:p>
        </w:tc>
      </w:tr>
      <w:tr w:rsidR="00FF1E94" w:rsidRPr="003766D0" w:rsidTr="00FF1E94">
        <w:trPr>
          <w:gridAfter w:val="1"/>
          <w:wAfter w:w="284" w:type="dxa"/>
        </w:trPr>
        <w:tc>
          <w:tcPr>
            <w:tcW w:w="567" w:type="dxa"/>
            <w:gridSpan w:val="2"/>
            <w:shd w:val="clear" w:color="auto" w:fill="auto"/>
          </w:tcPr>
          <w:p w:rsidR="00FF1E94" w:rsidRPr="003766D0" w:rsidRDefault="00FF1E94" w:rsidP="008C6DE9">
            <w:pPr>
              <w:widowControl w:val="0"/>
              <w:autoSpaceDE w:val="0"/>
              <w:autoSpaceDN w:val="0"/>
              <w:jc w:val="center"/>
            </w:pPr>
            <w:r>
              <w:t>9</w:t>
            </w:r>
          </w:p>
        </w:tc>
        <w:tc>
          <w:tcPr>
            <w:tcW w:w="3261" w:type="dxa"/>
            <w:gridSpan w:val="4"/>
            <w:shd w:val="clear" w:color="auto" w:fill="auto"/>
          </w:tcPr>
          <w:p w:rsidR="00FF1E94" w:rsidRPr="003766D0" w:rsidRDefault="00FF1E94" w:rsidP="00AB1952">
            <w:pPr>
              <w:pStyle w:val="a3"/>
              <w:widowControl w:val="0"/>
              <w:autoSpaceDE w:val="0"/>
              <w:autoSpaceDN w:val="0"/>
              <w:adjustRightInd w:val="0"/>
              <w:ind w:left="0" w:firstLine="318"/>
              <w:rPr>
                <w:rFonts w:eastAsia="Courier New"/>
              </w:rPr>
            </w:pPr>
            <w:r>
              <w:t xml:space="preserve">Снижение доли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организациях (процент). </w:t>
            </w:r>
          </w:p>
        </w:tc>
        <w:tc>
          <w:tcPr>
            <w:tcW w:w="1168" w:type="dxa"/>
            <w:gridSpan w:val="2"/>
            <w:shd w:val="clear" w:color="auto" w:fill="auto"/>
            <w:vAlign w:val="center"/>
          </w:tcPr>
          <w:p w:rsidR="00FF1E94" w:rsidRPr="003766D0" w:rsidRDefault="00FF1E94" w:rsidP="00AB1952">
            <w:pPr>
              <w:widowControl w:val="0"/>
              <w:autoSpaceDE w:val="0"/>
              <w:autoSpaceDN w:val="0"/>
              <w:jc w:val="center"/>
              <w:rPr>
                <w:rFonts w:eastAsia="Courier New"/>
              </w:rPr>
            </w:pPr>
            <w:r>
              <w:rPr>
                <w:rFonts w:eastAsia="Courier New"/>
              </w:rPr>
              <w:t>13,7</w:t>
            </w:r>
          </w:p>
        </w:tc>
        <w:tc>
          <w:tcPr>
            <w:tcW w:w="1099" w:type="dxa"/>
            <w:shd w:val="clear" w:color="auto" w:fill="auto"/>
            <w:vAlign w:val="center"/>
          </w:tcPr>
          <w:p w:rsidR="00FF1E94" w:rsidRPr="003766D0" w:rsidRDefault="00FF1E94" w:rsidP="008801E5">
            <w:pPr>
              <w:widowControl w:val="0"/>
              <w:autoSpaceDE w:val="0"/>
              <w:autoSpaceDN w:val="0"/>
              <w:jc w:val="center"/>
              <w:rPr>
                <w:rFonts w:eastAsia="Courier New"/>
              </w:rPr>
            </w:pPr>
            <w:r>
              <w:rPr>
                <w:rFonts w:eastAsia="Courier New"/>
              </w:rPr>
              <w:t>13,7</w:t>
            </w:r>
          </w:p>
        </w:tc>
        <w:tc>
          <w:tcPr>
            <w:tcW w:w="1134" w:type="dxa"/>
            <w:gridSpan w:val="2"/>
            <w:shd w:val="clear" w:color="auto" w:fill="auto"/>
            <w:vAlign w:val="center"/>
          </w:tcPr>
          <w:p w:rsidR="00FF1E94" w:rsidRDefault="00FF1E94" w:rsidP="00FF1E94">
            <w:pPr>
              <w:jc w:val="center"/>
            </w:pPr>
            <w:r w:rsidRPr="00293A62">
              <w:rPr>
                <w:rFonts w:eastAsia="Courier New"/>
              </w:rPr>
              <w:t>13,7</w:t>
            </w:r>
          </w:p>
        </w:tc>
        <w:tc>
          <w:tcPr>
            <w:tcW w:w="964" w:type="dxa"/>
            <w:gridSpan w:val="2"/>
            <w:shd w:val="clear" w:color="auto" w:fill="auto"/>
            <w:vAlign w:val="center"/>
          </w:tcPr>
          <w:p w:rsidR="00FF1E94" w:rsidRDefault="00FF1E94" w:rsidP="00FF1E94">
            <w:pPr>
              <w:jc w:val="center"/>
            </w:pPr>
            <w:r w:rsidRPr="00293A62">
              <w:rPr>
                <w:rFonts w:eastAsia="Courier New"/>
              </w:rPr>
              <w:t>13,7</w:t>
            </w:r>
          </w:p>
        </w:tc>
        <w:tc>
          <w:tcPr>
            <w:tcW w:w="1021" w:type="dxa"/>
            <w:gridSpan w:val="2"/>
            <w:vAlign w:val="center"/>
          </w:tcPr>
          <w:p w:rsidR="00FF1E94" w:rsidRPr="003766D0" w:rsidRDefault="00FF1E94" w:rsidP="008801E5">
            <w:pPr>
              <w:widowControl w:val="0"/>
              <w:autoSpaceDE w:val="0"/>
              <w:autoSpaceDN w:val="0"/>
              <w:jc w:val="center"/>
              <w:rPr>
                <w:rFonts w:eastAsia="Courier New"/>
              </w:rPr>
            </w:pPr>
            <w:r>
              <w:rPr>
                <w:rFonts w:eastAsia="Courier New"/>
              </w:rPr>
              <w:t>0</w:t>
            </w:r>
          </w:p>
        </w:tc>
        <w:tc>
          <w:tcPr>
            <w:tcW w:w="1134" w:type="dxa"/>
            <w:gridSpan w:val="2"/>
            <w:vAlign w:val="center"/>
          </w:tcPr>
          <w:p w:rsidR="00FF1E94" w:rsidRPr="003766D0" w:rsidRDefault="00FF1E94" w:rsidP="008801E5">
            <w:pPr>
              <w:widowControl w:val="0"/>
              <w:autoSpaceDE w:val="0"/>
              <w:autoSpaceDN w:val="0"/>
              <w:jc w:val="center"/>
              <w:rPr>
                <w:rFonts w:eastAsia="Courier New"/>
              </w:rPr>
            </w:pPr>
            <w:r>
              <w:rPr>
                <w:rFonts w:eastAsia="Courier New"/>
              </w:rPr>
              <w:t>0</w:t>
            </w:r>
          </w:p>
        </w:tc>
        <w:tc>
          <w:tcPr>
            <w:tcW w:w="1134" w:type="dxa"/>
            <w:gridSpan w:val="2"/>
            <w:vAlign w:val="center"/>
          </w:tcPr>
          <w:p w:rsidR="00FF1E94" w:rsidRPr="003766D0" w:rsidRDefault="00FF1E94" w:rsidP="008801E5">
            <w:pPr>
              <w:widowControl w:val="0"/>
              <w:autoSpaceDE w:val="0"/>
              <w:autoSpaceDN w:val="0"/>
              <w:jc w:val="center"/>
              <w:rPr>
                <w:rFonts w:eastAsia="Courier New"/>
              </w:rPr>
            </w:pPr>
            <w:r>
              <w:rPr>
                <w:rFonts w:eastAsia="Courier New"/>
              </w:rPr>
              <w:t>0</w:t>
            </w:r>
          </w:p>
        </w:tc>
        <w:tc>
          <w:tcPr>
            <w:tcW w:w="1134" w:type="dxa"/>
            <w:gridSpan w:val="2"/>
            <w:vAlign w:val="center"/>
          </w:tcPr>
          <w:p w:rsidR="00FF1E94" w:rsidRPr="003766D0" w:rsidRDefault="00FF1E94" w:rsidP="008801E5">
            <w:pPr>
              <w:widowControl w:val="0"/>
              <w:autoSpaceDE w:val="0"/>
              <w:autoSpaceDN w:val="0"/>
              <w:jc w:val="center"/>
              <w:rPr>
                <w:rFonts w:eastAsia="Courier New"/>
              </w:rPr>
            </w:pPr>
            <w:r>
              <w:rPr>
                <w:rFonts w:eastAsia="Courier New"/>
              </w:rPr>
              <w:t>0</w:t>
            </w:r>
          </w:p>
        </w:tc>
        <w:tc>
          <w:tcPr>
            <w:tcW w:w="1134" w:type="dxa"/>
            <w:gridSpan w:val="2"/>
            <w:vAlign w:val="center"/>
          </w:tcPr>
          <w:p w:rsidR="00FF1E94" w:rsidRPr="003766D0" w:rsidRDefault="00FF1E94" w:rsidP="008801E5">
            <w:pPr>
              <w:widowControl w:val="0"/>
              <w:autoSpaceDE w:val="0"/>
              <w:autoSpaceDN w:val="0"/>
              <w:jc w:val="center"/>
              <w:rPr>
                <w:rFonts w:eastAsia="Courier New"/>
              </w:rPr>
            </w:pPr>
            <w:r>
              <w:rPr>
                <w:rFonts w:eastAsia="Courier New"/>
              </w:rPr>
              <w:t>0</w:t>
            </w:r>
          </w:p>
        </w:tc>
        <w:tc>
          <w:tcPr>
            <w:tcW w:w="1843" w:type="dxa"/>
            <w:gridSpan w:val="2"/>
            <w:shd w:val="clear" w:color="auto" w:fill="auto"/>
            <w:vAlign w:val="center"/>
          </w:tcPr>
          <w:p w:rsidR="00FF1E94" w:rsidRPr="003766D0" w:rsidRDefault="00FF1E94" w:rsidP="00AB1952">
            <w:pPr>
              <w:widowControl w:val="0"/>
              <w:autoSpaceDE w:val="0"/>
              <w:autoSpaceDN w:val="0"/>
              <w:jc w:val="center"/>
              <w:rPr>
                <w:rFonts w:eastAsia="Courier New"/>
              </w:rPr>
            </w:pPr>
            <w:r>
              <w:rPr>
                <w:rFonts w:eastAsia="Courier New"/>
              </w:rPr>
              <w:t>0</w:t>
            </w:r>
          </w:p>
        </w:tc>
      </w:tr>
      <w:tr w:rsidR="002954DD" w:rsidRPr="003766D0" w:rsidTr="00FF1E94">
        <w:trPr>
          <w:gridAfter w:val="1"/>
          <w:wAfter w:w="284" w:type="dxa"/>
        </w:trPr>
        <w:tc>
          <w:tcPr>
            <w:tcW w:w="567" w:type="dxa"/>
            <w:gridSpan w:val="2"/>
            <w:shd w:val="clear" w:color="auto" w:fill="auto"/>
          </w:tcPr>
          <w:p w:rsidR="002954DD" w:rsidRPr="003766D0" w:rsidRDefault="002954DD" w:rsidP="008C6DE9">
            <w:pPr>
              <w:widowControl w:val="0"/>
              <w:autoSpaceDE w:val="0"/>
              <w:autoSpaceDN w:val="0"/>
              <w:jc w:val="center"/>
            </w:pPr>
            <w:r>
              <w:t>10</w:t>
            </w:r>
          </w:p>
        </w:tc>
        <w:tc>
          <w:tcPr>
            <w:tcW w:w="3261" w:type="dxa"/>
            <w:gridSpan w:val="4"/>
            <w:shd w:val="clear" w:color="auto" w:fill="auto"/>
          </w:tcPr>
          <w:p w:rsidR="002954DD" w:rsidRPr="003766D0" w:rsidRDefault="002954DD" w:rsidP="00AB1952">
            <w:pPr>
              <w:widowControl w:val="0"/>
              <w:autoSpaceDE w:val="0"/>
              <w:autoSpaceDN w:val="0"/>
              <w:rPr>
                <w:rFonts w:eastAsia="Courier New"/>
              </w:rPr>
            </w:pPr>
            <w:r>
              <w:rPr>
                <w:rFonts w:eastAsia="Calibri" w:cs="Courier New"/>
              </w:rPr>
              <w:t>Увеличение доли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w:t>
            </w:r>
            <w:r w:rsidR="00AB1952">
              <w:rPr>
                <w:rFonts w:eastAsia="Calibri" w:cs="Courier New"/>
              </w:rPr>
              <w:t xml:space="preserve"> </w:t>
            </w:r>
            <w:r w:rsidR="00AB1952">
              <w:t>(процент).</w:t>
            </w:r>
            <w:r>
              <w:rPr>
                <w:rFonts w:eastAsia="Calibri" w:cs="Courier New"/>
              </w:rPr>
              <w:t xml:space="preserve"> </w:t>
            </w:r>
          </w:p>
        </w:tc>
        <w:tc>
          <w:tcPr>
            <w:tcW w:w="1168" w:type="dxa"/>
            <w:gridSpan w:val="2"/>
            <w:shd w:val="clear" w:color="auto" w:fill="auto"/>
            <w:vAlign w:val="center"/>
          </w:tcPr>
          <w:p w:rsidR="002954DD" w:rsidRPr="003766D0" w:rsidRDefault="00AB1952" w:rsidP="008801E5">
            <w:pPr>
              <w:widowControl w:val="0"/>
              <w:autoSpaceDE w:val="0"/>
              <w:autoSpaceDN w:val="0"/>
              <w:jc w:val="center"/>
              <w:rPr>
                <w:rFonts w:eastAsia="Courier New"/>
              </w:rPr>
            </w:pPr>
            <w:r>
              <w:rPr>
                <w:rFonts w:eastAsia="Courier New"/>
              </w:rPr>
              <w:t>0</w:t>
            </w:r>
          </w:p>
        </w:tc>
        <w:tc>
          <w:tcPr>
            <w:tcW w:w="1099" w:type="dxa"/>
            <w:shd w:val="clear" w:color="auto" w:fill="auto"/>
            <w:vAlign w:val="center"/>
          </w:tcPr>
          <w:p w:rsidR="002954DD" w:rsidRPr="003766D0" w:rsidRDefault="00AB1952" w:rsidP="008801E5">
            <w:pPr>
              <w:widowControl w:val="0"/>
              <w:autoSpaceDE w:val="0"/>
              <w:autoSpaceDN w:val="0"/>
              <w:jc w:val="center"/>
              <w:rPr>
                <w:rFonts w:eastAsia="Courier New"/>
              </w:rPr>
            </w:pPr>
            <w:r>
              <w:rPr>
                <w:rFonts w:eastAsia="Courier New"/>
              </w:rPr>
              <w:t>0</w:t>
            </w:r>
          </w:p>
        </w:tc>
        <w:tc>
          <w:tcPr>
            <w:tcW w:w="1134" w:type="dxa"/>
            <w:gridSpan w:val="2"/>
            <w:shd w:val="clear" w:color="auto" w:fill="auto"/>
            <w:vAlign w:val="center"/>
          </w:tcPr>
          <w:p w:rsidR="002954DD" w:rsidRPr="003766D0" w:rsidRDefault="002954DD" w:rsidP="00AB1952">
            <w:pPr>
              <w:widowControl w:val="0"/>
              <w:autoSpaceDE w:val="0"/>
              <w:autoSpaceDN w:val="0"/>
              <w:jc w:val="center"/>
              <w:rPr>
                <w:rFonts w:eastAsia="Courier New"/>
              </w:rPr>
            </w:pPr>
            <w:r>
              <w:rPr>
                <w:rFonts w:eastAsia="Courier New"/>
              </w:rPr>
              <w:t>3,5</w:t>
            </w:r>
          </w:p>
        </w:tc>
        <w:tc>
          <w:tcPr>
            <w:tcW w:w="964" w:type="dxa"/>
            <w:gridSpan w:val="2"/>
            <w:shd w:val="clear" w:color="auto" w:fill="auto"/>
            <w:vAlign w:val="center"/>
          </w:tcPr>
          <w:p w:rsidR="002954DD" w:rsidRPr="003766D0" w:rsidRDefault="002954DD" w:rsidP="00AB1952">
            <w:pPr>
              <w:widowControl w:val="0"/>
              <w:autoSpaceDE w:val="0"/>
              <w:autoSpaceDN w:val="0"/>
              <w:jc w:val="center"/>
              <w:rPr>
                <w:rFonts w:eastAsia="Courier New"/>
              </w:rPr>
            </w:pPr>
            <w:r>
              <w:rPr>
                <w:rFonts w:eastAsia="Courier New"/>
              </w:rPr>
              <w:t>7</w:t>
            </w:r>
          </w:p>
        </w:tc>
        <w:tc>
          <w:tcPr>
            <w:tcW w:w="1021" w:type="dxa"/>
            <w:gridSpan w:val="2"/>
            <w:vAlign w:val="center"/>
          </w:tcPr>
          <w:p w:rsidR="002954DD" w:rsidRPr="003766D0" w:rsidRDefault="002954DD" w:rsidP="00AB1952">
            <w:pPr>
              <w:widowControl w:val="0"/>
              <w:autoSpaceDE w:val="0"/>
              <w:autoSpaceDN w:val="0"/>
              <w:jc w:val="center"/>
              <w:rPr>
                <w:rFonts w:eastAsia="Courier New"/>
              </w:rPr>
            </w:pPr>
            <w:r>
              <w:rPr>
                <w:rFonts w:eastAsia="Courier New"/>
              </w:rPr>
              <w:t>7</w:t>
            </w:r>
          </w:p>
        </w:tc>
        <w:tc>
          <w:tcPr>
            <w:tcW w:w="1134" w:type="dxa"/>
            <w:gridSpan w:val="2"/>
            <w:vAlign w:val="center"/>
          </w:tcPr>
          <w:p w:rsidR="002954DD" w:rsidRPr="003766D0" w:rsidRDefault="002954DD" w:rsidP="00AB1952">
            <w:pPr>
              <w:widowControl w:val="0"/>
              <w:autoSpaceDE w:val="0"/>
              <w:autoSpaceDN w:val="0"/>
              <w:jc w:val="center"/>
              <w:rPr>
                <w:rFonts w:eastAsia="Courier New"/>
              </w:rPr>
            </w:pPr>
            <w:r>
              <w:rPr>
                <w:rFonts w:eastAsia="Courier New"/>
              </w:rPr>
              <w:t>7</w:t>
            </w:r>
          </w:p>
        </w:tc>
        <w:tc>
          <w:tcPr>
            <w:tcW w:w="1134" w:type="dxa"/>
            <w:gridSpan w:val="2"/>
            <w:vAlign w:val="center"/>
          </w:tcPr>
          <w:p w:rsidR="002954DD" w:rsidRPr="003766D0" w:rsidRDefault="002954DD" w:rsidP="00AB1952">
            <w:pPr>
              <w:widowControl w:val="0"/>
              <w:autoSpaceDE w:val="0"/>
              <w:autoSpaceDN w:val="0"/>
              <w:jc w:val="center"/>
              <w:rPr>
                <w:rFonts w:eastAsia="Courier New"/>
              </w:rPr>
            </w:pPr>
            <w:r>
              <w:rPr>
                <w:rFonts w:eastAsia="Courier New"/>
              </w:rPr>
              <w:t>7</w:t>
            </w:r>
          </w:p>
        </w:tc>
        <w:tc>
          <w:tcPr>
            <w:tcW w:w="1134" w:type="dxa"/>
            <w:gridSpan w:val="2"/>
            <w:vAlign w:val="center"/>
          </w:tcPr>
          <w:p w:rsidR="002954DD" w:rsidRPr="003766D0" w:rsidRDefault="002954DD" w:rsidP="00AB1952">
            <w:pPr>
              <w:widowControl w:val="0"/>
              <w:autoSpaceDE w:val="0"/>
              <w:autoSpaceDN w:val="0"/>
              <w:jc w:val="center"/>
              <w:rPr>
                <w:rFonts w:eastAsia="Courier New"/>
              </w:rPr>
            </w:pPr>
            <w:r>
              <w:rPr>
                <w:rFonts w:eastAsia="Courier New"/>
              </w:rPr>
              <w:t>7</w:t>
            </w:r>
          </w:p>
        </w:tc>
        <w:tc>
          <w:tcPr>
            <w:tcW w:w="1134" w:type="dxa"/>
            <w:gridSpan w:val="2"/>
            <w:vAlign w:val="center"/>
          </w:tcPr>
          <w:p w:rsidR="002954DD" w:rsidRPr="003766D0" w:rsidRDefault="002954DD" w:rsidP="00AB1952">
            <w:pPr>
              <w:widowControl w:val="0"/>
              <w:autoSpaceDE w:val="0"/>
              <w:autoSpaceDN w:val="0"/>
              <w:jc w:val="center"/>
              <w:rPr>
                <w:rFonts w:eastAsia="Courier New"/>
              </w:rPr>
            </w:pPr>
            <w:r>
              <w:rPr>
                <w:rFonts w:eastAsia="Courier New"/>
              </w:rPr>
              <w:t>7</w:t>
            </w:r>
          </w:p>
        </w:tc>
        <w:tc>
          <w:tcPr>
            <w:tcW w:w="1843" w:type="dxa"/>
            <w:gridSpan w:val="2"/>
            <w:shd w:val="clear" w:color="auto" w:fill="auto"/>
            <w:vAlign w:val="center"/>
          </w:tcPr>
          <w:p w:rsidR="002954DD" w:rsidRPr="003766D0" w:rsidRDefault="002954DD" w:rsidP="00AB1952">
            <w:pPr>
              <w:widowControl w:val="0"/>
              <w:autoSpaceDE w:val="0"/>
              <w:autoSpaceDN w:val="0"/>
              <w:jc w:val="center"/>
              <w:rPr>
                <w:rFonts w:eastAsia="Courier New"/>
              </w:rPr>
            </w:pPr>
            <w:r>
              <w:rPr>
                <w:rFonts w:eastAsia="Courier New"/>
              </w:rPr>
              <w:t>7</w:t>
            </w:r>
          </w:p>
        </w:tc>
      </w:tr>
      <w:tr w:rsidR="002A0377" w:rsidRPr="003766D0" w:rsidTr="00FF1E94">
        <w:trPr>
          <w:gridAfter w:val="1"/>
          <w:wAfter w:w="284" w:type="dxa"/>
        </w:trPr>
        <w:tc>
          <w:tcPr>
            <w:tcW w:w="567" w:type="dxa"/>
            <w:gridSpan w:val="2"/>
            <w:shd w:val="clear" w:color="auto" w:fill="auto"/>
          </w:tcPr>
          <w:p w:rsidR="002A0377" w:rsidRDefault="002A0377" w:rsidP="008C6DE9">
            <w:pPr>
              <w:widowControl w:val="0"/>
              <w:autoSpaceDE w:val="0"/>
              <w:autoSpaceDN w:val="0"/>
              <w:jc w:val="center"/>
            </w:pPr>
            <w:r>
              <w:t>11.</w:t>
            </w:r>
          </w:p>
        </w:tc>
        <w:tc>
          <w:tcPr>
            <w:tcW w:w="3261" w:type="dxa"/>
            <w:gridSpan w:val="4"/>
            <w:shd w:val="clear" w:color="auto" w:fill="auto"/>
          </w:tcPr>
          <w:p w:rsidR="002A0377" w:rsidRDefault="00FF1E94" w:rsidP="00AB1952">
            <w:pPr>
              <w:widowControl w:val="0"/>
              <w:autoSpaceDE w:val="0"/>
              <w:autoSpaceDN w:val="0"/>
              <w:rPr>
                <w:rFonts w:eastAsia="Calibri" w:cs="Courier New"/>
              </w:rPr>
            </w:pPr>
            <w:r>
              <w:rPr>
                <w:rFonts w:eastAsia="Calibri" w:cs="Courier New"/>
              </w:rPr>
              <w:t xml:space="preserve">Снижение доли детей в возрасте от 1 до 6 лет, стоящих на учете для определения в муниципальные дошкольные образовательные организации, в общей численности детей в возрасте от 1 до 6 лет </w:t>
            </w:r>
            <w:r w:rsidR="00AB1952">
              <w:t>(процент).</w:t>
            </w:r>
          </w:p>
        </w:tc>
        <w:tc>
          <w:tcPr>
            <w:tcW w:w="1168" w:type="dxa"/>
            <w:gridSpan w:val="2"/>
            <w:shd w:val="clear" w:color="auto" w:fill="auto"/>
            <w:vAlign w:val="center"/>
          </w:tcPr>
          <w:p w:rsidR="002A0377" w:rsidRDefault="00543F98" w:rsidP="008801E5">
            <w:pPr>
              <w:widowControl w:val="0"/>
              <w:autoSpaceDE w:val="0"/>
              <w:autoSpaceDN w:val="0"/>
              <w:jc w:val="center"/>
              <w:rPr>
                <w:rFonts w:eastAsia="Courier New"/>
              </w:rPr>
            </w:pPr>
            <w:r>
              <w:rPr>
                <w:rFonts w:eastAsia="Courier New"/>
              </w:rPr>
              <w:t>16,5</w:t>
            </w:r>
          </w:p>
        </w:tc>
        <w:tc>
          <w:tcPr>
            <w:tcW w:w="1099" w:type="dxa"/>
            <w:shd w:val="clear" w:color="auto" w:fill="auto"/>
            <w:vAlign w:val="center"/>
          </w:tcPr>
          <w:p w:rsidR="002A0377" w:rsidRDefault="00543F98" w:rsidP="008801E5">
            <w:pPr>
              <w:widowControl w:val="0"/>
              <w:autoSpaceDE w:val="0"/>
              <w:autoSpaceDN w:val="0"/>
              <w:jc w:val="center"/>
              <w:rPr>
                <w:rFonts w:eastAsia="Courier New"/>
              </w:rPr>
            </w:pPr>
            <w:r>
              <w:rPr>
                <w:rFonts w:eastAsia="Courier New"/>
              </w:rPr>
              <w:t>14</w:t>
            </w:r>
          </w:p>
        </w:tc>
        <w:tc>
          <w:tcPr>
            <w:tcW w:w="1134" w:type="dxa"/>
            <w:gridSpan w:val="2"/>
            <w:shd w:val="clear" w:color="auto" w:fill="auto"/>
            <w:vAlign w:val="center"/>
          </w:tcPr>
          <w:p w:rsidR="002A0377" w:rsidRDefault="00543F98" w:rsidP="008801E5">
            <w:pPr>
              <w:widowControl w:val="0"/>
              <w:autoSpaceDE w:val="0"/>
              <w:autoSpaceDN w:val="0"/>
              <w:jc w:val="center"/>
              <w:rPr>
                <w:rFonts w:eastAsia="Courier New"/>
              </w:rPr>
            </w:pPr>
            <w:r>
              <w:rPr>
                <w:rFonts w:eastAsia="Courier New"/>
              </w:rPr>
              <w:t>12,6</w:t>
            </w:r>
          </w:p>
        </w:tc>
        <w:tc>
          <w:tcPr>
            <w:tcW w:w="964" w:type="dxa"/>
            <w:gridSpan w:val="2"/>
            <w:shd w:val="clear" w:color="auto" w:fill="auto"/>
            <w:vAlign w:val="center"/>
          </w:tcPr>
          <w:p w:rsidR="002A0377" w:rsidRDefault="00543F98" w:rsidP="008801E5">
            <w:pPr>
              <w:widowControl w:val="0"/>
              <w:autoSpaceDE w:val="0"/>
              <w:autoSpaceDN w:val="0"/>
              <w:jc w:val="center"/>
              <w:rPr>
                <w:rFonts w:eastAsia="Courier New"/>
              </w:rPr>
            </w:pPr>
            <w:r>
              <w:rPr>
                <w:rFonts w:eastAsia="Courier New"/>
              </w:rPr>
              <w:t>11,2</w:t>
            </w:r>
          </w:p>
        </w:tc>
        <w:tc>
          <w:tcPr>
            <w:tcW w:w="1021" w:type="dxa"/>
            <w:gridSpan w:val="2"/>
            <w:vAlign w:val="center"/>
          </w:tcPr>
          <w:p w:rsidR="002A0377" w:rsidRDefault="00543F98" w:rsidP="008801E5">
            <w:pPr>
              <w:widowControl w:val="0"/>
              <w:autoSpaceDE w:val="0"/>
              <w:autoSpaceDN w:val="0"/>
              <w:jc w:val="center"/>
              <w:rPr>
                <w:rFonts w:eastAsia="Courier New"/>
              </w:rPr>
            </w:pPr>
            <w:r>
              <w:rPr>
                <w:rFonts w:eastAsia="Courier New"/>
              </w:rPr>
              <w:t>9,8</w:t>
            </w:r>
          </w:p>
        </w:tc>
        <w:tc>
          <w:tcPr>
            <w:tcW w:w="1134" w:type="dxa"/>
            <w:gridSpan w:val="2"/>
            <w:vAlign w:val="center"/>
          </w:tcPr>
          <w:p w:rsidR="002A0377" w:rsidRDefault="00543F98" w:rsidP="008801E5">
            <w:pPr>
              <w:widowControl w:val="0"/>
              <w:autoSpaceDE w:val="0"/>
              <w:autoSpaceDN w:val="0"/>
              <w:jc w:val="center"/>
              <w:rPr>
                <w:rFonts w:eastAsia="Courier New"/>
              </w:rPr>
            </w:pPr>
            <w:r>
              <w:rPr>
                <w:rFonts w:eastAsia="Courier New"/>
              </w:rPr>
              <w:t>8,4</w:t>
            </w:r>
          </w:p>
        </w:tc>
        <w:tc>
          <w:tcPr>
            <w:tcW w:w="1134" w:type="dxa"/>
            <w:gridSpan w:val="2"/>
            <w:vAlign w:val="center"/>
          </w:tcPr>
          <w:p w:rsidR="002A0377" w:rsidRDefault="00543F98" w:rsidP="008801E5">
            <w:pPr>
              <w:widowControl w:val="0"/>
              <w:autoSpaceDE w:val="0"/>
              <w:autoSpaceDN w:val="0"/>
              <w:jc w:val="center"/>
              <w:rPr>
                <w:rFonts w:eastAsia="Courier New"/>
              </w:rPr>
            </w:pPr>
            <w:r>
              <w:rPr>
                <w:rFonts w:eastAsia="Courier New"/>
              </w:rPr>
              <w:t>7</w:t>
            </w:r>
          </w:p>
        </w:tc>
        <w:tc>
          <w:tcPr>
            <w:tcW w:w="1134" w:type="dxa"/>
            <w:gridSpan w:val="2"/>
            <w:vAlign w:val="center"/>
          </w:tcPr>
          <w:p w:rsidR="002A0377" w:rsidRDefault="00543F98" w:rsidP="008801E5">
            <w:pPr>
              <w:widowControl w:val="0"/>
              <w:autoSpaceDE w:val="0"/>
              <w:autoSpaceDN w:val="0"/>
              <w:jc w:val="center"/>
              <w:rPr>
                <w:rFonts w:eastAsia="Courier New"/>
              </w:rPr>
            </w:pPr>
            <w:r>
              <w:rPr>
                <w:rFonts w:eastAsia="Courier New"/>
              </w:rPr>
              <w:t>5,6</w:t>
            </w:r>
          </w:p>
        </w:tc>
        <w:tc>
          <w:tcPr>
            <w:tcW w:w="1134" w:type="dxa"/>
            <w:gridSpan w:val="2"/>
            <w:vAlign w:val="center"/>
          </w:tcPr>
          <w:p w:rsidR="002A0377" w:rsidRDefault="00543F98" w:rsidP="008801E5">
            <w:pPr>
              <w:widowControl w:val="0"/>
              <w:autoSpaceDE w:val="0"/>
              <w:autoSpaceDN w:val="0"/>
              <w:jc w:val="center"/>
              <w:rPr>
                <w:rFonts w:eastAsia="Courier New"/>
              </w:rPr>
            </w:pPr>
            <w:r>
              <w:rPr>
                <w:rFonts w:eastAsia="Courier New"/>
              </w:rPr>
              <w:t>0</w:t>
            </w:r>
          </w:p>
        </w:tc>
        <w:tc>
          <w:tcPr>
            <w:tcW w:w="1843" w:type="dxa"/>
            <w:gridSpan w:val="2"/>
            <w:shd w:val="clear" w:color="auto" w:fill="auto"/>
            <w:vAlign w:val="center"/>
          </w:tcPr>
          <w:p w:rsidR="002A0377" w:rsidRDefault="00543F98" w:rsidP="008801E5">
            <w:pPr>
              <w:widowControl w:val="0"/>
              <w:autoSpaceDE w:val="0"/>
              <w:autoSpaceDN w:val="0"/>
              <w:jc w:val="center"/>
              <w:rPr>
                <w:rFonts w:eastAsia="Courier New"/>
              </w:rPr>
            </w:pPr>
            <w:r>
              <w:rPr>
                <w:rFonts w:eastAsia="Courier New"/>
              </w:rPr>
              <w:t>0</w:t>
            </w:r>
          </w:p>
        </w:tc>
      </w:tr>
      <w:tr w:rsidR="006D4EFA"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30"/>
        </w:trPr>
        <w:tc>
          <w:tcPr>
            <w:tcW w:w="15736" w:type="dxa"/>
            <w:gridSpan w:val="25"/>
            <w:tcBorders>
              <w:top w:val="nil"/>
              <w:left w:val="nil"/>
              <w:bottom w:val="nil"/>
              <w:right w:val="nil"/>
            </w:tcBorders>
            <w:shd w:val="clear" w:color="auto" w:fill="auto"/>
            <w:noWrap/>
            <w:vAlign w:val="bottom"/>
            <w:hideMark/>
          </w:tcPr>
          <w:p w:rsidR="006D4EFA" w:rsidRPr="006D4EFA" w:rsidRDefault="006D4EFA" w:rsidP="006D4EFA">
            <w:pPr>
              <w:jc w:val="right"/>
              <w:rPr>
                <w:color w:val="000000"/>
              </w:rPr>
            </w:pPr>
            <w:r w:rsidRPr="006D4EFA">
              <w:rPr>
                <w:color w:val="000000"/>
              </w:rPr>
              <w:lastRenderedPageBreak/>
              <w:t xml:space="preserve">Таблица 2 </w:t>
            </w:r>
          </w:p>
        </w:tc>
      </w:tr>
      <w:tr w:rsidR="006D4EFA"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30"/>
        </w:trPr>
        <w:tc>
          <w:tcPr>
            <w:tcW w:w="15736" w:type="dxa"/>
            <w:gridSpan w:val="25"/>
            <w:tcBorders>
              <w:top w:val="nil"/>
              <w:left w:val="nil"/>
              <w:bottom w:val="nil"/>
              <w:right w:val="nil"/>
            </w:tcBorders>
            <w:shd w:val="clear" w:color="auto" w:fill="auto"/>
            <w:noWrap/>
            <w:vAlign w:val="bottom"/>
            <w:hideMark/>
          </w:tcPr>
          <w:p w:rsidR="006D4EFA" w:rsidRPr="006D4EFA" w:rsidRDefault="006D4EFA" w:rsidP="006D4EFA">
            <w:pPr>
              <w:jc w:val="center"/>
              <w:rPr>
                <w:color w:val="000000"/>
              </w:rPr>
            </w:pPr>
            <w:r w:rsidRPr="006D4EFA">
              <w:rPr>
                <w:color w:val="000000"/>
              </w:rPr>
              <w:t xml:space="preserve">Перечень основных мероприятий муниципальной программы </w:t>
            </w:r>
          </w:p>
        </w:tc>
      </w:tr>
      <w:tr w:rsidR="006D4EFA"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6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EFA" w:rsidRPr="006D4EFA" w:rsidRDefault="006D4EFA" w:rsidP="006D4EFA">
            <w:pPr>
              <w:jc w:val="center"/>
              <w:rPr>
                <w:color w:val="000000"/>
                <w:sz w:val="18"/>
                <w:szCs w:val="18"/>
              </w:rPr>
            </w:pPr>
            <w:r w:rsidRPr="006D4EFA">
              <w:rPr>
                <w:color w:val="000000"/>
                <w:sz w:val="18"/>
                <w:szCs w:val="18"/>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EFA" w:rsidRPr="00123243" w:rsidRDefault="006D4EFA" w:rsidP="006D4EFA">
            <w:pPr>
              <w:jc w:val="center"/>
              <w:rPr>
                <w:color w:val="000000"/>
                <w:sz w:val="20"/>
                <w:szCs w:val="20"/>
              </w:rPr>
            </w:pPr>
            <w:r w:rsidRPr="00123243">
              <w:rPr>
                <w:color w:val="000000"/>
                <w:sz w:val="20"/>
                <w:szCs w:val="20"/>
              </w:rPr>
              <w:t>Основные мероприятия муниципальной программы (связь мероприятий с целевыми показателями)</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EFA" w:rsidRPr="00123243" w:rsidRDefault="006D4EFA" w:rsidP="006D4EFA">
            <w:pPr>
              <w:jc w:val="center"/>
              <w:rPr>
                <w:color w:val="000000"/>
                <w:sz w:val="20"/>
                <w:szCs w:val="20"/>
              </w:rPr>
            </w:pPr>
            <w:r w:rsidRPr="00123243">
              <w:rPr>
                <w:color w:val="000000"/>
                <w:sz w:val="20"/>
                <w:szCs w:val="20"/>
              </w:rPr>
              <w:t>Ответственный исполнитель / соисполнитель</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EFA" w:rsidRPr="00123243" w:rsidRDefault="006D4EFA" w:rsidP="006D4EFA">
            <w:pPr>
              <w:jc w:val="center"/>
              <w:rPr>
                <w:color w:val="000000"/>
                <w:sz w:val="20"/>
                <w:szCs w:val="20"/>
              </w:rPr>
            </w:pPr>
            <w:r w:rsidRPr="00123243">
              <w:rPr>
                <w:color w:val="000000"/>
                <w:sz w:val="20"/>
                <w:szCs w:val="20"/>
              </w:rPr>
              <w:t xml:space="preserve">Источники финансирования </w:t>
            </w:r>
          </w:p>
        </w:tc>
        <w:tc>
          <w:tcPr>
            <w:tcW w:w="10915" w:type="dxa"/>
            <w:gridSpan w:val="19"/>
            <w:tcBorders>
              <w:top w:val="single" w:sz="4" w:space="0" w:color="auto"/>
              <w:left w:val="nil"/>
              <w:bottom w:val="single" w:sz="4" w:space="0" w:color="auto"/>
              <w:right w:val="single" w:sz="4" w:space="0" w:color="auto"/>
            </w:tcBorders>
            <w:shd w:val="clear" w:color="auto" w:fill="auto"/>
            <w:hideMark/>
          </w:tcPr>
          <w:p w:rsidR="006D4EFA" w:rsidRPr="00123243" w:rsidRDefault="006D4EFA" w:rsidP="006D4EFA">
            <w:pPr>
              <w:jc w:val="center"/>
              <w:rPr>
                <w:color w:val="000000"/>
                <w:sz w:val="20"/>
                <w:szCs w:val="20"/>
              </w:rPr>
            </w:pPr>
            <w:r w:rsidRPr="00123243">
              <w:rPr>
                <w:color w:val="000000"/>
                <w:sz w:val="20"/>
                <w:szCs w:val="20"/>
              </w:rPr>
              <w:t>Финансовые затраты на реализацию, тыс. рублей</w:t>
            </w:r>
          </w:p>
        </w:tc>
      </w:tr>
      <w:tr w:rsidR="006D4EFA"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103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D4EFA" w:rsidRPr="006D4EFA" w:rsidRDefault="006D4EFA" w:rsidP="006D4EFA">
            <w:pPr>
              <w:rPr>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D4EFA" w:rsidRPr="00123243" w:rsidRDefault="006D4EFA" w:rsidP="006D4EFA">
            <w:pPr>
              <w:rPr>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6D4EFA" w:rsidRPr="00123243" w:rsidRDefault="006D4EFA" w:rsidP="006D4EFA">
            <w:pPr>
              <w:rPr>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6D4EFA" w:rsidRPr="00123243" w:rsidRDefault="006D4EFA" w:rsidP="006D4EFA">
            <w:pPr>
              <w:rPr>
                <w:color w:val="000000"/>
                <w:sz w:val="20"/>
                <w:szCs w:val="20"/>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6D4EFA" w:rsidRPr="00123243" w:rsidRDefault="006D4EFA" w:rsidP="006D4EFA">
            <w:pPr>
              <w:jc w:val="center"/>
              <w:rPr>
                <w:color w:val="000000"/>
                <w:sz w:val="20"/>
                <w:szCs w:val="20"/>
              </w:rPr>
            </w:pPr>
            <w:r w:rsidRPr="00123243">
              <w:rPr>
                <w:color w:val="000000"/>
                <w:sz w:val="20"/>
                <w:szCs w:val="20"/>
              </w:rPr>
              <w:t>Всего</w:t>
            </w:r>
          </w:p>
        </w:tc>
        <w:tc>
          <w:tcPr>
            <w:tcW w:w="1276" w:type="dxa"/>
            <w:gridSpan w:val="2"/>
            <w:tcBorders>
              <w:top w:val="nil"/>
              <w:left w:val="nil"/>
              <w:bottom w:val="single" w:sz="4" w:space="0" w:color="auto"/>
              <w:right w:val="single" w:sz="4" w:space="0" w:color="auto"/>
            </w:tcBorders>
            <w:shd w:val="clear" w:color="auto" w:fill="auto"/>
            <w:vAlign w:val="center"/>
            <w:hideMark/>
          </w:tcPr>
          <w:p w:rsidR="006D4EFA" w:rsidRPr="00123243" w:rsidRDefault="006D4EFA" w:rsidP="006D4EFA">
            <w:pPr>
              <w:jc w:val="center"/>
              <w:rPr>
                <w:color w:val="000000"/>
                <w:sz w:val="20"/>
                <w:szCs w:val="20"/>
              </w:rPr>
            </w:pPr>
            <w:r w:rsidRPr="00123243">
              <w:rPr>
                <w:color w:val="000000"/>
                <w:sz w:val="20"/>
                <w:szCs w:val="20"/>
              </w:rPr>
              <w:t>2019 г.</w:t>
            </w:r>
          </w:p>
        </w:tc>
        <w:tc>
          <w:tcPr>
            <w:tcW w:w="1134" w:type="dxa"/>
            <w:gridSpan w:val="2"/>
            <w:tcBorders>
              <w:top w:val="nil"/>
              <w:left w:val="nil"/>
              <w:bottom w:val="single" w:sz="4" w:space="0" w:color="auto"/>
              <w:right w:val="single" w:sz="4" w:space="0" w:color="auto"/>
            </w:tcBorders>
            <w:shd w:val="clear" w:color="auto" w:fill="auto"/>
            <w:vAlign w:val="center"/>
            <w:hideMark/>
          </w:tcPr>
          <w:p w:rsidR="006D4EFA" w:rsidRPr="00123243" w:rsidRDefault="006D4EFA" w:rsidP="006D4EFA">
            <w:pPr>
              <w:jc w:val="center"/>
              <w:rPr>
                <w:color w:val="000000"/>
                <w:sz w:val="20"/>
                <w:szCs w:val="20"/>
              </w:rPr>
            </w:pPr>
            <w:r w:rsidRPr="00123243">
              <w:rPr>
                <w:color w:val="000000"/>
                <w:sz w:val="20"/>
                <w:szCs w:val="20"/>
              </w:rPr>
              <w:t>2020 г.</w:t>
            </w:r>
          </w:p>
        </w:tc>
        <w:tc>
          <w:tcPr>
            <w:tcW w:w="1134" w:type="dxa"/>
            <w:gridSpan w:val="2"/>
            <w:tcBorders>
              <w:top w:val="nil"/>
              <w:left w:val="nil"/>
              <w:bottom w:val="single" w:sz="4" w:space="0" w:color="auto"/>
              <w:right w:val="single" w:sz="4" w:space="0" w:color="auto"/>
            </w:tcBorders>
            <w:shd w:val="clear" w:color="auto" w:fill="auto"/>
            <w:vAlign w:val="center"/>
            <w:hideMark/>
          </w:tcPr>
          <w:p w:rsidR="006D4EFA" w:rsidRPr="00123243" w:rsidRDefault="006D4EFA" w:rsidP="006D4EFA">
            <w:pPr>
              <w:jc w:val="center"/>
              <w:rPr>
                <w:color w:val="000000"/>
                <w:sz w:val="20"/>
                <w:szCs w:val="20"/>
              </w:rPr>
            </w:pPr>
            <w:r w:rsidRPr="00123243">
              <w:rPr>
                <w:color w:val="000000"/>
                <w:sz w:val="20"/>
                <w:szCs w:val="20"/>
              </w:rPr>
              <w:t>2021 г.</w:t>
            </w:r>
          </w:p>
        </w:tc>
        <w:tc>
          <w:tcPr>
            <w:tcW w:w="1134" w:type="dxa"/>
            <w:gridSpan w:val="2"/>
            <w:tcBorders>
              <w:top w:val="nil"/>
              <w:left w:val="nil"/>
              <w:bottom w:val="single" w:sz="4" w:space="0" w:color="auto"/>
              <w:right w:val="single" w:sz="4" w:space="0" w:color="auto"/>
            </w:tcBorders>
            <w:shd w:val="clear" w:color="auto" w:fill="auto"/>
            <w:vAlign w:val="center"/>
            <w:hideMark/>
          </w:tcPr>
          <w:p w:rsidR="006D4EFA" w:rsidRPr="00123243" w:rsidRDefault="006D4EFA" w:rsidP="006D4EFA">
            <w:pPr>
              <w:jc w:val="center"/>
              <w:rPr>
                <w:color w:val="000000"/>
                <w:sz w:val="20"/>
                <w:szCs w:val="20"/>
              </w:rPr>
            </w:pPr>
            <w:r w:rsidRPr="00123243">
              <w:rPr>
                <w:color w:val="000000"/>
                <w:sz w:val="20"/>
                <w:szCs w:val="20"/>
              </w:rPr>
              <w:t>2122 г.</w:t>
            </w:r>
          </w:p>
        </w:tc>
        <w:tc>
          <w:tcPr>
            <w:tcW w:w="1134" w:type="dxa"/>
            <w:gridSpan w:val="2"/>
            <w:tcBorders>
              <w:top w:val="nil"/>
              <w:left w:val="nil"/>
              <w:bottom w:val="single" w:sz="4" w:space="0" w:color="auto"/>
              <w:right w:val="single" w:sz="4" w:space="0" w:color="auto"/>
            </w:tcBorders>
            <w:shd w:val="clear" w:color="auto" w:fill="auto"/>
            <w:vAlign w:val="center"/>
            <w:hideMark/>
          </w:tcPr>
          <w:p w:rsidR="006D4EFA" w:rsidRPr="00123243" w:rsidRDefault="006D4EFA" w:rsidP="006D4EFA">
            <w:pPr>
              <w:jc w:val="center"/>
              <w:rPr>
                <w:color w:val="000000"/>
                <w:sz w:val="20"/>
                <w:szCs w:val="20"/>
              </w:rPr>
            </w:pPr>
            <w:r w:rsidRPr="00123243">
              <w:rPr>
                <w:color w:val="000000"/>
                <w:sz w:val="20"/>
                <w:szCs w:val="20"/>
              </w:rPr>
              <w:t>2023 г.</w:t>
            </w:r>
          </w:p>
        </w:tc>
        <w:tc>
          <w:tcPr>
            <w:tcW w:w="1134" w:type="dxa"/>
            <w:gridSpan w:val="2"/>
            <w:tcBorders>
              <w:top w:val="nil"/>
              <w:left w:val="nil"/>
              <w:bottom w:val="single" w:sz="4" w:space="0" w:color="auto"/>
              <w:right w:val="single" w:sz="4" w:space="0" w:color="auto"/>
            </w:tcBorders>
            <w:shd w:val="clear" w:color="auto" w:fill="auto"/>
            <w:vAlign w:val="center"/>
            <w:hideMark/>
          </w:tcPr>
          <w:p w:rsidR="006D4EFA" w:rsidRPr="00123243" w:rsidRDefault="006D4EFA" w:rsidP="006D4EFA">
            <w:pPr>
              <w:jc w:val="center"/>
              <w:rPr>
                <w:color w:val="000000"/>
                <w:sz w:val="20"/>
                <w:szCs w:val="20"/>
              </w:rPr>
            </w:pPr>
            <w:r w:rsidRPr="00123243">
              <w:rPr>
                <w:color w:val="000000"/>
                <w:sz w:val="20"/>
                <w:szCs w:val="20"/>
              </w:rPr>
              <w:t>2224 г.</w:t>
            </w:r>
          </w:p>
        </w:tc>
        <w:tc>
          <w:tcPr>
            <w:tcW w:w="1134" w:type="dxa"/>
            <w:gridSpan w:val="2"/>
            <w:tcBorders>
              <w:top w:val="nil"/>
              <w:left w:val="nil"/>
              <w:bottom w:val="single" w:sz="4" w:space="0" w:color="auto"/>
              <w:right w:val="single" w:sz="4" w:space="0" w:color="auto"/>
            </w:tcBorders>
            <w:shd w:val="clear" w:color="auto" w:fill="auto"/>
            <w:vAlign w:val="center"/>
            <w:hideMark/>
          </w:tcPr>
          <w:p w:rsidR="006D4EFA" w:rsidRPr="00123243" w:rsidRDefault="006D4EFA" w:rsidP="006D4EFA">
            <w:pPr>
              <w:jc w:val="center"/>
              <w:rPr>
                <w:color w:val="000000"/>
                <w:sz w:val="20"/>
                <w:szCs w:val="20"/>
              </w:rPr>
            </w:pPr>
            <w:r w:rsidRPr="00123243">
              <w:rPr>
                <w:color w:val="000000"/>
                <w:sz w:val="20"/>
                <w:szCs w:val="20"/>
              </w:rPr>
              <w:t>2025 г.</w:t>
            </w:r>
          </w:p>
        </w:tc>
        <w:tc>
          <w:tcPr>
            <w:tcW w:w="1418" w:type="dxa"/>
            <w:gridSpan w:val="2"/>
            <w:tcBorders>
              <w:top w:val="nil"/>
              <w:left w:val="nil"/>
              <w:bottom w:val="single" w:sz="4" w:space="0" w:color="auto"/>
              <w:right w:val="single" w:sz="4" w:space="0" w:color="auto"/>
            </w:tcBorders>
            <w:shd w:val="clear" w:color="auto" w:fill="auto"/>
            <w:vAlign w:val="center"/>
            <w:hideMark/>
          </w:tcPr>
          <w:p w:rsidR="006D4EFA" w:rsidRPr="00123243" w:rsidRDefault="006D4EFA" w:rsidP="006D4EFA">
            <w:pPr>
              <w:jc w:val="center"/>
              <w:rPr>
                <w:color w:val="000000"/>
                <w:sz w:val="20"/>
                <w:szCs w:val="20"/>
              </w:rPr>
            </w:pPr>
            <w:r w:rsidRPr="00123243">
              <w:rPr>
                <w:color w:val="000000"/>
                <w:sz w:val="20"/>
                <w:szCs w:val="20"/>
              </w:rPr>
              <w:t>2026-2030</w:t>
            </w:r>
            <w:r w:rsidR="0013244B">
              <w:rPr>
                <w:color w:val="000000"/>
                <w:sz w:val="20"/>
                <w:szCs w:val="20"/>
              </w:rPr>
              <w:t xml:space="preserve"> годы</w:t>
            </w:r>
          </w:p>
        </w:tc>
      </w:tr>
      <w:tr w:rsidR="006D4EFA"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426" w:type="dxa"/>
            <w:tcBorders>
              <w:top w:val="nil"/>
              <w:left w:val="single" w:sz="4" w:space="0" w:color="auto"/>
              <w:bottom w:val="single" w:sz="4" w:space="0" w:color="auto"/>
              <w:right w:val="single" w:sz="4" w:space="0" w:color="auto"/>
            </w:tcBorders>
            <w:shd w:val="clear" w:color="auto" w:fill="auto"/>
            <w:hideMark/>
          </w:tcPr>
          <w:p w:rsidR="006D4EFA" w:rsidRPr="006D4EFA" w:rsidRDefault="006D4EFA" w:rsidP="006D4EFA">
            <w:pPr>
              <w:jc w:val="center"/>
              <w:rPr>
                <w:color w:val="000000"/>
                <w:sz w:val="18"/>
                <w:szCs w:val="18"/>
              </w:rPr>
            </w:pPr>
            <w:r w:rsidRPr="006D4EFA">
              <w:rPr>
                <w:color w:val="000000"/>
                <w:sz w:val="18"/>
                <w:szCs w:val="18"/>
              </w:rPr>
              <w:t>1</w:t>
            </w:r>
          </w:p>
        </w:tc>
        <w:tc>
          <w:tcPr>
            <w:tcW w:w="1560" w:type="dxa"/>
            <w:tcBorders>
              <w:top w:val="nil"/>
              <w:left w:val="nil"/>
              <w:bottom w:val="single" w:sz="4" w:space="0" w:color="auto"/>
              <w:right w:val="single" w:sz="4" w:space="0" w:color="auto"/>
            </w:tcBorders>
            <w:shd w:val="clear" w:color="auto" w:fill="auto"/>
            <w:hideMark/>
          </w:tcPr>
          <w:p w:rsidR="006D4EFA" w:rsidRPr="006D4EFA" w:rsidRDefault="006D4EFA" w:rsidP="006D4EFA">
            <w:pPr>
              <w:jc w:val="center"/>
              <w:rPr>
                <w:color w:val="000000"/>
                <w:sz w:val="18"/>
                <w:szCs w:val="18"/>
              </w:rPr>
            </w:pPr>
            <w:r w:rsidRPr="006D4EFA">
              <w:rPr>
                <w:color w:val="000000"/>
                <w:sz w:val="18"/>
                <w:szCs w:val="18"/>
              </w:rPr>
              <w:t>2</w:t>
            </w:r>
          </w:p>
        </w:tc>
        <w:tc>
          <w:tcPr>
            <w:tcW w:w="1417" w:type="dxa"/>
            <w:gridSpan w:val="2"/>
            <w:tcBorders>
              <w:top w:val="nil"/>
              <w:left w:val="nil"/>
              <w:bottom w:val="single" w:sz="4" w:space="0" w:color="auto"/>
              <w:right w:val="single" w:sz="4" w:space="0" w:color="auto"/>
            </w:tcBorders>
            <w:shd w:val="clear" w:color="auto" w:fill="auto"/>
            <w:hideMark/>
          </w:tcPr>
          <w:p w:rsidR="006D4EFA" w:rsidRPr="006D4EFA" w:rsidRDefault="006D4EFA" w:rsidP="006D4EFA">
            <w:pPr>
              <w:jc w:val="center"/>
              <w:rPr>
                <w:color w:val="000000"/>
                <w:sz w:val="18"/>
                <w:szCs w:val="18"/>
              </w:rPr>
            </w:pPr>
            <w:r w:rsidRPr="006D4EFA">
              <w:rPr>
                <w:color w:val="000000"/>
                <w:sz w:val="18"/>
                <w:szCs w:val="18"/>
              </w:rPr>
              <w:t>3</w:t>
            </w:r>
          </w:p>
        </w:tc>
        <w:tc>
          <w:tcPr>
            <w:tcW w:w="1418" w:type="dxa"/>
            <w:gridSpan w:val="2"/>
            <w:tcBorders>
              <w:top w:val="nil"/>
              <w:left w:val="nil"/>
              <w:bottom w:val="single" w:sz="4" w:space="0" w:color="auto"/>
              <w:right w:val="single" w:sz="4" w:space="0" w:color="auto"/>
            </w:tcBorders>
            <w:shd w:val="clear" w:color="auto" w:fill="auto"/>
            <w:hideMark/>
          </w:tcPr>
          <w:p w:rsidR="006D4EFA" w:rsidRPr="006D4EFA" w:rsidRDefault="006D4EFA" w:rsidP="006D4EFA">
            <w:pPr>
              <w:jc w:val="center"/>
              <w:rPr>
                <w:color w:val="000000"/>
                <w:sz w:val="18"/>
                <w:szCs w:val="18"/>
              </w:rPr>
            </w:pPr>
            <w:r w:rsidRPr="006D4EFA">
              <w:rPr>
                <w:color w:val="000000"/>
                <w:sz w:val="18"/>
                <w:szCs w:val="18"/>
              </w:rPr>
              <w:t>4</w:t>
            </w:r>
          </w:p>
        </w:tc>
        <w:tc>
          <w:tcPr>
            <w:tcW w:w="1417" w:type="dxa"/>
            <w:gridSpan w:val="3"/>
            <w:tcBorders>
              <w:top w:val="nil"/>
              <w:left w:val="nil"/>
              <w:bottom w:val="single" w:sz="4" w:space="0" w:color="auto"/>
              <w:right w:val="single" w:sz="4" w:space="0" w:color="auto"/>
            </w:tcBorders>
            <w:shd w:val="clear" w:color="auto" w:fill="auto"/>
            <w:hideMark/>
          </w:tcPr>
          <w:p w:rsidR="006D4EFA" w:rsidRPr="006D4EFA" w:rsidRDefault="006D4EFA" w:rsidP="006D4EFA">
            <w:pPr>
              <w:jc w:val="center"/>
              <w:rPr>
                <w:color w:val="000000"/>
                <w:sz w:val="18"/>
                <w:szCs w:val="18"/>
              </w:rPr>
            </w:pPr>
            <w:r w:rsidRPr="006D4EFA">
              <w:rPr>
                <w:color w:val="000000"/>
                <w:sz w:val="18"/>
                <w:szCs w:val="18"/>
              </w:rPr>
              <w:t>5</w:t>
            </w:r>
          </w:p>
        </w:tc>
        <w:tc>
          <w:tcPr>
            <w:tcW w:w="1276" w:type="dxa"/>
            <w:gridSpan w:val="2"/>
            <w:tcBorders>
              <w:top w:val="nil"/>
              <w:left w:val="nil"/>
              <w:bottom w:val="single" w:sz="4" w:space="0" w:color="auto"/>
              <w:right w:val="single" w:sz="4" w:space="0" w:color="auto"/>
            </w:tcBorders>
            <w:shd w:val="clear" w:color="auto" w:fill="auto"/>
            <w:hideMark/>
          </w:tcPr>
          <w:p w:rsidR="006D4EFA" w:rsidRPr="006D4EFA" w:rsidRDefault="006D4EFA" w:rsidP="006D4EFA">
            <w:pPr>
              <w:jc w:val="center"/>
              <w:rPr>
                <w:color w:val="000000"/>
                <w:sz w:val="18"/>
                <w:szCs w:val="18"/>
              </w:rPr>
            </w:pPr>
            <w:r w:rsidRPr="006D4EFA">
              <w:rPr>
                <w:color w:val="000000"/>
                <w:sz w:val="18"/>
                <w:szCs w:val="18"/>
              </w:rPr>
              <w:t>6</w:t>
            </w:r>
          </w:p>
        </w:tc>
        <w:tc>
          <w:tcPr>
            <w:tcW w:w="1134" w:type="dxa"/>
            <w:gridSpan w:val="2"/>
            <w:tcBorders>
              <w:top w:val="nil"/>
              <w:left w:val="nil"/>
              <w:bottom w:val="single" w:sz="4" w:space="0" w:color="auto"/>
              <w:right w:val="single" w:sz="4" w:space="0" w:color="auto"/>
            </w:tcBorders>
            <w:shd w:val="clear" w:color="auto" w:fill="auto"/>
            <w:hideMark/>
          </w:tcPr>
          <w:p w:rsidR="006D4EFA" w:rsidRPr="006D4EFA" w:rsidRDefault="006D4EFA" w:rsidP="006D4EFA">
            <w:pPr>
              <w:jc w:val="center"/>
              <w:rPr>
                <w:color w:val="000000"/>
                <w:sz w:val="18"/>
                <w:szCs w:val="18"/>
              </w:rPr>
            </w:pPr>
            <w:r w:rsidRPr="006D4EFA">
              <w:rPr>
                <w:color w:val="000000"/>
                <w:sz w:val="18"/>
                <w:szCs w:val="18"/>
              </w:rPr>
              <w:t>7</w:t>
            </w:r>
          </w:p>
        </w:tc>
        <w:tc>
          <w:tcPr>
            <w:tcW w:w="1134" w:type="dxa"/>
            <w:gridSpan w:val="2"/>
            <w:tcBorders>
              <w:top w:val="nil"/>
              <w:left w:val="nil"/>
              <w:bottom w:val="single" w:sz="4" w:space="0" w:color="auto"/>
              <w:right w:val="single" w:sz="4" w:space="0" w:color="auto"/>
            </w:tcBorders>
            <w:shd w:val="clear" w:color="auto" w:fill="auto"/>
            <w:hideMark/>
          </w:tcPr>
          <w:p w:rsidR="006D4EFA" w:rsidRPr="006D4EFA" w:rsidRDefault="006D4EFA" w:rsidP="006D4EFA">
            <w:pPr>
              <w:jc w:val="center"/>
              <w:rPr>
                <w:color w:val="000000"/>
                <w:sz w:val="18"/>
                <w:szCs w:val="18"/>
              </w:rPr>
            </w:pPr>
            <w:r w:rsidRPr="006D4EFA">
              <w:rPr>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hideMark/>
          </w:tcPr>
          <w:p w:rsidR="006D4EFA" w:rsidRPr="006D4EFA" w:rsidRDefault="006D4EFA" w:rsidP="006D4EFA">
            <w:pPr>
              <w:jc w:val="center"/>
              <w:rPr>
                <w:color w:val="000000"/>
                <w:sz w:val="18"/>
                <w:szCs w:val="18"/>
              </w:rPr>
            </w:pPr>
            <w:r w:rsidRPr="006D4EFA">
              <w:rPr>
                <w:color w:val="000000"/>
                <w:sz w:val="18"/>
                <w:szCs w:val="18"/>
              </w:rPr>
              <w:t>9</w:t>
            </w:r>
          </w:p>
        </w:tc>
        <w:tc>
          <w:tcPr>
            <w:tcW w:w="1134" w:type="dxa"/>
            <w:gridSpan w:val="2"/>
            <w:tcBorders>
              <w:top w:val="nil"/>
              <w:left w:val="nil"/>
              <w:bottom w:val="single" w:sz="4" w:space="0" w:color="auto"/>
              <w:right w:val="single" w:sz="4" w:space="0" w:color="auto"/>
            </w:tcBorders>
            <w:shd w:val="clear" w:color="auto" w:fill="auto"/>
            <w:hideMark/>
          </w:tcPr>
          <w:p w:rsidR="006D4EFA" w:rsidRPr="006D4EFA" w:rsidRDefault="006D4EFA" w:rsidP="006D4EFA">
            <w:pPr>
              <w:jc w:val="center"/>
              <w:rPr>
                <w:color w:val="000000"/>
                <w:sz w:val="18"/>
                <w:szCs w:val="18"/>
              </w:rPr>
            </w:pPr>
            <w:r w:rsidRPr="006D4EFA">
              <w:rPr>
                <w:color w:val="000000"/>
                <w:sz w:val="18"/>
                <w:szCs w:val="18"/>
              </w:rPr>
              <w:t>10</w:t>
            </w:r>
          </w:p>
        </w:tc>
        <w:tc>
          <w:tcPr>
            <w:tcW w:w="1134" w:type="dxa"/>
            <w:gridSpan w:val="2"/>
            <w:tcBorders>
              <w:top w:val="nil"/>
              <w:left w:val="nil"/>
              <w:bottom w:val="single" w:sz="4" w:space="0" w:color="auto"/>
              <w:right w:val="single" w:sz="4" w:space="0" w:color="auto"/>
            </w:tcBorders>
            <w:shd w:val="clear" w:color="auto" w:fill="auto"/>
            <w:hideMark/>
          </w:tcPr>
          <w:p w:rsidR="006D4EFA" w:rsidRPr="006D4EFA" w:rsidRDefault="006D4EFA" w:rsidP="006D4EFA">
            <w:pPr>
              <w:jc w:val="center"/>
              <w:rPr>
                <w:color w:val="000000"/>
                <w:sz w:val="18"/>
                <w:szCs w:val="18"/>
              </w:rPr>
            </w:pPr>
            <w:r w:rsidRPr="006D4EFA">
              <w:rPr>
                <w:color w:val="000000"/>
                <w:sz w:val="18"/>
                <w:szCs w:val="18"/>
              </w:rPr>
              <w:t>11</w:t>
            </w:r>
          </w:p>
        </w:tc>
        <w:tc>
          <w:tcPr>
            <w:tcW w:w="1134" w:type="dxa"/>
            <w:gridSpan w:val="2"/>
            <w:tcBorders>
              <w:top w:val="nil"/>
              <w:left w:val="nil"/>
              <w:bottom w:val="single" w:sz="4" w:space="0" w:color="auto"/>
              <w:right w:val="single" w:sz="4" w:space="0" w:color="auto"/>
            </w:tcBorders>
            <w:shd w:val="clear" w:color="auto" w:fill="auto"/>
            <w:hideMark/>
          </w:tcPr>
          <w:p w:rsidR="006D4EFA" w:rsidRPr="006D4EFA" w:rsidRDefault="006D4EFA" w:rsidP="006D4EFA">
            <w:pPr>
              <w:jc w:val="center"/>
              <w:rPr>
                <w:color w:val="000000"/>
                <w:sz w:val="18"/>
                <w:szCs w:val="18"/>
              </w:rPr>
            </w:pPr>
            <w:r w:rsidRPr="006D4EFA">
              <w:rPr>
                <w:color w:val="000000"/>
                <w:sz w:val="18"/>
                <w:szCs w:val="18"/>
              </w:rPr>
              <w:t>12</w:t>
            </w:r>
          </w:p>
        </w:tc>
        <w:tc>
          <w:tcPr>
            <w:tcW w:w="1418" w:type="dxa"/>
            <w:gridSpan w:val="2"/>
            <w:tcBorders>
              <w:top w:val="nil"/>
              <w:left w:val="nil"/>
              <w:bottom w:val="single" w:sz="4" w:space="0" w:color="auto"/>
              <w:right w:val="single" w:sz="4" w:space="0" w:color="auto"/>
            </w:tcBorders>
            <w:shd w:val="clear" w:color="auto" w:fill="auto"/>
            <w:hideMark/>
          </w:tcPr>
          <w:p w:rsidR="006D4EFA" w:rsidRPr="006D4EFA" w:rsidRDefault="006D4EFA" w:rsidP="006D4EFA">
            <w:pPr>
              <w:jc w:val="center"/>
              <w:rPr>
                <w:color w:val="000000"/>
                <w:sz w:val="18"/>
                <w:szCs w:val="18"/>
              </w:rPr>
            </w:pPr>
            <w:r w:rsidRPr="006D4EFA">
              <w:rPr>
                <w:color w:val="000000"/>
                <w:sz w:val="18"/>
                <w:szCs w:val="18"/>
              </w:rPr>
              <w:t>13</w:t>
            </w:r>
          </w:p>
        </w:tc>
      </w:tr>
      <w:tr w:rsidR="00EF31C6"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426" w:type="dxa"/>
            <w:vMerge w:val="restart"/>
            <w:tcBorders>
              <w:top w:val="nil"/>
              <w:left w:val="single" w:sz="4" w:space="0" w:color="auto"/>
              <w:right w:val="single" w:sz="4" w:space="0" w:color="auto"/>
            </w:tcBorders>
            <w:shd w:val="clear" w:color="auto" w:fill="auto"/>
            <w:vAlign w:val="center"/>
          </w:tcPr>
          <w:p w:rsidR="00EF31C6" w:rsidRPr="006D4EFA" w:rsidRDefault="006A4D68" w:rsidP="006A4D68">
            <w:pPr>
              <w:jc w:val="center"/>
              <w:rPr>
                <w:color w:val="000000"/>
                <w:sz w:val="18"/>
                <w:szCs w:val="18"/>
              </w:rPr>
            </w:pPr>
            <w:r>
              <w:rPr>
                <w:color w:val="000000"/>
                <w:sz w:val="18"/>
                <w:szCs w:val="18"/>
              </w:rPr>
              <w:t>1.</w:t>
            </w:r>
          </w:p>
        </w:tc>
        <w:tc>
          <w:tcPr>
            <w:tcW w:w="1560" w:type="dxa"/>
            <w:vMerge w:val="restart"/>
            <w:tcBorders>
              <w:top w:val="nil"/>
              <w:left w:val="nil"/>
              <w:right w:val="single" w:sz="4" w:space="0" w:color="auto"/>
            </w:tcBorders>
            <w:shd w:val="clear" w:color="auto" w:fill="auto"/>
          </w:tcPr>
          <w:p w:rsidR="00EF31C6" w:rsidRPr="00123243" w:rsidRDefault="00EF31C6" w:rsidP="006A4D68">
            <w:pPr>
              <w:jc w:val="center"/>
              <w:rPr>
                <w:color w:val="000000"/>
                <w:sz w:val="20"/>
                <w:szCs w:val="20"/>
              </w:rPr>
            </w:pPr>
            <w:r w:rsidRPr="00123243">
              <w:rPr>
                <w:color w:val="000000"/>
                <w:sz w:val="20"/>
                <w:szCs w:val="20"/>
              </w:rPr>
              <w:t>Финансовое обеспечение получения гражданами общего образования</w:t>
            </w:r>
          </w:p>
          <w:p w:rsidR="00EF31C6" w:rsidRPr="00123243" w:rsidRDefault="00EF31C6" w:rsidP="006A4D68">
            <w:pPr>
              <w:jc w:val="center"/>
              <w:rPr>
                <w:color w:val="000000"/>
                <w:sz w:val="20"/>
                <w:szCs w:val="20"/>
              </w:rPr>
            </w:pPr>
            <w:r w:rsidRPr="00123243">
              <w:rPr>
                <w:color w:val="000000"/>
                <w:sz w:val="20"/>
                <w:szCs w:val="20"/>
              </w:rPr>
              <w:t>(показатели 2,3</w:t>
            </w:r>
            <w:r>
              <w:rPr>
                <w:color w:val="000000"/>
                <w:sz w:val="20"/>
                <w:szCs w:val="20"/>
              </w:rPr>
              <w:t>,11</w:t>
            </w:r>
            <w:r w:rsidRPr="00123243">
              <w:rPr>
                <w:color w:val="000000"/>
                <w:sz w:val="20"/>
                <w:szCs w:val="20"/>
              </w:rPr>
              <w:t>)</w:t>
            </w:r>
          </w:p>
        </w:tc>
        <w:tc>
          <w:tcPr>
            <w:tcW w:w="1417" w:type="dxa"/>
            <w:gridSpan w:val="2"/>
            <w:vMerge w:val="restart"/>
            <w:tcBorders>
              <w:top w:val="nil"/>
              <w:left w:val="nil"/>
              <w:right w:val="single" w:sz="4" w:space="0" w:color="auto"/>
            </w:tcBorders>
            <w:shd w:val="clear" w:color="auto" w:fill="auto"/>
            <w:vAlign w:val="center"/>
          </w:tcPr>
          <w:p w:rsidR="00EF31C6" w:rsidRPr="00123243" w:rsidRDefault="00EF31C6" w:rsidP="00A23461">
            <w:pPr>
              <w:jc w:val="center"/>
              <w:rPr>
                <w:color w:val="000000"/>
                <w:sz w:val="20"/>
                <w:szCs w:val="20"/>
              </w:rPr>
            </w:pPr>
            <w:r w:rsidRPr="00123243">
              <w:rPr>
                <w:color w:val="000000"/>
                <w:sz w:val="20"/>
                <w:szCs w:val="20"/>
              </w:rPr>
              <w:t xml:space="preserve">Комитет образования, муниципальные образовательные </w:t>
            </w:r>
            <w:r>
              <w:rPr>
                <w:color w:val="000000"/>
                <w:sz w:val="20"/>
                <w:szCs w:val="20"/>
              </w:rPr>
              <w:t>организации, МКУ Централизованная бухгалтерия</w:t>
            </w:r>
          </w:p>
        </w:tc>
        <w:tc>
          <w:tcPr>
            <w:tcW w:w="1418" w:type="dxa"/>
            <w:gridSpan w:val="2"/>
            <w:tcBorders>
              <w:top w:val="nil"/>
              <w:left w:val="nil"/>
              <w:bottom w:val="single" w:sz="4" w:space="0" w:color="auto"/>
              <w:right w:val="single" w:sz="4" w:space="0" w:color="auto"/>
            </w:tcBorders>
            <w:shd w:val="clear" w:color="auto" w:fill="auto"/>
          </w:tcPr>
          <w:p w:rsidR="00EF31C6" w:rsidRPr="006D4EFA" w:rsidRDefault="00EF31C6" w:rsidP="00A23461">
            <w:pPr>
              <w:rPr>
                <w:b/>
                <w:bCs/>
                <w:color w:val="000000"/>
                <w:sz w:val="18"/>
                <w:szCs w:val="18"/>
              </w:rPr>
            </w:pPr>
            <w:r w:rsidRPr="006D4EFA">
              <w:rPr>
                <w:b/>
                <w:bCs/>
                <w:color w:val="000000"/>
                <w:sz w:val="18"/>
                <w:szCs w:val="18"/>
              </w:rPr>
              <w:t>Всего, в том числе:</w:t>
            </w:r>
          </w:p>
        </w:tc>
        <w:tc>
          <w:tcPr>
            <w:tcW w:w="1417" w:type="dxa"/>
            <w:gridSpan w:val="3"/>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b/>
                <w:bCs/>
                <w:color w:val="000000"/>
                <w:sz w:val="18"/>
                <w:szCs w:val="18"/>
              </w:rPr>
            </w:pPr>
            <w:r w:rsidRPr="006D4EFA">
              <w:rPr>
                <w:b/>
                <w:bCs/>
                <w:color w:val="000000"/>
                <w:sz w:val="18"/>
                <w:szCs w:val="18"/>
              </w:rPr>
              <w:t>14 247 256,5</w:t>
            </w:r>
          </w:p>
        </w:tc>
        <w:tc>
          <w:tcPr>
            <w:tcW w:w="1276"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b/>
                <w:bCs/>
                <w:color w:val="000000"/>
                <w:sz w:val="18"/>
                <w:szCs w:val="18"/>
              </w:rPr>
            </w:pPr>
            <w:r w:rsidRPr="006D4EFA">
              <w:rPr>
                <w:b/>
                <w:bCs/>
                <w:color w:val="000000"/>
                <w:sz w:val="18"/>
                <w:szCs w:val="18"/>
              </w:rPr>
              <w:t>1 206 633,7</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b/>
                <w:bCs/>
                <w:color w:val="000000"/>
                <w:sz w:val="18"/>
                <w:szCs w:val="18"/>
              </w:rPr>
            </w:pPr>
            <w:r w:rsidRPr="006D4EFA">
              <w:rPr>
                <w:b/>
                <w:bCs/>
                <w:color w:val="000000"/>
                <w:sz w:val="18"/>
                <w:szCs w:val="18"/>
              </w:rPr>
              <w:t>1 204 545,1</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b/>
                <w:bCs/>
                <w:color w:val="000000"/>
                <w:sz w:val="18"/>
                <w:szCs w:val="18"/>
              </w:rPr>
            </w:pPr>
            <w:r w:rsidRPr="006D4EFA">
              <w:rPr>
                <w:b/>
                <w:bCs/>
                <w:color w:val="000000"/>
                <w:sz w:val="18"/>
                <w:szCs w:val="18"/>
              </w:rPr>
              <w:t>1 172 246,6</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b/>
                <w:bCs/>
                <w:color w:val="000000"/>
                <w:sz w:val="18"/>
                <w:szCs w:val="18"/>
              </w:rPr>
            </w:pPr>
            <w:r w:rsidRPr="006D4EFA">
              <w:rPr>
                <w:b/>
                <w:bCs/>
                <w:color w:val="000000"/>
                <w:sz w:val="18"/>
                <w:szCs w:val="18"/>
              </w:rPr>
              <w:t>1 171 450,3</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b/>
                <w:bCs/>
                <w:color w:val="000000"/>
                <w:sz w:val="18"/>
                <w:szCs w:val="18"/>
              </w:rPr>
            </w:pPr>
            <w:r w:rsidRPr="006D4EFA">
              <w:rPr>
                <w:b/>
                <w:bCs/>
                <w:color w:val="000000"/>
                <w:sz w:val="18"/>
                <w:szCs w:val="18"/>
              </w:rPr>
              <w:t>1 186 547,6</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b/>
                <w:bCs/>
                <w:color w:val="000000"/>
                <w:sz w:val="18"/>
                <w:szCs w:val="18"/>
              </w:rPr>
            </w:pPr>
            <w:r w:rsidRPr="006D4EFA">
              <w:rPr>
                <w:b/>
                <w:bCs/>
                <w:color w:val="000000"/>
                <w:sz w:val="18"/>
                <w:szCs w:val="18"/>
              </w:rPr>
              <w:t>1 186 547,6</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b/>
                <w:bCs/>
                <w:color w:val="000000"/>
                <w:sz w:val="18"/>
                <w:szCs w:val="18"/>
              </w:rPr>
            </w:pPr>
            <w:r w:rsidRPr="006D4EFA">
              <w:rPr>
                <w:b/>
                <w:bCs/>
                <w:color w:val="000000"/>
                <w:sz w:val="18"/>
                <w:szCs w:val="18"/>
              </w:rPr>
              <w:t>1 186 547,6</w:t>
            </w:r>
          </w:p>
        </w:tc>
        <w:tc>
          <w:tcPr>
            <w:tcW w:w="1418"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b/>
                <w:bCs/>
                <w:color w:val="000000"/>
                <w:sz w:val="18"/>
                <w:szCs w:val="18"/>
              </w:rPr>
            </w:pPr>
            <w:r w:rsidRPr="006D4EFA">
              <w:rPr>
                <w:b/>
                <w:bCs/>
                <w:color w:val="000000"/>
                <w:sz w:val="18"/>
                <w:szCs w:val="18"/>
              </w:rPr>
              <w:t>5 932 738,0</w:t>
            </w:r>
          </w:p>
        </w:tc>
      </w:tr>
      <w:tr w:rsidR="00EF31C6"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426" w:type="dxa"/>
            <w:vMerge/>
            <w:tcBorders>
              <w:left w:val="single" w:sz="4" w:space="0" w:color="auto"/>
              <w:right w:val="single" w:sz="4" w:space="0" w:color="auto"/>
            </w:tcBorders>
            <w:shd w:val="clear" w:color="auto" w:fill="auto"/>
            <w:vAlign w:val="center"/>
          </w:tcPr>
          <w:p w:rsidR="00EF31C6" w:rsidRPr="006D4EFA" w:rsidRDefault="00EF31C6" w:rsidP="006A4D68">
            <w:pPr>
              <w:jc w:val="center"/>
              <w:rPr>
                <w:color w:val="000000"/>
                <w:sz w:val="18"/>
                <w:szCs w:val="18"/>
              </w:rPr>
            </w:pPr>
          </w:p>
        </w:tc>
        <w:tc>
          <w:tcPr>
            <w:tcW w:w="1560" w:type="dxa"/>
            <w:vMerge/>
            <w:tcBorders>
              <w:left w:val="nil"/>
              <w:right w:val="single" w:sz="4" w:space="0" w:color="auto"/>
            </w:tcBorders>
            <w:shd w:val="clear" w:color="auto" w:fill="auto"/>
            <w:vAlign w:val="center"/>
          </w:tcPr>
          <w:p w:rsidR="00EF31C6" w:rsidRPr="00123243" w:rsidRDefault="00EF31C6" w:rsidP="00A23461">
            <w:pPr>
              <w:rPr>
                <w:color w:val="000000"/>
                <w:sz w:val="20"/>
                <w:szCs w:val="20"/>
              </w:rPr>
            </w:pPr>
          </w:p>
        </w:tc>
        <w:tc>
          <w:tcPr>
            <w:tcW w:w="1417" w:type="dxa"/>
            <w:gridSpan w:val="2"/>
            <w:vMerge/>
            <w:tcBorders>
              <w:left w:val="nil"/>
              <w:right w:val="single" w:sz="4" w:space="0" w:color="auto"/>
            </w:tcBorders>
            <w:shd w:val="clear" w:color="auto" w:fill="auto"/>
            <w:vAlign w:val="center"/>
          </w:tcPr>
          <w:p w:rsidR="00EF31C6" w:rsidRPr="00123243" w:rsidRDefault="00EF31C6" w:rsidP="00A23461">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tcPr>
          <w:p w:rsidR="00EF31C6" w:rsidRPr="006D4EFA" w:rsidRDefault="00EF31C6" w:rsidP="00A23461">
            <w:pPr>
              <w:jc w:val="both"/>
              <w:rPr>
                <w:color w:val="000000"/>
                <w:sz w:val="18"/>
                <w:szCs w:val="18"/>
              </w:rPr>
            </w:pPr>
            <w:r w:rsidRPr="006D4EFA">
              <w:rPr>
                <w:color w:val="000000"/>
                <w:sz w:val="18"/>
                <w:szCs w:val="18"/>
              </w:rPr>
              <w:t>федеральный бюджет</w:t>
            </w:r>
          </w:p>
        </w:tc>
        <w:tc>
          <w:tcPr>
            <w:tcW w:w="1417" w:type="dxa"/>
            <w:gridSpan w:val="3"/>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r>
      <w:tr w:rsidR="00EF31C6"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426" w:type="dxa"/>
            <w:vMerge/>
            <w:tcBorders>
              <w:left w:val="single" w:sz="4" w:space="0" w:color="auto"/>
              <w:right w:val="single" w:sz="4" w:space="0" w:color="auto"/>
            </w:tcBorders>
            <w:shd w:val="clear" w:color="auto" w:fill="auto"/>
            <w:vAlign w:val="center"/>
          </w:tcPr>
          <w:p w:rsidR="00EF31C6" w:rsidRPr="006D4EFA" w:rsidRDefault="00EF31C6" w:rsidP="006A4D68">
            <w:pPr>
              <w:jc w:val="center"/>
              <w:rPr>
                <w:color w:val="000000"/>
                <w:sz w:val="18"/>
                <w:szCs w:val="18"/>
              </w:rPr>
            </w:pPr>
          </w:p>
        </w:tc>
        <w:tc>
          <w:tcPr>
            <w:tcW w:w="1560" w:type="dxa"/>
            <w:vMerge/>
            <w:tcBorders>
              <w:left w:val="nil"/>
              <w:right w:val="single" w:sz="4" w:space="0" w:color="auto"/>
            </w:tcBorders>
            <w:shd w:val="clear" w:color="auto" w:fill="auto"/>
            <w:vAlign w:val="center"/>
          </w:tcPr>
          <w:p w:rsidR="00EF31C6" w:rsidRPr="00123243" w:rsidRDefault="00EF31C6" w:rsidP="00A23461">
            <w:pPr>
              <w:rPr>
                <w:color w:val="000000"/>
                <w:sz w:val="20"/>
                <w:szCs w:val="20"/>
              </w:rPr>
            </w:pPr>
          </w:p>
        </w:tc>
        <w:tc>
          <w:tcPr>
            <w:tcW w:w="1417" w:type="dxa"/>
            <w:gridSpan w:val="2"/>
            <w:vMerge/>
            <w:tcBorders>
              <w:left w:val="nil"/>
              <w:right w:val="single" w:sz="4" w:space="0" w:color="auto"/>
            </w:tcBorders>
            <w:shd w:val="clear" w:color="auto" w:fill="auto"/>
            <w:vAlign w:val="center"/>
          </w:tcPr>
          <w:p w:rsidR="00EF31C6" w:rsidRPr="00123243" w:rsidRDefault="00EF31C6" w:rsidP="00A23461">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tcPr>
          <w:p w:rsidR="00EF31C6" w:rsidRPr="006D4EFA" w:rsidRDefault="00EF31C6" w:rsidP="00A23461">
            <w:pPr>
              <w:jc w:val="both"/>
              <w:rPr>
                <w:color w:val="000000"/>
                <w:sz w:val="18"/>
                <w:szCs w:val="18"/>
              </w:rPr>
            </w:pPr>
            <w:r w:rsidRPr="006D4EFA">
              <w:rPr>
                <w:color w:val="000000"/>
                <w:sz w:val="18"/>
                <w:szCs w:val="18"/>
              </w:rPr>
              <w:t>бюджет автономного округа</w:t>
            </w:r>
          </w:p>
        </w:tc>
        <w:tc>
          <w:tcPr>
            <w:tcW w:w="1417" w:type="dxa"/>
            <w:gridSpan w:val="3"/>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11 901 251,4</w:t>
            </w:r>
          </w:p>
        </w:tc>
        <w:tc>
          <w:tcPr>
            <w:tcW w:w="1276"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1 023 262,0</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1 017 651,4</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986 033,8</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986 033,8</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986 033,8</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986 033,8</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986 033,8</w:t>
            </w:r>
          </w:p>
        </w:tc>
        <w:tc>
          <w:tcPr>
            <w:tcW w:w="1418"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4 930 169,0</w:t>
            </w:r>
          </w:p>
        </w:tc>
      </w:tr>
      <w:tr w:rsidR="00EF31C6"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426" w:type="dxa"/>
            <w:vMerge/>
            <w:tcBorders>
              <w:left w:val="single" w:sz="4" w:space="0" w:color="auto"/>
              <w:right w:val="single" w:sz="4" w:space="0" w:color="auto"/>
            </w:tcBorders>
            <w:shd w:val="clear" w:color="auto" w:fill="auto"/>
            <w:vAlign w:val="center"/>
          </w:tcPr>
          <w:p w:rsidR="00EF31C6" w:rsidRPr="006D4EFA" w:rsidRDefault="00EF31C6" w:rsidP="006A4D68">
            <w:pPr>
              <w:jc w:val="center"/>
              <w:rPr>
                <w:color w:val="000000"/>
                <w:sz w:val="18"/>
                <w:szCs w:val="18"/>
              </w:rPr>
            </w:pPr>
          </w:p>
        </w:tc>
        <w:tc>
          <w:tcPr>
            <w:tcW w:w="1560" w:type="dxa"/>
            <w:vMerge/>
            <w:tcBorders>
              <w:left w:val="nil"/>
              <w:right w:val="single" w:sz="4" w:space="0" w:color="auto"/>
            </w:tcBorders>
            <w:shd w:val="clear" w:color="auto" w:fill="auto"/>
            <w:vAlign w:val="center"/>
          </w:tcPr>
          <w:p w:rsidR="00EF31C6" w:rsidRPr="00123243" w:rsidRDefault="00EF31C6" w:rsidP="00A23461">
            <w:pPr>
              <w:rPr>
                <w:color w:val="000000"/>
                <w:sz w:val="20"/>
                <w:szCs w:val="20"/>
              </w:rPr>
            </w:pPr>
          </w:p>
        </w:tc>
        <w:tc>
          <w:tcPr>
            <w:tcW w:w="1417" w:type="dxa"/>
            <w:gridSpan w:val="2"/>
            <w:vMerge/>
            <w:tcBorders>
              <w:left w:val="nil"/>
              <w:right w:val="single" w:sz="4" w:space="0" w:color="auto"/>
            </w:tcBorders>
            <w:shd w:val="clear" w:color="auto" w:fill="auto"/>
            <w:vAlign w:val="center"/>
          </w:tcPr>
          <w:p w:rsidR="00EF31C6" w:rsidRPr="00123243" w:rsidRDefault="00EF31C6" w:rsidP="00A23461">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tcPr>
          <w:p w:rsidR="00EF31C6" w:rsidRPr="006D4EFA" w:rsidRDefault="00EF31C6" w:rsidP="00A23461">
            <w:pPr>
              <w:jc w:val="both"/>
              <w:rPr>
                <w:color w:val="000000"/>
                <w:sz w:val="18"/>
                <w:szCs w:val="18"/>
              </w:rPr>
            </w:pPr>
            <w:r w:rsidRPr="006D4EFA">
              <w:rPr>
                <w:color w:val="000000"/>
                <w:sz w:val="18"/>
                <w:szCs w:val="18"/>
              </w:rPr>
              <w:t>бюджет района</w:t>
            </w:r>
          </w:p>
        </w:tc>
        <w:tc>
          <w:tcPr>
            <w:tcW w:w="1417" w:type="dxa"/>
            <w:gridSpan w:val="3"/>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2 346 005,1</w:t>
            </w:r>
          </w:p>
        </w:tc>
        <w:tc>
          <w:tcPr>
            <w:tcW w:w="1276"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183 371,7</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186 893,7</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186 212,8</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185 416,5</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200 513,8</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200 513,8</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200 513,8</w:t>
            </w:r>
          </w:p>
        </w:tc>
        <w:tc>
          <w:tcPr>
            <w:tcW w:w="1418"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1 002 569,0</w:t>
            </w:r>
          </w:p>
        </w:tc>
      </w:tr>
      <w:tr w:rsidR="00EF31C6"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426" w:type="dxa"/>
            <w:vMerge/>
            <w:tcBorders>
              <w:left w:val="single" w:sz="4" w:space="0" w:color="auto"/>
              <w:bottom w:val="single" w:sz="4" w:space="0" w:color="auto"/>
              <w:right w:val="single" w:sz="4" w:space="0" w:color="auto"/>
            </w:tcBorders>
            <w:shd w:val="clear" w:color="auto" w:fill="auto"/>
            <w:vAlign w:val="center"/>
          </w:tcPr>
          <w:p w:rsidR="00EF31C6" w:rsidRPr="006D4EFA" w:rsidRDefault="00EF31C6" w:rsidP="006A4D68">
            <w:pPr>
              <w:jc w:val="center"/>
              <w:rPr>
                <w:color w:val="000000"/>
                <w:sz w:val="18"/>
                <w:szCs w:val="18"/>
              </w:rPr>
            </w:pPr>
          </w:p>
        </w:tc>
        <w:tc>
          <w:tcPr>
            <w:tcW w:w="1560" w:type="dxa"/>
            <w:vMerge/>
            <w:tcBorders>
              <w:left w:val="nil"/>
              <w:bottom w:val="single" w:sz="4" w:space="0" w:color="auto"/>
              <w:right w:val="single" w:sz="4" w:space="0" w:color="auto"/>
            </w:tcBorders>
            <w:shd w:val="clear" w:color="auto" w:fill="auto"/>
            <w:vAlign w:val="center"/>
          </w:tcPr>
          <w:p w:rsidR="00EF31C6" w:rsidRPr="00123243" w:rsidRDefault="00EF31C6" w:rsidP="00A23461">
            <w:pPr>
              <w:rPr>
                <w:color w:val="000000"/>
                <w:sz w:val="20"/>
                <w:szCs w:val="20"/>
              </w:rPr>
            </w:pPr>
          </w:p>
        </w:tc>
        <w:tc>
          <w:tcPr>
            <w:tcW w:w="1417" w:type="dxa"/>
            <w:gridSpan w:val="2"/>
            <w:vMerge/>
            <w:tcBorders>
              <w:left w:val="nil"/>
              <w:bottom w:val="single" w:sz="4" w:space="0" w:color="auto"/>
              <w:right w:val="single" w:sz="4" w:space="0" w:color="auto"/>
            </w:tcBorders>
            <w:shd w:val="clear" w:color="auto" w:fill="auto"/>
            <w:vAlign w:val="center"/>
          </w:tcPr>
          <w:p w:rsidR="00EF31C6" w:rsidRPr="00123243" w:rsidRDefault="00EF31C6" w:rsidP="00A23461">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tcPr>
          <w:p w:rsidR="00EF31C6" w:rsidRPr="006D4EFA" w:rsidRDefault="00EF31C6" w:rsidP="00A23461">
            <w:pPr>
              <w:jc w:val="both"/>
              <w:rPr>
                <w:color w:val="000000"/>
                <w:sz w:val="18"/>
                <w:szCs w:val="18"/>
              </w:rPr>
            </w:pPr>
            <w:r w:rsidRPr="006D4EFA">
              <w:rPr>
                <w:color w:val="000000"/>
                <w:sz w:val="18"/>
                <w:szCs w:val="18"/>
              </w:rPr>
              <w:t>иные внебюджетные источники</w:t>
            </w:r>
          </w:p>
        </w:tc>
        <w:tc>
          <w:tcPr>
            <w:tcW w:w="1417" w:type="dxa"/>
            <w:gridSpan w:val="3"/>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EF31C6" w:rsidRPr="006D4EFA" w:rsidRDefault="00EF31C6" w:rsidP="00A23461">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426" w:type="dxa"/>
            <w:vMerge w:val="restart"/>
            <w:tcBorders>
              <w:top w:val="nil"/>
              <w:left w:val="single" w:sz="4" w:space="0" w:color="auto"/>
              <w:right w:val="single" w:sz="4" w:space="0" w:color="auto"/>
            </w:tcBorders>
            <w:shd w:val="clear" w:color="auto" w:fill="auto"/>
            <w:vAlign w:val="center"/>
          </w:tcPr>
          <w:p w:rsidR="006A4D68" w:rsidRPr="006D4EFA" w:rsidRDefault="006A4D68" w:rsidP="006A4D68">
            <w:pPr>
              <w:jc w:val="center"/>
              <w:rPr>
                <w:color w:val="000000"/>
                <w:sz w:val="18"/>
                <w:szCs w:val="18"/>
              </w:rPr>
            </w:pPr>
            <w:r>
              <w:rPr>
                <w:color w:val="000000"/>
                <w:sz w:val="18"/>
                <w:szCs w:val="18"/>
              </w:rPr>
              <w:t>2.</w:t>
            </w:r>
          </w:p>
        </w:tc>
        <w:tc>
          <w:tcPr>
            <w:tcW w:w="1560" w:type="dxa"/>
            <w:vMerge w:val="restart"/>
            <w:tcBorders>
              <w:top w:val="nil"/>
              <w:left w:val="nil"/>
              <w:right w:val="single" w:sz="4" w:space="0" w:color="auto"/>
            </w:tcBorders>
            <w:shd w:val="clear" w:color="auto" w:fill="auto"/>
            <w:vAlign w:val="center"/>
          </w:tcPr>
          <w:p w:rsidR="006A4D68" w:rsidRPr="00123243" w:rsidRDefault="006A4D68" w:rsidP="00FF1E94">
            <w:pPr>
              <w:jc w:val="center"/>
              <w:rPr>
                <w:color w:val="000000"/>
                <w:sz w:val="20"/>
                <w:szCs w:val="20"/>
              </w:rPr>
            </w:pPr>
            <w:r w:rsidRPr="00123243">
              <w:rPr>
                <w:color w:val="000000"/>
                <w:sz w:val="20"/>
                <w:szCs w:val="20"/>
              </w:rPr>
              <w:t>Организация и проведение мероприятий, направленных на выявление и поддержку талантливых детей (показател</w:t>
            </w:r>
            <w:r w:rsidR="00FF1E94">
              <w:rPr>
                <w:color w:val="000000"/>
                <w:sz w:val="20"/>
                <w:szCs w:val="20"/>
              </w:rPr>
              <w:t>ь</w:t>
            </w:r>
            <w:r w:rsidRPr="00123243">
              <w:rPr>
                <w:color w:val="000000"/>
                <w:sz w:val="20"/>
                <w:szCs w:val="20"/>
              </w:rPr>
              <w:t xml:space="preserve"> </w:t>
            </w:r>
            <w:r w:rsidR="00FF1E94">
              <w:rPr>
                <w:color w:val="000000"/>
                <w:sz w:val="20"/>
                <w:szCs w:val="20"/>
              </w:rPr>
              <w:t>4</w:t>
            </w:r>
            <w:r w:rsidRPr="00123243">
              <w:rPr>
                <w:color w:val="000000"/>
                <w:sz w:val="20"/>
                <w:szCs w:val="20"/>
              </w:rPr>
              <w:t>)</w:t>
            </w:r>
          </w:p>
        </w:tc>
        <w:tc>
          <w:tcPr>
            <w:tcW w:w="1417" w:type="dxa"/>
            <w:gridSpan w:val="2"/>
            <w:vMerge w:val="restart"/>
            <w:tcBorders>
              <w:top w:val="nil"/>
              <w:left w:val="nil"/>
              <w:right w:val="single" w:sz="4" w:space="0" w:color="auto"/>
            </w:tcBorders>
            <w:shd w:val="clear" w:color="auto" w:fill="auto"/>
            <w:vAlign w:val="center"/>
          </w:tcPr>
          <w:p w:rsidR="006A4D68" w:rsidRPr="00123243" w:rsidRDefault="006A4D68" w:rsidP="00A23461">
            <w:pPr>
              <w:jc w:val="center"/>
              <w:rPr>
                <w:color w:val="000000"/>
                <w:sz w:val="20"/>
                <w:szCs w:val="20"/>
              </w:rPr>
            </w:pPr>
            <w:r w:rsidRPr="00123243">
              <w:rPr>
                <w:color w:val="000000"/>
                <w:sz w:val="20"/>
                <w:szCs w:val="20"/>
              </w:rPr>
              <w:t>Муниципальные образовательные организации</w:t>
            </w: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A23461">
            <w:pPr>
              <w:rPr>
                <w:b/>
                <w:bCs/>
                <w:color w:val="000000"/>
                <w:sz w:val="18"/>
                <w:szCs w:val="18"/>
              </w:rPr>
            </w:pPr>
            <w:r w:rsidRPr="006D4EFA">
              <w:rPr>
                <w:b/>
                <w:bCs/>
                <w:color w:val="000000"/>
                <w:sz w:val="18"/>
                <w:szCs w:val="18"/>
              </w:rPr>
              <w:t>Всего, в том числе:</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426" w:type="dxa"/>
            <w:vMerge/>
            <w:tcBorders>
              <w:left w:val="single" w:sz="4" w:space="0" w:color="auto"/>
              <w:right w:val="single" w:sz="4" w:space="0" w:color="auto"/>
            </w:tcBorders>
            <w:shd w:val="clear" w:color="auto" w:fill="auto"/>
          </w:tcPr>
          <w:p w:rsidR="006A4D68" w:rsidRPr="006D4EFA" w:rsidRDefault="006A4D68" w:rsidP="006D4EFA">
            <w:pPr>
              <w:jc w:val="center"/>
              <w:rPr>
                <w:color w:val="000000"/>
                <w:sz w:val="18"/>
                <w:szCs w:val="18"/>
              </w:rPr>
            </w:pPr>
          </w:p>
        </w:tc>
        <w:tc>
          <w:tcPr>
            <w:tcW w:w="1560" w:type="dxa"/>
            <w:vMerge/>
            <w:tcBorders>
              <w:left w:val="nil"/>
              <w:right w:val="single" w:sz="4" w:space="0" w:color="auto"/>
            </w:tcBorders>
            <w:shd w:val="clear" w:color="auto" w:fill="auto"/>
            <w:vAlign w:val="center"/>
          </w:tcPr>
          <w:p w:rsidR="006A4D68" w:rsidRPr="006D4EFA" w:rsidRDefault="006A4D68" w:rsidP="006D4EFA">
            <w:pPr>
              <w:jc w:val="center"/>
              <w:rPr>
                <w:color w:val="000000"/>
                <w:sz w:val="18"/>
                <w:szCs w:val="18"/>
              </w:rPr>
            </w:pPr>
          </w:p>
        </w:tc>
        <w:tc>
          <w:tcPr>
            <w:tcW w:w="1417" w:type="dxa"/>
            <w:gridSpan w:val="2"/>
            <w:vMerge/>
            <w:tcBorders>
              <w:left w:val="nil"/>
              <w:right w:val="single" w:sz="4" w:space="0" w:color="auto"/>
            </w:tcBorders>
            <w:shd w:val="clear" w:color="auto" w:fill="auto"/>
            <w:vAlign w:val="center"/>
          </w:tcPr>
          <w:p w:rsidR="006A4D68" w:rsidRPr="006D4EFA" w:rsidRDefault="006A4D68" w:rsidP="006D4EFA">
            <w:pPr>
              <w:jc w:val="center"/>
              <w:rPr>
                <w:color w:val="000000"/>
                <w:sz w:val="18"/>
                <w:szCs w:val="18"/>
              </w:rPr>
            </w:pP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6D4EFA">
            <w:pPr>
              <w:jc w:val="center"/>
              <w:rPr>
                <w:color w:val="000000"/>
                <w:sz w:val="18"/>
                <w:szCs w:val="18"/>
              </w:rPr>
            </w:pPr>
            <w:r w:rsidRPr="006D4EFA">
              <w:rPr>
                <w:color w:val="000000"/>
                <w:sz w:val="18"/>
                <w:szCs w:val="18"/>
              </w:rPr>
              <w:t>федеральный бюджет</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426" w:type="dxa"/>
            <w:vMerge/>
            <w:tcBorders>
              <w:left w:val="single" w:sz="4" w:space="0" w:color="auto"/>
              <w:right w:val="single" w:sz="4" w:space="0" w:color="auto"/>
            </w:tcBorders>
            <w:shd w:val="clear" w:color="auto" w:fill="auto"/>
          </w:tcPr>
          <w:p w:rsidR="006A4D68" w:rsidRPr="006D4EFA" w:rsidRDefault="006A4D68" w:rsidP="006D4EFA">
            <w:pPr>
              <w:jc w:val="center"/>
              <w:rPr>
                <w:color w:val="000000"/>
                <w:sz w:val="18"/>
                <w:szCs w:val="18"/>
              </w:rPr>
            </w:pPr>
          </w:p>
        </w:tc>
        <w:tc>
          <w:tcPr>
            <w:tcW w:w="1560" w:type="dxa"/>
            <w:vMerge/>
            <w:tcBorders>
              <w:left w:val="nil"/>
              <w:right w:val="single" w:sz="4" w:space="0" w:color="auto"/>
            </w:tcBorders>
            <w:shd w:val="clear" w:color="auto" w:fill="auto"/>
            <w:vAlign w:val="center"/>
          </w:tcPr>
          <w:p w:rsidR="006A4D68" w:rsidRPr="006D4EFA" w:rsidRDefault="006A4D68" w:rsidP="006D4EFA">
            <w:pPr>
              <w:jc w:val="center"/>
              <w:rPr>
                <w:color w:val="000000"/>
                <w:sz w:val="18"/>
                <w:szCs w:val="18"/>
              </w:rPr>
            </w:pPr>
          </w:p>
        </w:tc>
        <w:tc>
          <w:tcPr>
            <w:tcW w:w="1417" w:type="dxa"/>
            <w:gridSpan w:val="2"/>
            <w:vMerge/>
            <w:tcBorders>
              <w:left w:val="nil"/>
              <w:right w:val="single" w:sz="4" w:space="0" w:color="auto"/>
            </w:tcBorders>
            <w:shd w:val="clear" w:color="auto" w:fill="auto"/>
            <w:vAlign w:val="center"/>
          </w:tcPr>
          <w:p w:rsidR="006A4D68" w:rsidRPr="006D4EFA" w:rsidRDefault="006A4D68" w:rsidP="006D4EFA">
            <w:pPr>
              <w:jc w:val="center"/>
              <w:rPr>
                <w:color w:val="000000"/>
                <w:sz w:val="18"/>
                <w:szCs w:val="18"/>
              </w:rPr>
            </w:pP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6D4EFA">
            <w:pPr>
              <w:jc w:val="center"/>
              <w:rPr>
                <w:color w:val="000000"/>
                <w:sz w:val="18"/>
                <w:szCs w:val="18"/>
              </w:rPr>
            </w:pPr>
            <w:r w:rsidRPr="006D4EFA">
              <w:rPr>
                <w:color w:val="000000"/>
                <w:sz w:val="18"/>
                <w:szCs w:val="18"/>
              </w:rPr>
              <w:t>бюджет автономного округа</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426" w:type="dxa"/>
            <w:vMerge/>
            <w:tcBorders>
              <w:left w:val="single" w:sz="4" w:space="0" w:color="auto"/>
              <w:right w:val="single" w:sz="4" w:space="0" w:color="auto"/>
            </w:tcBorders>
            <w:shd w:val="clear" w:color="auto" w:fill="auto"/>
          </w:tcPr>
          <w:p w:rsidR="006A4D68" w:rsidRPr="006D4EFA" w:rsidRDefault="006A4D68" w:rsidP="006D4EFA">
            <w:pPr>
              <w:jc w:val="center"/>
              <w:rPr>
                <w:color w:val="000000"/>
                <w:sz w:val="18"/>
                <w:szCs w:val="18"/>
              </w:rPr>
            </w:pPr>
          </w:p>
        </w:tc>
        <w:tc>
          <w:tcPr>
            <w:tcW w:w="1560" w:type="dxa"/>
            <w:vMerge/>
            <w:tcBorders>
              <w:left w:val="nil"/>
              <w:right w:val="single" w:sz="4" w:space="0" w:color="auto"/>
            </w:tcBorders>
            <w:shd w:val="clear" w:color="auto" w:fill="auto"/>
            <w:vAlign w:val="center"/>
          </w:tcPr>
          <w:p w:rsidR="006A4D68" w:rsidRPr="006D4EFA" w:rsidRDefault="006A4D68" w:rsidP="006D4EFA">
            <w:pPr>
              <w:jc w:val="center"/>
              <w:rPr>
                <w:color w:val="000000"/>
                <w:sz w:val="18"/>
                <w:szCs w:val="18"/>
              </w:rPr>
            </w:pPr>
          </w:p>
        </w:tc>
        <w:tc>
          <w:tcPr>
            <w:tcW w:w="1417" w:type="dxa"/>
            <w:gridSpan w:val="2"/>
            <w:vMerge/>
            <w:tcBorders>
              <w:left w:val="nil"/>
              <w:right w:val="single" w:sz="4" w:space="0" w:color="auto"/>
            </w:tcBorders>
            <w:shd w:val="clear" w:color="auto" w:fill="auto"/>
            <w:vAlign w:val="center"/>
          </w:tcPr>
          <w:p w:rsidR="006A4D68" w:rsidRPr="006D4EFA" w:rsidRDefault="006A4D68" w:rsidP="006D4EFA">
            <w:pPr>
              <w:jc w:val="center"/>
              <w:rPr>
                <w:color w:val="000000"/>
                <w:sz w:val="18"/>
                <w:szCs w:val="18"/>
              </w:rPr>
            </w:pP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6D4EFA">
            <w:pPr>
              <w:jc w:val="center"/>
              <w:rPr>
                <w:color w:val="000000"/>
                <w:sz w:val="18"/>
                <w:szCs w:val="18"/>
              </w:rPr>
            </w:pPr>
            <w:r w:rsidRPr="006D4EFA">
              <w:rPr>
                <w:color w:val="000000"/>
                <w:sz w:val="18"/>
                <w:szCs w:val="18"/>
              </w:rPr>
              <w:t>бюджет района</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426" w:type="dxa"/>
            <w:vMerge/>
            <w:tcBorders>
              <w:left w:val="single" w:sz="4" w:space="0" w:color="auto"/>
              <w:bottom w:val="single" w:sz="4" w:space="0" w:color="auto"/>
              <w:right w:val="single" w:sz="4" w:space="0" w:color="auto"/>
            </w:tcBorders>
            <w:shd w:val="clear" w:color="auto" w:fill="auto"/>
          </w:tcPr>
          <w:p w:rsidR="006A4D68" w:rsidRPr="006D4EFA" w:rsidRDefault="006A4D68" w:rsidP="006D4EFA">
            <w:pPr>
              <w:jc w:val="center"/>
              <w:rPr>
                <w:color w:val="000000"/>
                <w:sz w:val="18"/>
                <w:szCs w:val="18"/>
              </w:rPr>
            </w:pPr>
          </w:p>
        </w:tc>
        <w:tc>
          <w:tcPr>
            <w:tcW w:w="1560" w:type="dxa"/>
            <w:vMerge/>
            <w:tcBorders>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p>
        </w:tc>
        <w:tc>
          <w:tcPr>
            <w:tcW w:w="1417" w:type="dxa"/>
            <w:gridSpan w:val="2"/>
            <w:vMerge/>
            <w:tcBorders>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6D4EFA">
            <w:pPr>
              <w:jc w:val="center"/>
              <w:rPr>
                <w:color w:val="000000"/>
                <w:sz w:val="18"/>
                <w:szCs w:val="18"/>
              </w:rPr>
            </w:pPr>
            <w:r w:rsidRPr="006D4EFA">
              <w:rPr>
                <w:color w:val="000000"/>
                <w:sz w:val="18"/>
                <w:szCs w:val="18"/>
              </w:rPr>
              <w:t>иные внебюджетные источники</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3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6A4D68" w:rsidRPr="006D4EFA" w:rsidRDefault="006A4D68" w:rsidP="006D4EFA">
            <w:pPr>
              <w:jc w:val="center"/>
              <w:rPr>
                <w:color w:val="000000"/>
                <w:sz w:val="18"/>
                <w:szCs w:val="18"/>
              </w:rPr>
            </w:pPr>
            <w:r>
              <w:rPr>
                <w:color w:val="000000"/>
                <w:sz w:val="18"/>
                <w:szCs w:val="18"/>
              </w:rPr>
              <w:t>3</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6A4D68" w:rsidRPr="00123243" w:rsidRDefault="006A4D68" w:rsidP="006D4EFA">
            <w:pPr>
              <w:jc w:val="center"/>
              <w:rPr>
                <w:color w:val="000000"/>
                <w:sz w:val="20"/>
                <w:szCs w:val="20"/>
              </w:rPr>
            </w:pPr>
            <w:r w:rsidRPr="00123243">
              <w:rPr>
                <w:color w:val="000000"/>
                <w:sz w:val="20"/>
                <w:szCs w:val="20"/>
              </w:rPr>
              <w:t xml:space="preserve">Развитие </w:t>
            </w:r>
            <w:r>
              <w:rPr>
                <w:color w:val="000000"/>
                <w:sz w:val="20"/>
                <w:szCs w:val="20"/>
              </w:rPr>
              <w:t>материально-технической базы</w:t>
            </w:r>
            <w:r w:rsidRPr="00123243">
              <w:rPr>
                <w:color w:val="000000"/>
                <w:sz w:val="20"/>
                <w:szCs w:val="20"/>
              </w:rPr>
              <w:t xml:space="preserve"> для реализации </w:t>
            </w:r>
            <w:r w:rsidRPr="00123243">
              <w:rPr>
                <w:color w:val="000000"/>
                <w:sz w:val="20"/>
                <w:szCs w:val="20"/>
              </w:rPr>
              <w:lastRenderedPageBreak/>
              <w:t>основных и дополнительных общеобразовательных программ цифрового и гуманитарного профиля, адаптированных общеобразовательных программ</w:t>
            </w:r>
          </w:p>
          <w:p w:rsidR="006A4D68" w:rsidRPr="00123243" w:rsidRDefault="006A4D68" w:rsidP="006D4EFA">
            <w:pPr>
              <w:jc w:val="center"/>
              <w:rPr>
                <w:color w:val="000000"/>
                <w:sz w:val="20"/>
                <w:szCs w:val="20"/>
              </w:rPr>
            </w:pPr>
            <w:r w:rsidRPr="00123243">
              <w:rPr>
                <w:color w:val="000000"/>
                <w:sz w:val="20"/>
                <w:szCs w:val="20"/>
              </w:rPr>
              <w:t>(показатель 8)</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A4D68" w:rsidRPr="00123243" w:rsidRDefault="006A4D68" w:rsidP="0013244B">
            <w:pPr>
              <w:jc w:val="center"/>
              <w:rPr>
                <w:color w:val="000000"/>
                <w:sz w:val="20"/>
                <w:szCs w:val="20"/>
              </w:rPr>
            </w:pPr>
            <w:r w:rsidRPr="00123243">
              <w:rPr>
                <w:color w:val="000000"/>
                <w:sz w:val="20"/>
                <w:szCs w:val="20"/>
              </w:rPr>
              <w:lastRenderedPageBreak/>
              <w:t>Комитет образования, муниципальные образователь</w:t>
            </w:r>
            <w:r w:rsidRPr="00123243">
              <w:rPr>
                <w:color w:val="000000"/>
                <w:sz w:val="20"/>
                <w:szCs w:val="20"/>
              </w:rPr>
              <w:lastRenderedPageBreak/>
              <w:t xml:space="preserve">ные </w:t>
            </w:r>
            <w:r>
              <w:rPr>
                <w:color w:val="000000"/>
                <w:sz w:val="20"/>
                <w:szCs w:val="20"/>
              </w:rPr>
              <w:t>организации</w:t>
            </w: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rPr>
                <w:b/>
                <w:bCs/>
                <w:color w:val="000000"/>
                <w:sz w:val="18"/>
                <w:szCs w:val="18"/>
              </w:rPr>
            </w:pPr>
            <w:r w:rsidRPr="006D4EFA">
              <w:rPr>
                <w:b/>
                <w:bCs/>
                <w:color w:val="000000"/>
                <w:sz w:val="18"/>
                <w:szCs w:val="18"/>
              </w:rPr>
              <w:lastRenderedPageBreak/>
              <w:t>Всего, в том числе:</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238 938,0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20 016,0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19 902,0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19 902,0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19 902,0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19 902,0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19 902,0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19 902,0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99 510,0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30"/>
        </w:trPr>
        <w:tc>
          <w:tcPr>
            <w:tcW w:w="426" w:type="dxa"/>
            <w:vMerge/>
            <w:tcBorders>
              <w:top w:val="nil"/>
              <w:left w:val="single" w:sz="4" w:space="0" w:color="auto"/>
              <w:bottom w:val="single" w:sz="4" w:space="0" w:color="auto"/>
              <w:right w:val="single" w:sz="4" w:space="0" w:color="auto"/>
            </w:tcBorders>
            <w:vAlign w:val="center"/>
            <w:hideMark/>
          </w:tcPr>
          <w:p w:rsidR="006A4D68" w:rsidRPr="006D4EFA" w:rsidRDefault="006A4D68" w:rsidP="006D4EFA">
            <w:pPr>
              <w:rPr>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федеральный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945"/>
        </w:trPr>
        <w:tc>
          <w:tcPr>
            <w:tcW w:w="426" w:type="dxa"/>
            <w:vMerge/>
            <w:tcBorders>
              <w:top w:val="nil"/>
              <w:left w:val="single" w:sz="4" w:space="0" w:color="auto"/>
              <w:bottom w:val="single" w:sz="4" w:space="0" w:color="auto"/>
              <w:right w:val="single" w:sz="4" w:space="0" w:color="auto"/>
            </w:tcBorders>
            <w:vAlign w:val="center"/>
            <w:hideMark/>
          </w:tcPr>
          <w:p w:rsidR="006A4D68" w:rsidRPr="006D4EFA" w:rsidRDefault="006A4D68" w:rsidP="006D4EFA">
            <w:pPr>
              <w:rPr>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автономного округа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238 938,0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20 016,0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19 902,0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19 902,0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19 902,0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19 902,0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19 902,0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19 902,0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99 510,0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426" w:type="dxa"/>
            <w:vMerge/>
            <w:tcBorders>
              <w:top w:val="nil"/>
              <w:left w:val="single" w:sz="4" w:space="0" w:color="auto"/>
              <w:bottom w:val="single" w:sz="4" w:space="0" w:color="auto"/>
              <w:right w:val="single" w:sz="4" w:space="0" w:color="auto"/>
            </w:tcBorders>
            <w:vAlign w:val="center"/>
            <w:hideMark/>
          </w:tcPr>
          <w:p w:rsidR="006A4D68" w:rsidRPr="006D4EFA" w:rsidRDefault="006A4D68" w:rsidP="006D4EFA">
            <w:pPr>
              <w:rPr>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района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945"/>
        </w:trPr>
        <w:tc>
          <w:tcPr>
            <w:tcW w:w="426" w:type="dxa"/>
            <w:vMerge/>
            <w:tcBorders>
              <w:top w:val="nil"/>
              <w:left w:val="single" w:sz="4" w:space="0" w:color="auto"/>
              <w:bottom w:val="single" w:sz="4" w:space="0" w:color="auto"/>
              <w:right w:val="single" w:sz="4" w:space="0" w:color="auto"/>
            </w:tcBorders>
            <w:vAlign w:val="center"/>
            <w:hideMark/>
          </w:tcPr>
          <w:p w:rsidR="006A4D68" w:rsidRPr="006D4EFA" w:rsidRDefault="006A4D68" w:rsidP="006D4EFA">
            <w:pPr>
              <w:rPr>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иные внебюджетные источники</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79"/>
        </w:trPr>
        <w:tc>
          <w:tcPr>
            <w:tcW w:w="426" w:type="dxa"/>
            <w:vMerge w:val="restart"/>
            <w:tcBorders>
              <w:top w:val="nil"/>
              <w:left w:val="single" w:sz="4" w:space="0" w:color="auto"/>
              <w:right w:val="single" w:sz="4" w:space="0" w:color="auto"/>
            </w:tcBorders>
            <w:vAlign w:val="center"/>
          </w:tcPr>
          <w:p w:rsidR="006A4D68" w:rsidRPr="006D4EFA" w:rsidRDefault="006A4D68" w:rsidP="006D4EFA">
            <w:pPr>
              <w:rPr>
                <w:color w:val="000000"/>
                <w:sz w:val="18"/>
                <w:szCs w:val="18"/>
              </w:rPr>
            </w:pPr>
            <w:r>
              <w:rPr>
                <w:color w:val="000000"/>
                <w:sz w:val="18"/>
                <w:szCs w:val="18"/>
              </w:rPr>
              <w:t>4.</w:t>
            </w:r>
          </w:p>
        </w:tc>
        <w:tc>
          <w:tcPr>
            <w:tcW w:w="1560" w:type="dxa"/>
            <w:vMerge w:val="restart"/>
            <w:tcBorders>
              <w:top w:val="nil"/>
              <w:left w:val="single" w:sz="4" w:space="0" w:color="auto"/>
              <w:right w:val="single" w:sz="4" w:space="0" w:color="auto"/>
            </w:tcBorders>
            <w:vAlign w:val="center"/>
          </w:tcPr>
          <w:p w:rsidR="006A4D68" w:rsidRPr="00123243" w:rsidRDefault="006A4D68" w:rsidP="00A23461">
            <w:pPr>
              <w:jc w:val="center"/>
              <w:rPr>
                <w:color w:val="000000"/>
                <w:sz w:val="20"/>
                <w:szCs w:val="20"/>
              </w:rPr>
            </w:pPr>
            <w:r w:rsidRPr="00123243">
              <w:rPr>
                <w:color w:val="000000"/>
                <w:sz w:val="20"/>
                <w:szCs w:val="20"/>
              </w:rPr>
              <w:t xml:space="preserve">Финансовое обеспечение получения гражданами дополнительного образования </w:t>
            </w:r>
          </w:p>
          <w:p w:rsidR="006A4D68" w:rsidRPr="00123243" w:rsidRDefault="006A4D68" w:rsidP="00FF1E94">
            <w:pPr>
              <w:jc w:val="center"/>
              <w:rPr>
                <w:color w:val="000000"/>
                <w:sz w:val="20"/>
                <w:szCs w:val="20"/>
              </w:rPr>
            </w:pPr>
            <w:r w:rsidRPr="00123243">
              <w:rPr>
                <w:color w:val="000000"/>
                <w:sz w:val="20"/>
                <w:szCs w:val="20"/>
              </w:rPr>
              <w:t>(показател</w:t>
            </w:r>
            <w:r w:rsidR="00FF1E94">
              <w:rPr>
                <w:color w:val="000000"/>
                <w:sz w:val="20"/>
                <w:szCs w:val="20"/>
              </w:rPr>
              <w:t>и</w:t>
            </w:r>
            <w:r w:rsidRPr="00123243">
              <w:rPr>
                <w:color w:val="000000"/>
                <w:sz w:val="20"/>
                <w:szCs w:val="20"/>
              </w:rPr>
              <w:t xml:space="preserve"> </w:t>
            </w:r>
            <w:r w:rsidR="00FF1E94">
              <w:rPr>
                <w:color w:val="000000"/>
                <w:sz w:val="20"/>
                <w:szCs w:val="20"/>
              </w:rPr>
              <w:t>5,6</w:t>
            </w:r>
            <w:r w:rsidRPr="00123243">
              <w:rPr>
                <w:color w:val="000000"/>
                <w:sz w:val="20"/>
                <w:szCs w:val="20"/>
              </w:rPr>
              <w:t xml:space="preserve">) </w:t>
            </w:r>
          </w:p>
        </w:tc>
        <w:tc>
          <w:tcPr>
            <w:tcW w:w="1417" w:type="dxa"/>
            <w:gridSpan w:val="2"/>
            <w:vMerge w:val="restart"/>
            <w:tcBorders>
              <w:top w:val="nil"/>
              <w:left w:val="single" w:sz="4" w:space="0" w:color="auto"/>
              <w:right w:val="single" w:sz="4" w:space="0" w:color="auto"/>
            </w:tcBorders>
            <w:vAlign w:val="center"/>
          </w:tcPr>
          <w:p w:rsidR="006A4D68" w:rsidRPr="00123243" w:rsidRDefault="006A4D68" w:rsidP="00A23461">
            <w:pPr>
              <w:jc w:val="center"/>
              <w:rPr>
                <w:color w:val="000000"/>
                <w:sz w:val="20"/>
                <w:szCs w:val="20"/>
              </w:rPr>
            </w:pPr>
            <w:r w:rsidRPr="00123243">
              <w:rPr>
                <w:color w:val="000000"/>
                <w:sz w:val="20"/>
                <w:szCs w:val="20"/>
              </w:rPr>
              <w:t>Муниципальные образовательные организации</w:t>
            </w: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A23461">
            <w:pPr>
              <w:rPr>
                <w:b/>
                <w:bCs/>
                <w:color w:val="000000"/>
                <w:sz w:val="18"/>
                <w:szCs w:val="18"/>
              </w:rPr>
            </w:pPr>
            <w:r w:rsidRPr="006D4EFA">
              <w:rPr>
                <w:b/>
                <w:bCs/>
                <w:color w:val="000000"/>
                <w:sz w:val="18"/>
                <w:szCs w:val="18"/>
              </w:rPr>
              <w:t>Всего, в том числе:</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587 508,8</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50 165,5</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48 674,3</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48 674,3</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48 888,3</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48 888,3</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48 888,3</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48 888,3</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244 441,5</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79"/>
        </w:trPr>
        <w:tc>
          <w:tcPr>
            <w:tcW w:w="426" w:type="dxa"/>
            <w:vMerge/>
            <w:tcBorders>
              <w:left w:val="single" w:sz="4" w:space="0" w:color="auto"/>
              <w:right w:val="single" w:sz="4" w:space="0" w:color="auto"/>
            </w:tcBorders>
            <w:vAlign w:val="center"/>
          </w:tcPr>
          <w:p w:rsidR="006A4D68" w:rsidRPr="006D4EFA" w:rsidRDefault="006A4D68" w:rsidP="006D4EFA">
            <w:pPr>
              <w:rPr>
                <w:color w:val="000000"/>
                <w:sz w:val="18"/>
                <w:szCs w:val="18"/>
              </w:rPr>
            </w:pPr>
          </w:p>
        </w:tc>
        <w:tc>
          <w:tcPr>
            <w:tcW w:w="1560" w:type="dxa"/>
            <w:vMerge/>
            <w:tcBorders>
              <w:left w:val="single" w:sz="4" w:space="0" w:color="auto"/>
              <w:right w:val="single" w:sz="4" w:space="0" w:color="auto"/>
            </w:tcBorders>
            <w:vAlign w:val="center"/>
          </w:tcPr>
          <w:p w:rsidR="006A4D68" w:rsidRPr="00123243" w:rsidRDefault="006A4D68" w:rsidP="006D4EFA">
            <w:pPr>
              <w:rPr>
                <w:color w:val="000000"/>
                <w:sz w:val="20"/>
                <w:szCs w:val="20"/>
              </w:rPr>
            </w:pPr>
          </w:p>
        </w:tc>
        <w:tc>
          <w:tcPr>
            <w:tcW w:w="1417" w:type="dxa"/>
            <w:gridSpan w:val="2"/>
            <w:vMerge/>
            <w:tcBorders>
              <w:left w:val="single" w:sz="4" w:space="0" w:color="auto"/>
              <w:right w:val="single" w:sz="4" w:space="0" w:color="auto"/>
            </w:tcBorders>
            <w:vAlign w:val="center"/>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6D4EFA">
            <w:pPr>
              <w:jc w:val="both"/>
              <w:rPr>
                <w:color w:val="000000"/>
                <w:sz w:val="18"/>
                <w:szCs w:val="18"/>
              </w:rPr>
            </w:pPr>
            <w:r w:rsidRPr="006D4EFA">
              <w:rPr>
                <w:color w:val="000000"/>
                <w:sz w:val="18"/>
                <w:szCs w:val="18"/>
              </w:rPr>
              <w:t>федеральный бюджет</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79"/>
        </w:trPr>
        <w:tc>
          <w:tcPr>
            <w:tcW w:w="426" w:type="dxa"/>
            <w:vMerge/>
            <w:tcBorders>
              <w:left w:val="single" w:sz="4" w:space="0" w:color="auto"/>
              <w:right w:val="single" w:sz="4" w:space="0" w:color="auto"/>
            </w:tcBorders>
            <w:vAlign w:val="center"/>
          </w:tcPr>
          <w:p w:rsidR="006A4D68" w:rsidRPr="006D4EFA" w:rsidRDefault="006A4D68" w:rsidP="006D4EFA">
            <w:pPr>
              <w:rPr>
                <w:color w:val="000000"/>
                <w:sz w:val="18"/>
                <w:szCs w:val="18"/>
              </w:rPr>
            </w:pPr>
          </w:p>
        </w:tc>
        <w:tc>
          <w:tcPr>
            <w:tcW w:w="1560" w:type="dxa"/>
            <w:vMerge/>
            <w:tcBorders>
              <w:left w:val="single" w:sz="4" w:space="0" w:color="auto"/>
              <w:right w:val="single" w:sz="4" w:space="0" w:color="auto"/>
            </w:tcBorders>
            <w:vAlign w:val="center"/>
          </w:tcPr>
          <w:p w:rsidR="006A4D68" w:rsidRPr="00123243" w:rsidRDefault="006A4D68" w:rsidP="006D4EFA">
            <w:pPr>
              <w:rPr>
                <w:color w:val="000000"/>
                <w:sz w:val="20"/>
                <w:szCs w:val="20"/>
              </w:rPr>
            </w:pPr>
          </w:p>
        </w:tc>
        <w:tc>
          <w:tcPr>
            <w:tcW w:w="1417" w:type="dxa"/>
            <w:gridSpan w:val="2"/>
            <w:vMerge/>
            <w:tcBorders>
              <w:left w:val="single" w:sz="4" w:space="0" w:color="auto"/>
              <w:right w:val="single" w:sz="4" w:space="0" w:color="auto"/>
            </w:tcBorders>
            <w:vAlign w:val="center"/>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6D4EFA">
            <w:pPr>
              <w:jc w:val="both"/>
              <w:rPr>
                <w:color w:val="000000"/>
                <w:sz w:val="18"/>
                <w:szCs w:val="18"/>
              </w:rPr>
            </w:pPr>
            <w:r w:rsidRPr="006D4EFA">
              <w:rPr>
                <w:color w:val="000000"/>
                <w:sz w:val="18"/>
                <w:szCs w:val="18"/>
              </w:rPr>
              <w:t>бюджет автономного округа</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79"/>
        </w:trPr>
        <w:tc>
          <w:tcPr>
            <w:tcW w:w="426" w:type="dxa"/>
            <w:vMerge/>
            <w:tcBorders>
              <w:left w:val="single" w:sz="4" w:space="0" w:color="auto"/>
              <w:right w:val="single" w:sz="4" w:space="0" w:color="auto"/>
            </w:tcBorders>
            <w:vAlign w:val="center"/>
          </w:tcPr>
          <w:p w:rsidR="006A4D68" w:rsidRPr="006D4EFA" w:rsidRDefault="006A4D68" w:rsidP="006D4EFA">
            <w:pPr>
              <w:rPr>
                <w:color w:val="000000"/>
                <w:sz w:val="18"/>
                <w:szCs w:val="18"/>
              </w:rPr>
            </w:pPr>
          </w:p>
        </w:tc>
        <w:tc>
          <w:tcPr>
            <w:tcW w:w="1560" w:type="dxa"/>
            <w:vMerge/>
            <w:tcBorders>
              <w:left w:val="single" w:sz="4" w:space="0" w:color="auto"/>
              <w:right w:val="single" w:sz="4" w:space="0" w:color="auto"/>
            </w:tcBorders>
            <w:vAlign w:val="center"/>
          </w:tcPr>
          <w:p w:rsidR="006A4D68" w:rsidRPr="00123243" w:rsidRDefault="006A4D68" w:rsidP="006D4EFA">
            <w:pPr>
              <w:rPr>
                <w:color w:val="000000"/>
                <w:sz w:val="20"/>
                <w:szCs w:val="20"/>
              </w:rPr>
            </w:pPr>
          </w:p>
        </w:tc>
        <w:tc>
          <w:tcPr>
            <w:tcW w:w="1417" w:type="dxa"/>
            <w:gridSpan w:val="2"/>
            <w:vMerge/>
            <w:tcBorders>
              <w:left w:val="single" w:sz="4" w:space="0" w:color="auto"/>
              <w:right w:val="single" w:sz="4" w:space="0" w:color="auto"/>
            </w:tcBorders>
            <w:vAlign w:val="center"/>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6D4EFA">
            <w:pPr>
              <w:jc w:val="both"/>
              <w:rPr>
                <w:color w:val="000000"/>
                <w:sz w:val="18"/>
                <w:szCs w:val="18"/>
              </w:rPr>
            </w:pPr>
            <w:r w:rsidRPr="006D4EFA">
              <w:rPr>
                <w:color w:val="000000"/>
                <w:sz w:val="18"/>
                <w:szCs w:val="18"/>
              </w:rPr>
              <w:t>бюджет района</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587 508,8</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50 165,5</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48 674,3</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48 674,3</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48 888,3</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48 888,3</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48 888,3</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48 888,3</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244 441,5</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79"/>
        </w:trPr>
        <w:tc>
          <w:tcPr>
            <w:tcW w:w="426" w:type="dxa"/>
            <w:vMerge/>
            <w:tcBorders>
              <w:left w:val="single" w:sz="4" w:space="0" w:color="auto"/>
              <w:bottom w:val="single" w:sz="4" w:space="0" w:color="auto"/>
              <w:right w:val="single" w:sz="4" w:space="0" w:color="auto"/>
            </w:tcBorders>
            <w:vAlign w:val="center"/>
          </w:tcPr>
          <w:p w:rsidR="006A4D68" w:rsidRPr="006D4EFA" w:rsidRDefault="006A4D68" w:rsidP="006D4EFA">
            <w:pPr>
              <w:rPr>
                <w:color w:val="000000"/>
                <w:sz w:val="18"/>
                <w:szCs w:val="18"/>
              </w:rPr>
            </w:pPr>
          </w:p>
        </w:tc>
        <w:tc>
          <w:tcPr>
            <w:tcW w:w="1560" w:type="dxa"/>
            <w:vMerge/>
            <w:tcBorders>
              <w:left w:val="single" w:sz="4" w:space="0" w:color="auto"/>
              <w:bottom w:val="single" w:sz="4" w:space="0" w:color="000000"/>
              <w:right w:val="single" w:sz="4" w:space="0" w:color="auto"/>
            </w:tcBorders>
            <w:vAlign w:val="center"/>
          </w:tcPr>
          <w:p w:rsidR="006A4D68" w:rsidRPr="00123243" w:rsidRDefault="006A4D68" w:rsidP="006D4EFA">
            <w:pPr>
              <w:rPr>
                <w:color w:val="000000"/>
                <w:sz w:val="20"/>
                <w:szCs w:val="20"/>
              </w:rPr>
            </w:pPr>
          </w:p>
        </w:tc>
        <w:tc>
          <w:tcPr>
            <w:tcW w:w="1417" w:type="dxa"/>
            <w:gridSpan w:val="2"/>
            <w:vMerge/>
            <w:tcBorders>
              <w:left w:val="single" w:sz="4" w:space="0" w:color="auto"/>
              <w:bottom w:val="single" w:sz="4" w:space="0" w:color="000000"/>
              <w:right w:val="single" w:sz="4" w:space="0" w:color="auto"/>
            </w:tcBorders>
            <w:vAlign w:val="center"/>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6D4EFA">
            <w:pPr>
              <w:jc w:val="both"/>
              <w:rPr>
                <w:color w:val="000000"/>
                <w:sz w:val="18"/>
                <w:szCs w:val="18"/>
              </w:rPr>
            </w:pPr>
            <w:r w:rsidRPr="006D4EFA">
              <w:rPr>
                <w:color w:val="000000"/>
                <w:sz w:val="18"/>
                <w:szCs w:val="18"/>
              </w:rPr>
              <w:t>иные внебюджетные источники</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79"/>
        </w:trPr>
        <w:tc>
          <w:tcPr>
            <w:tcW w:w="426" w:type="dxa"/>
            <w:vMerge w:val="restart"/>
            <w:tcBorders>
              <w:top w:val="nil"/>
              <w:left w:val="single" w:sz="4" w:space="0" w:color="auto"/>
              <w:right w:val="single" w:sz="4" w:space="0" w:color="auto"/>
            </w:tcBorders>
            <w:vAlign w:val="center"/>
          </w:tcPr>
          <w:p w:rsidR="006A4D68" w:rsidRPr="006D4EFA" w:rsidRDefault="006A4D68" w:rsidP="006D4EFA">
            <w:pPr>
              <w:rPr>
                <w:color w:val="000000"/>
                <w:sz w:val="18"/>
                <w:szCs w:val="18"/>
              </w:rPr>
            </w:pPr>
            <w:r>
              <w:rPr>
                <w:color w:val="000000"/>
                <w:sz w:val="18"/>
                <w:szCs w:val="18"/>
              </w:rPr>
              <w:t>5.</w:t>
            </w:r>
          </w:p>
        </w:tc>
        <w:tc>
          <w:tcPr>
            <w:tcW w:w="1560" w:type="dxa"/>
            <w:vMerge w:val="restart"/>
            <w:tcBorders>
              <w:top w:val="nil"/>
              <w:left w:val="single" w:sz="4" w:space="0" w:color="auto"/>
              <w:right w:val="single" w:sz="4" w:space="0" w:color="auto"/>
            </w:tcBorders>
            <w:vAlign w:val="center"/>
          </w:tcPr>
          <w:p w:rsidR="006A4D68" w:rsidRPr="00123243" w:rsidRDefault="006A4D68" w:rsidP="00A23461">
            <w:pPr>
              <w:jc w:val="center"/>
              <w:rPr>
                <w:color w:val="000000"/>
                <w:sz w:val="20"/>
                <w:szCs w:val="20"/>
              </w:rPr>
            </w:pPr>
            <w:r w:rsidRPr="00123243">
              <w:rPr>
                <w:color w:val="000000"/>
                <w:sz w:val="20"/>
                <w:szCs w:val="20"/>
              </w:rPr>
              <w:t>Повышение квалификации педагогических работников и прочего персонала организаций</w:t>
            </w:r>
            <w:r w:rsidR="006B1DB5">
              <w:rPr>
                <w:color w:val="000000"/>
                <w:sz w:val="20"/>
                <w:szCs w:val="20"/>
              </w:rPr>
              <w:t xml:space="preserve"> </w:t>
            </w:r>
            <w:r w:rsidRPr="00123243">
              <w:rPr>
                <w:color w:val="000000"/>
                <w:sz w:val="20"/>
                <w:szCs w:val="20"/>
              </w:rPr>
              <w:t xml:space="preserve"> общего и дополнительного образования </w:t>
            </w:r>
          </w:p>
          <w:p w:rsidR="006A4D68" w:rsidRPr="00123243" w:rsidRDefault="006A4D68" w:rsidP="00A23461">
            <w:pPr>
              <w:jc w:val="center"/>
              <w:rPr>
                <w:color w:val="000000"/>
                <w:sz w:val="20"/>
                <w:szCs w:val="20"/>
              </w:rPr>
            </w:pPr>
            <w:r w:rsidRPr="00123243">
              <w:rPr>
                <w:color w:val="000000"/>
                <w:sz w:val="20"/>
                <w:szCs w:val="20"/>
              </w:rPr>
              <w:t>(показатель 1)</w:t>
            </w:r>
          </w:p>
        </w:tc>
        <w:tc>
          <w:tcPr>
            <w:tcW w:w="1417" w:type="dxa"/>
            <w:gridSpan w:val="2"/>
            <w:vMerge w:val="restart"/>
            <w:tcBorders>
              <w:top w:val="nil"/>
              <w:left w:val="single" w:sz="4" w:space="0" w:color="auto"/>
              <w:right w:val="single" w:sz="4" w:space="0" w:color="auto"/>
            </w:tcBorders>
            <w:vAlign w:val="center"/>
          </w:tcPr>
          <w:p w:rsidR="006A4D68" w:rsidRPr="00123243" w:rsidRDefault="006A4D68" w:rsidP="00A23461">
            <w:pPr>
              <w:jc w:val="center"/>
              <w:rPr>
                <w:color w:val="000000"/>
                <w:sz w:val="20"/>
                <w:szCs w:val="20"/>
              </w:rPr>
            </w:pPr>
            <w:r w:rsidRPr="00123243">
              <w:rPr>
                <w:color w:val="000000"/>
                <w:sz w:val="20"/>
                <w:szCs w:val="20"/>
              </w:rPr>
              <w:t>Комитет образования,</w:t>
            </w:r>
            <w:r>
              <w:rPr>
                <w:color w:val="000000"/>
                <w:sz w:val="20"/>
                <w:szCs w:val="20"/>
              </w:rPr>
              <w:t xml:space="preserve"> МАУ Образовательный центр</w:t>
            </w:r>
            <w:r w:rsidRPr="00123243">
              <w:rPr>
                <w:color w:val="000000"/>
                <w:sz w:val="20"/>
                <w:szCs w:val="20"/>
              </w:rPr>
              <w:t xml:space="preserve"> муниципальные образовательные </w:t>
            </w:r>
            <w:r>
              <w:rPr>
                <w:color w:val="000000"/>
                <w:sz w:val="20"/>
                <w:szCs w:val="20"/>
              </w:rPr>
              <w:t>организации</w:t>
            </w: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A23461">
            <w:pPr>
              <w:rPr>
                <w:b/>
                <w:bCs/>
                <w:color w:val="000000"/>
                <w:sz w:val="18"/>
                <w:szCs w:val="18"/>
              </w:rPr>
            </w:pPr>
            <w:r w:rsidRPr="006D4EFA">
              <w:rPr>
                <w:b/>
                <w:bCs/>
                <w:color w:val="000000"/>
                <w:sz w:val="18"/>
                <w:szCs w:val="18"/>
              </w:rPr>
              <w:t>Всего, в том числе:</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79"/>
        </w:trPr>
        <w:tc>
          <w:tcPr>
            <w:tcW w:w="426" w:type="dxa"/>
            <w:vMerge/>
            <w:tcBorders>
              <w:left w:val="single" w:sz="4" w:space="0" w:color="auto"/>
              <w:right w:val="single" w:sz="4" w:space="0" w:color="auto"/>
            </w:tcBorders>
            <w:vAlign w:val="center"/>
          </w:tcPr>
          <w:p w:rsidR="006A4D68" w:rsidRPr="006D4EFA" w:rsidRDefault="006A4D68" w:rsidP="006D4EFA">
            <w:pPr>
              <w:rPr>
                <w:color w:val="000000"/>
                <w:sz w:val="18"/>
                <w:szCs w:val="18"/>
              </w:rPr>
            </w:pPr>
          </w:p>
        </w:tc>
        <w:tc>
          <w:tcPr>
            <w:tcW w:w="1560" w:type="dxa"/>
            <w:vMerge/>
            <w:tcBorders>
              <w:left w:val="single" w:sz="4" w:space="0" w:color="auto"/>
              <w:right w:val="single" w:sz="4" w:space="0" w:color="auto"/>
            </w:tcBorders>
            <w:vAlign w:val="center"/>
          </w:tcPr>
          <w:p w:rsidR="006A4D68" w:rsidRPr="00123243" w:rsidRDefault="006A4D68" w:rsidP="006D4EFA">
            <w:pPr>
              <w:rPr>
                <w:color w:val="000000"/>
                <w:sz w:val="20"/>
                <w:szCs w:val="20"/>
              </w:rPr>
            </w:pPr>
          </w:p>
        </w:tc>
        <w:tc>
          <w:tcPr>
            <w:tcW w:w="1417" w:type="dxa"/>
            <w:gridSpan w:val="2"/>
            <w:vMerge/>
            <w:tcBorders>
              <w:left w:val="single" w:sz="4" w:space="0" w:color="auto"/>
              <w:right w:val="single" w:sz="4" w:space="0" w:color="auto"/>
            </w:tcBorders>
            <w:vAlign w:val="center"/>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6D4EFA">
            <w:pPr>
              <w:jc w:val="both"/>
              <w:rPr>
                <w:color w:val="000000"/>
                <w:sz w:val="18"/>
                <w:szCs w:val="18"/>
              </w:rPr>
            </w:pPr>
            <w:r w:rsidRPr="006D4EFA">
              <w:rPr>
                <w:color w:val="000000"/>
                <w:sz w:val="18"/>
                <w:szCs w:val="18"/>
              </w:rPr>
              <w:t>федеральный бюджет</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79"/>
        </w:trPr>
        <w:tc>
          <w:tcPr>
            <w:tcW w:w="426" w:type="dxa"/>
            <w:vMerge/>
            <w:tcBorders>
              <w:left w:val="single" w:sz="4" w:space="0" w:color="auto"/>
              <w:right w:val="single" w:sz="4" w:space="0" w:color="auto"/>
            </w:tcBorders>
            <w:vAlign w:val="center"/>
          </w:tcPr>
          <w:p w:rsidR="006A4D68" w:rsidRPr="006D4EFA" w:rsidRDefault="006A4D68" w:rsidP="006D4EFA">
            <w:pPr>
              <w:rPr>
                <w:color w:val="000000"/>
                <w:sz w:val="18"/>
                <w:szCs w:val="18"/>
              </w:rPr>
            </w:pPr>
          </w:p>
        </w:tc>
        <w:tc>
          <w:tcPr>
            <w:tcW w:w="1560" w:type="dxa"/>
            <w:vMerge/>
            <w:tcBorders>
              <w:left w:val="single" w:sz="4" w:space="0" w:color="auto"/>
              <w:right w:val="single" w:sz="4" w:space="0" w:color="auto"/>
            </w:tcBorders>
            <w:vAlign w:val="center"/>
          </w:tcPr>
          <w:p w:rsidR="006A4D68" w:rsidRPr="00123243" w:rsidRDefault="006A4D68" w:rsidP="006D4EFA">
            <w:pPr>
              <w:rPr>
                <w:color w:val="000000"/>
                <w:sz w:val="20"/>
                <w:szCs w:val="20"/>
              </w:rPr>
            </w:pPr>
          </w:p>
        </w:tc>
        <w:tc>
          <w:tcPr>
            <w:tcW w:w="1417" w:type="dxa"/>
            <w:gridSpan w:val="2"/>
            <w:vMerge/>
            <w:tcBorders>
              <w:left w:val="single" w:sz="4" w:space="0" w:color="auto"/>
              <w:right w:val="single" w:sz="4" w:space="0" w:color="auto"/>
            </w:tcBorders>
            <w:vAlign w:val="center"/>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6D4EFA">
            <w:pPr>
              <w:jc w:val="both"/>
              <w:rPr>
                <w:color w:val="000000"/>
                <w:sz w:val="18"/>
                <w:szCs w:val="18"/>
              </w:rPr>
            </w:pPr>
            <w:r w:rsidRPr="006D4EFA">
              <w:rPr>
                <w:color w:val="000000"/>
                <w:sz w:val="18"/>
                <w:szCs w:val="18"/>
              </w:rPr>
              <w:t>бюджет автономного округа</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79"/>
        </w:trPr>
        <w:tc>
          <w:tcPr>
            <w:tcW w:w="426" w:type="dxa"/>
            <w:vMerge/>
            <w:tcBorders>
              <w:left w:val="single" w:sz="4" w:space="0" w:color="auto"/>
              <w:right w:val="single" w:sz="4" w:space="0" w:color="auto"/>
            </w:tcBorders>
            <w:vAlign w:val="center"/>
          </w:tcPr>
          <w:p w:rsidR="006A4D68" w:rsidRPr="006D4EFA" w:rsidRDefault="006A4D68" w:rsidP="006D4EFA">
            <w:pPr>
              <w:rPr>
                <w:color w:val="000000"/>
                <w:sz w:val="18"/>
                <w:szCs w:val="18"/>
              </w:rPr>
            </w:pPr>
          </w:p>
        </w:tc>
        <w:tc>
          <w:tcPr>
            <w:tcW w:w="1560" w:type="dxa"/>
            <w:vMerge/>
            <w:tcBorders>
              <w:left w:val="single" w:sz="4" w:space="0" w:color="auto"/>
              <w:right w:val="single" w:sz="4" w:space="0" w:color="auto"/>
            </w:tcBorders>
            <w:vAlign w:val="center"/>
          </w:tcPr>
          <w:p w:rsidR="006A4D68" w:rsidRPr="00123243" w:rsidRDefault="006A4D68" w:rsidP="006D4EFA">
            <w:pPr>
              <w:rPr>
                <w:color w:val="000000"/>
                <w:sz w:val="20"/>
                <w:szCs w:val="20"/>
              </w:rPr>
            </w:pPr>
          </w:p>
        </w:tc>
        <w:tc>
          <w:tcPr>
            <w:tcW w:w="1417" w:type="dxa"/>
            <w:gridSpan w:val="2"/>
            <w:vMerge/>
            <w:tcBorders>
              <w:left w:val="single" w:sz="4" w:space="0" w:color="auto"/>
              <w:right w:val="single" w:sz="4" w:space="0" w:color="auto"/>
            </w:tcBorders>
            <w:vAlign w:val="center"/>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6D4EFA">
            <w:pPr>
              <w:jc w:val="both"/>
              <w:rPr>
                <w:color w:val="000000"/>
                <w:sz w:val="18"/>
                <w:szCs w:val="18"/>
              </w:rPr>
            </w:pPr>
            <w:r w:rsidRPr="006D4EFA">
              <w:rPr>
                <w:color w:val="000000"/>
                <w:sz w:val="18"/>
                <w:szCs w:val="18"/>
              </w:rPr>
              <w:t>бюджет района</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79"/>
        </w:trPr>
        <w:tc>
          <w:tcPr>
            <w:tcW w:w="426" w:type="dxa"/>
            <w:vMerge/>
            <w:tcBorders>
              <w:left w:val="single" w:sz="4" w:space="0" w:color="auto"/>
              <w:bottom w:val="single" w:sz="4" w:space="0" w:color="auto"/>
              <w:right w:val="single" w:sz="4" w:space="0" w:color="auto"/>
            </w:tcBorders>
            <w:vAlign w:val="center"/>
          </w:tcPr>
          <w:p w:rsidR="006A4D68" w:rsidRPr="006D4EFA" w:rsidRDefault="006A4D68" w:rsidP="006D4EFA">
            <w:pPr>
              <w:rPr>
                <w:color w:val="000000"/>
                <w:sz w:val="18"/>
                <w:szCs w:val="18"/>
              </w:rPr>
            </w:pPr>
          </w:p>
        </w:tc>
        <w:tc>
          <w:tcPr>
            <w:tcW w:w="1560" w:type="dxa"/>
            <w:vMerge/>
            <w:tcBorders>
              <w:left w:val="single" w:sz="4" w:space="0" w:color="auto"/>
              <w:bottom w:val="single" w:sz="4" w:space="0" w:color="000000"/>
              <w:right w:val="single" w:sz="4" w:space="0" w:color="auto"/>
            </w:tcBorders>
            <w:vAlign w:val="center"/>
          </w:tcPr>
          <w:p w:rsidR="006A4D68" w:rsidRPr="00123243" w:rsidRDefault="006A4D68" w:rsidP="006D4EFA">
            <w:pPr>
              <w:rPr>
                <w:color w:val="000000"/>
                <w:sz w:val="20"/>
                <w:szCs w:val="20"/>
              </w:rPr>
            </w:pPr>
          </w:p>
        </w:tc>
        <w:tc>
          <w:tcPr>
            <w:tcW w:w="1417" w:type="dxa"/>
            <w:gridSpan w:val="2"/>
            <w:vMerge/>
            <w:tcBorders>
              <w:left w:val="single" w:sz="4" w:space="0" w:color="auto"/>
              <w:bottom w:val="single" w:sz="4" w:space="0" w:color="000000"/>
              <w:right w:val="single" w:sz="4" w:space="0" w:color="auto"/>
            </w:tcBorders>
            <w:vAlign w:val="center"/>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6D4EFA">
            <w:pPr>
              <w:jc w:val="both"/>
              <w:rPr>
                <w:color w:val="000000"/>
                <w:sz w:val="18"/>
                <w:szCs w:val="18"/>
              </w:rPr>
            </w:pPr>
            <w:r w:rsidRPr="006D4EFA">
              <w:rPr>
                <w:color w:val="000000"/>
                <w:sz w:val="18"/>
                <w:szCs w:val="18"/>
              </w:rPr>
              <w:t>иные внебюджетные источники</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3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6A4D68" w:rsidRPr="006D4EFA" w:rsidRDefault="006A4D68" w:rsidP="006D4EFA">
            <w:pPr>
              <w:jc w:val="center"/>
              <w:rPr>
                <w:color w:val="000000"/>
                <w:sz w:val="18"/>
                <w:szCs w:val="18"/>
              </w:rPr>
            </w:pPr>
            <w:r>
              <w:rPr>
                <w:color w:val="000000"/>
                <w:sz w:val="18"/>
                <w:szCs w:val="18"/>
              </w:rPr>
              <w:t>6</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6A4D68" w:rsidRPr="00123243" w:rsidRDefault="006A4D68" w:rsidP="006D4EFA">
            <w:pPr>
              <w:jc w:val="center"/>
              <w:rPr>
                <w:color w:val="000000"/>
                <w:sz w:val="20"/>
                <w:szCs w:val="20"/>
              </w:rPr>
            </w:pPr>
            <w:r w:rsidRPr="00123243">
              <w:rPr>
                <w:color w:val="000000"/>
                <w:sz w:val="20"/>
                <w:szCs w:val="20"/>
              </w:rPr>
              <w:t>Строительство</w:t>
            </w:r>
            <w:r>
              <w:rPr>
                <w:color w:val="000000"/>
                <w:sz w:val="20"/>
                <w:szCs w:val="20"/>
              </w:rPr>
              <w:t>,</w:t>
            </w:r>
            <w:r w:rsidRPr="00123243">
              <w:rPr>
                <w:color w:val="000000"/>
                <w:sz w:val="20"/>
                <w:szCs w:val="20"/>
              </w:rPr>
              <w:t xml:space="preserve"> реконструкция</w:t>
            </w:r>
            <w:r w:rsidR="005C7915">
              <w:rPr>
                <w:color w:val="000000"/>
                <w:sz w:val="20"/>
                <w:szCs w:val="20"/>
              </w:rPr>
              <w:t xml:space="preserve">, </w:t>
            </w:r>
            <w:r w:rsidR="005C7915">
              <w:rPr>
                <w:color w:val="000000"/>
                <w:sz w:val="20"/>
                <w:szCs w:val="20"/>
              </w:rPr>
              <w:lastRenderedPageBreak/>
              <w:t>приобретение</w:t>
            </w:r>
            <w:r w:rsidRPr="00123243">
              <w:rPr>
                <w:color w:val="000000"/>
                <w:sz w:val="20"/>
                <w:szCs w:val="20"/>
              </w:rPr>
              <w:t xml:space="preserve"> и капитальные ремонты объектов общего образования</w:t>
            </w:r>
          </w:p>
          <w:p w:rsidR="006A4D68" w:rsidRPr="00123243" w:rsidRDefault="006A4D68" w:rsidP="00123243">
            <w:pPr>
              <w:jc w:val="center"/>
              <w:rPr>
                <w:color w:val="000000"/>
                <w:sz w:val="20"/>
                <w:szCs w:val="20"/>
              </w:rPr>
            </w:pPr>
            <w:r w:rsidRPr="00123243">
              <w:rPr>
                <w:color w:val="000000"/>
                <w:sz w:val="20"/>
                <w:szCs w:val="20"/>
              </w:rPr>
              <w:t>(показатели 7,9)</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A4D68" w:rsidRPr="00123243" w:rsidRDefault="006A4D68" w:rsidP="001B578D">
            <w:pPr>
              <w:jc w:val="center"/>
              <w:rPr>
                <w:color w:val="000000"/>
                <w:sz w:val="20"/>
                <w:szCs w:val="20"/>
              </w:rPr>
            </w:pPr>
            <w:r w:rsidRPr="00123243">
              <w:rPr>
                <w:color w:val="000000"/>
                <w:sz w:val="20"/>
                <w:szCs w:val="20"/>
              </w:rPr>
              <w:lastRenderedPageBreak/>
              <w:t>Комитет образования,</w:t>
            </w:r>
            <w:r>
              <w:rPr>
                <w:color w:val="000000"/>
                <w:sz w:val="20"/>
                <w:szCs w:val="20"/>
              </w:rPr>
              <w:t xml:space="preserve"> </w:t>
            </w:r>
            <w:r>
              <w:rPr>
                <w:color w:val="000000"/>
                <w:sz w:val="20"/>
                <w:szCs w:val="20"/>
              </w:rPr>
              <w:lastRenderedPageBreak/>
              <w:t>УКСиР,</w:t>
            </w:r>
            <w:r w:rsidRPr="00123243">
              <w:rPr>
                <w:color w:val="00000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rPr>
                <w:b/>
                <w:bCs/>
                <w:color w:val="000000"/>
                <w:sz w:val="18"/>
                <w:szCs w:val="18"/>
              </w:rPr>
            </w:pPr>
            <w:r w:rsidRPr="006D4EFA">
              <w:rPr>
                <w:b/>
                <w:bCs/>
                <w:color w:val="000000"/>
                <w:sz w:val="18"/>
                <w:szCs w:val="18"/>
              </w:rPr>
              <w:lastRenderedPageBreak/>
              <w:t>Всего, в том числе:</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662 143,3</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177 781,7</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454 749,3</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14 515,0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15 097,3</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30"/>
        </w:trPr>
        <w:tc>
          <w:tcPr>
            <w:tcW w:w="426" w:type="dxa"/>
            <w:vMerge/>
            <w:tcBorders>
              <w:top w:val="nil"/>
              <w:left w:val="single" w:sz="4" w:space="0" w:color="auto"/>
              <w:bottom w:val="single" w:sz="4" w:space="0" w:color="auto"/>
              <w:right w:val="single" w:sz="4" w:space="0" w:color="auto"/>
            </w:tcBorders>
            <w:vAlign w:val="center"/>
            <w:hideMark/>
          </w:tcPr>
          <w:p w:rsidR="006A4D68" w:rsidRPr="006D4EFA" w:rsidRDefault="006A4D68" w:rsidP="006D4EFA">
            <w:pPr>
              <w:rPr>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федеральный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945"/>
        </w:trPr>
        <w:tc>
          <w:tcPr>
            <w:tcW w:w="426" w:type="dxa"/>
            <w:vMerge/>
            <w:tcBorders>
              <w:top w:val="nil"/>
              <w:left w:val="single" w:sz="4" w:space="0" w:color="auto"/>
              <w:bottom w:val="single" w:sz="4" w:space="0" w:color="auto"/>
              <w:right w:val="single" w:sz="4" w:space="0" w:color="auto"/>
            </w:tcBorders>
            <w:vAlign w:val="center"/>
            <w:hideMark/>
          </w:tcPr>
          <w:p w:rsidR="006A4D68" w:rsidRPr="006D4EFA" w:rsidRDefault="006A4D68" w:rsidP="006D4EFA">
            <w:pPr>
              <w:rPr>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автономного округа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565 878,4</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142 072,6</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423 805,8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426" w:type="dxa"/>
            <w:vMerge/>
            <w:tcBorders>
              <w:top w:val="nil"/>
              <w:left w:val="single" w:sz="4" w:space="0" w:color="auto"/>
              <w:bottom w:val="single" w:sz="4" w:space="0" w:color="auto"/>
              <w:right w:val="single" w:sz="4" w:space="0" w:color="auto"/>
            </w:tcBorders>
            <w:vAlign w:val="center"/>
            <w:hideMark/>
          </w:tcPr>
          <w:p w:rsidR="006A4D68" w:rsidRPr="006D4EFA" w:rsidRDefault="006A4D68" w:rsidP="006D4EFA">
            <w:pPr>
              <w:rPr>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района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96 264,9</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35 709,1</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30 943,5</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14 515,0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15 097,3</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945"/>
        </w:trPr>
        <w:tc>
          <w:tcPr>
            <w:tcW w:w="426" w:type="dxa"/>
            <w:vMerge/>
            <w:tcBorders>
              <w:top w:val="nil"/>
              <w:left w:val="single" w:sz="4" w:space="0" w:color="auto"/>
              <w:bottom w:val="single" w:sz="4" w:space="0" w:color="auto"/>
              <w:right w:val="single" w:sz="4" w:space="0" w:color="auto"/>
            </w:tcBorders>
            <w:vAlign w:val="center"/>
            <w:hideMark/>
          </w:tcPr>
          <w:p w:rsidR="006A4D68" w:rsidRPr="006D4EFA" w:rsidRDefault="006A4D68" w:rsidP="006D4EFA">
            <w:pPr>
              <w:rPr>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иные внебюджетные источники</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30"/>
        </w:trPr>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6A4D68" w:rsidRPr="006D4EFA" w:rsidRDefault="006A4D68" w:rsidP="006D4EFA">
            <w:pPr>
              <w:jc w:val="center"/>
              <w:rPr>
                <w:color w:val="000000"/>
                <w:sz w:val="18"/>
                <w:szCs w:val="18"/>
              </w:rPr>
            </w:pPr>
            <w:r>
              <w:rPr>
                <w:color w:val="000000"/>
                <w:sz w:val="18"/>
                <w:szCs w:val="18"/>
              </w:rPr>
              <w:t>7.</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6A4D68" w:rsidRPr="00123243" w:rsidRDefault="006A4D68" w:rsidP="00A23461">
            <w:pPr>
              <w:jc w:val="center"/>
              <w:rPr>
                <w:color w:val="000000"/>
                <w:sz w:val="20"/>
                <w:szCs w:val="20"/>
              </w:rPr>
            </w:pPr>
            <w:r w:rsidRPr="00123243">
              <w:rPr>
                <w:color w:val="000000"/>
                <w:sz w:val="20"/>
                <w:szCs w:val="20"/>
              </w:rPr>
              <w:t>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p w:rsidR="006A4D68" w:rsidRPr="00123243" w:rsidRDefault="006A4D68" w:rsidP="00FF1E94">
            <w:pPr>
              <w:jc w:val="center"/>
              <w:rPr>
                <w:color w:val="000000"/>
                <w:sz w:val="20"/>
                <w:szCs w:val="20"/>
              </w:rPr>
            </w:pPr>
            <w:r w:rsidRPr="00123243">
              <w:rPr>
                <w:color w:val="000000"/>
                <w:sz w:val="20"/>
                <w:szCs w:val="20"/>
              </w:rPr>
              <w:t xml:space="preserve">(показатель </w:t>
            </w:r>
            <w:r w:rsidR="00FF1E94">
              <w:rPr>
                <w:color w:val="000000"/>
                <w:sz w:val="20"/>
                <w:szCs w:val="20"/>
              </w:rPr>
              <w:t>10</w:t>
            </w:r>
            <w:r w:rsidRPr="00123243">
              <w:rPr>
                <w:color w:val="000000"/>
                <w:sz w:val="20"/>
                <w:szCs w:val="20"/>
              </w:rPr>
              <w:t>)</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A4D68" w:rsidRPr="00123243" w:rsidRDefault="006A4D68" w:rsidP="00A23461">
            <w:pPr>
              <w:jc w:val="center"/>
              <w:rPr>
                <w:color w:val="000000"/>
                <w:sz w:val="20"/>
                <w:szCs w:val="20"/>
              </w:rPr>
            </w:pPr>
            <w:r w:rsidRPr="00123243">
              <w:rPr>
                <w:color w:val="000000"/>
                <w:sz w:val="20"/>
                <w:szCs w:val="20"/>
              </w:rPr>
              <w:t>Комитет образования,</w:t>
            </w:r>
            <w:r>
              <w:rPr>
                <w:color w:val="000000"/>
                <w:sz w:val="20"/>
                <w:szCs w:val="20"/>
              </w:rPr>
              <w:t xml:space="preserve"> МАУ Образовательный центр,</w:t>
            </w:r>
            <w:r w:rsidRPr="00123243">
              <w:rPr>
                <w:color w:val="000000"/>
                <w:sz w:val="20"/>
                <w:szCs w:val="20"/>
              </w:rPr>
              <w:t xml:space="preserve"> муниципальные образовательные </w:t>
            </w:r>
            <w:r>
              <w:rPr>
                <w:color w:val="000000"/>
                <w:sz w:val="20"/>
                <w:szCs w:val="20"/>
              </w:rPr>
              <w:t>организации</w:t>
            </w: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A23461">
            <w:pPr>
              <w:rPr>
                <w:b/>
                <w:bCs/>
                <w:color w:val="000000"/>
                <w:sz w:val="18"/>
                <w:szCs w:val="18"/>
              </w:rPr>
            </w:pPr>
            <w:r w:rsidRPr="006D4EFA">
              <w:rPr>
                <w:b/>
                <w:bCs/>
                <w:color w:val="000000"/>
                <w:sz w:val="18"/>
                <w:szCs w:val="18"/>
              </w:rPr>
              <w:t>Всего, в том числе:</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87 015,0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7 256,4</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7 102,6</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7 265,6</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7 265,6</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7 265,6</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7 265,6</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7 265,6</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A23461">
            <w:pPr>
              <w:jc w:val="right"/>
              <w:rPr>
                <w:b/>
                <w:bCs/>
                <w:color w:val="000000"/>
                <w:sz w:val="18"/>
                <w:szCs w:val="18"/>
              </w:rPr>
            </w:pPr>
            <w:r w:rsidRPr="006D4EFA">
              <w:rPr>
                <w:b/>
                <w:bCs/>
                <w:color w:val="000000"/>
                <w:sz w:val="18"/>
                <w:szCs w:val="18"/>
              </w:rPr>
              <w:t>36 328,0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30"/>
        </w:trPr>
        <w:tc>
          <w:tcPr>
            <w:tcW w:w="426" w:type="dxa"/>
            <w:vMerge/>
            <w:tcBorders>
              <w:top w:val="nil"/>
              <w:left w:val="single" w:sz="4" w:space="0" w:color="auto"/>
              <w:bottom w:val="single" w:sz="4" w:space="0" w:color="auto"/>
              <w:right w:val="single" w:sz="4" w:space="0" w:color="auto"/>
            </w:tcBorders>
            <w:vAlign w:val="center"/>
          </w:tcPr>
          <w:p w:rsidR="006A4D68" w:rsidRPr="006D4EFA" w:rsidRDefault="006A4D68" w:rsidP="006D4EFA">
            <w:pPr>
              <w:rPr>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tcPr>
          <w:p w:rsidR="006A4D68" w:rsidRPr="00123243" w:rsidRDefault="006A4D68" w:rsidP="006D4EFA">
            <w:pPr>
              <w:rPr>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6D4EFA">
            <w:pPr>
              <w:jc w:val="both"/>
              <w:rPr>
                <w:color w:val="000000"/>
                <w:sz w:val="18"/>
                <w:szCs w:val="18"/>
              </w:rPr>
            </w:pPr>
            <w:r w:rsidRPr="006D4EFA">
              <w:rPr>
                <w:color w:val="000000"/>
                <w:sz w:val="18"/>
                <w:szCs w:val="18"/>
              </w:rPr>
              <w:t>федеральный бюджет</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945"/>
        </w:trPr>
        <w:tc>
          <w:tcPr>
            <w:tcW w:w="426" w:type="dxa"/>
            <w:vMerge/>
            <w:tcBorders>
              <w:top w:val="nil"/>
              <w:left w:val="single" w:sz="4" w:space="0" w:color="auto"/>
              <w:bottom w:val="single" w:sz="4" w:space="0" w:color="auto"/>
              <w:right w:val="single" w:sz="4" w:space="0" w:color="auto"/>
            </w:tcBorders>
            <w:vAlign w:val="center"/>
          </w:tcPr>
          <w:p w:rsidR="006A4D68" w:rsidRPr="006D4EFA" w:rsidRDefault="006A4D68" w:rsidP="006D4EFA">
            <w:pPr>
              <w:rPr>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tcPr>
          <w:p w:rsidR="006A4D68" w:rsidRPr="00123243" w:rsidRDefault="006A4D68" w:rsidP="006D4EFA">
            <w:pPr>
              <w:rPr>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6D4EFA">
            <w:pPr>
              <w:jc w:val="both"/>
              <w:rPr>
                <w:color w:val="000000"/>
                <w:sz w:val="18"/>
                <w:szCs w:val="18"/>
              </w:rPr>
            </w:pPr>
            <w:r w:rsidRPr="006D4EFA">
              <w:rPr>
                <w:color w:val="000000"/>
                <w:sz w:val="18"/>
                <w:szCs w:val="18"/>
              </w:rPr>
              <w:t>бюджет автономного округа</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426" w:type="dxa"/>
            <w:vMerge/>
            <w:tcBorders>
              <w:top w:val="nil"/>
              <w:left w:val="single" w:sz="4" w:space="0" w:color="auto"/>
              <w:bottom w:val="single" w:sz="4" w:space="0" w:color="auto"/>
              <w:right w:val="single" w:sz="4" w:space="0" w:color="auto"/>
            </w:tcBorders>
            <w:vAlign w:val="center"/>
          </w:tcPr>
          <w:p w:rsidR="006A4D68" w:rsidRPr="006D4EFA" w:rsidRDefault="006A4D68" w:rsidP="006D4EFA">
            <w:pPr>
              <w:rPr>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tcPr>
          <w:p w:rsidR="006A4D68" w:rsidRPr="00123243" w:rsidRDefault="006A4D68" w:rsidP="006D4EFA">
            <w:pPr>
              <w:rPr>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6D4EFA">
            <w:pPr>
              <w:jc w:val="both"/>
              <w:rPr>
                <w:color w:val="000000"/>
                <w:sz w:val="18"/>
                <w:szCs w:val="18"/>
              </w:rPr>
            </w:pPr>
            <w:r w:rsidRPr="006D4EFA">
              <w:rPr>
                <w:color w:val="000000"/>
                <w:sz w:val="18"/>
                <w:szCs w:val="18"/>
              </w:rPr>
              <w:t>бюджет района</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87 015,0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7 256,4</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7 102,6</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7 265,6</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7 265,6</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7 265,6</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7 265,6</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7 265,6</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36 328,0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945"/>
        </w:trPr>
        <w:tc>
          <w:tcPr>
            <w:tcW w:w="426" w:type="dxa"/>
            <w:vMerge/>
            <w:tcBorders>
              <w:top w:val="nil"/>
              <w:left w:val="single" w:sz="4" w:space="0" w:color="auto"/>
              <w:bottom w:val="single" w:sz="4" w:space="0" w:color="auto"/>
              <w:right w:val="single" w:sz="4" w:space="0" w:color="auto"/>
            </w:tcBorders>
            <w:vAlign w:val="center"/>
          </w:tcPr>
          <w:p w:rsidR="006A4D68" w:rsidRPr="006D4EFA" w:rsidRDefault="006A4D68" w:rsidP="006D4EFA">
            <w:pPr>
              <w:rPr>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tcPr>
          <w:p w:rsidR="006A4D68" w:rsidRPr="00123243" w:rsidRDefault="006A4D68" w:rsidP="006D4EFA">
            <w:pPr>
              <w:rPr>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tcPr>
          <w:p w:rsidR="006A4D68" w:rsidRPr="006D4EFA" w:rsidRDefault="006A4D68" w:rsidP="006D4EFA">
            <w:pPr>
              <w:jc w:val="both"/>
              <w:rPr>
                <w:color w:val="000000"/>
                <w:sz w:val="18"/>
                <w:szCs w:val="18"/>
              </w:rPr>
            </w:pPr>
            <w:r w:rsidRPr="006D4EFA">
              <w:rPr>
                <w:color w:val="000000"/>
                <w:sz w:val="18"/>
                <w:szCs w:val="18"/>
              </w:rPr>
              <w:t>иные внебюджетные источники</w:t>
            </w:r>
          </w:p>
        </w:tc>
        <w:tc>
          <w:tcPr>
            <w:tcW w:w="1417" w:type="dxa"/>
            <w:gridSpan w:val="3"/>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30"/>
        </w:trPr>
        <w:tc>
          <w:tcPr>
            <w:tcW w:w="340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6A4D68" w:rsidRPr="00123243" w:rsidRDefault="006A4D68" w:rsidP="006D4EFA">
            <w:pPr>
              <w:jc w:val="both"/>
              <w:rPr>
                <w:b/>
                <w:bCs/>
                <w:color w:val="000000"/>
                <w:sz w:val="20"/>
                <w:szCs w:val="20"/>
              </w:rPr>
            </w:pPr>
            <w:r w:rsidRPr="00123243">
              <w:rPr>
                <w:b/>
                <w:bCs/>
                <w:color w:val="000000"/>
                <w:sz w:val="20"/>
                <w:szCs w:val="20"/>
              </w:rPr>
              <w:t xml:space="preserve">Всего по муниципальной программе </w:t>
            </w: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rPr>
                <w:b/>
                <w:bCs/>
                <w:color w:val="000000"/>
                <w:sz w:val="18"/>
                <w:szCs w:val="18"/>
              </w:rPr>
            </w:pPr>
            <w:r w:rsidRPr="006D4EFA">
              <w:rPr>
                <w:b/>
                <w:bCs/>
                <w:color w:val="000000"/>
                <w:sz w:val="18"/>
                <w:szCs w:val="18"/>
              </w:rPr>
              <w:t>Всего, в том числе:</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15 822 861,6</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1 461 853,3</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1 734 973,3</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1 262 603,5</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1 262 603,5</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1 262 603,5</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1 262 603,5</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1 262 603,5</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6 313 017,5</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30"/>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rsidR="006A4D68" w:rsidRPr="00123243" w:rsidRDefault="006A4D68" w:rsidP="006D4EFA">
            <w:pPr>
              <w:rPr>
                <w:b/>
                <w:bCs/>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федеральный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945"/>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rsidR="006A4D68" w:rsidRPr="00123243" w:rsidRDefault="006A4D68" w:rsidP="006D4EFA">
            <w:pPr>
              <w:rPr>
                <w:b/>
                <w:bCs/>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автономного округа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12 706 067,8</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1 185 350,6</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1 461 359,2</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1 005 935,8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1 005 935,8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1 005 935,8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1 005 935,8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1 005 935,8</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5 029 679,0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rsidR="006A4D68" w:rsidRPr="00123243" w:rsidRDefault="006A4D68" w:rsidP="006D4EFA">
            <w:pPr>
              <w:rPr>
                <w:b/>
                <w:bCs/>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района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3 116 793,8</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276 502,7</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273 614,1</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256 667,7</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256 667,7</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256 667,7</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256 667,7</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256 667,7</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1 283 338,5</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945"/>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rsidR="006A4D68" w:rsidRPr="00123243" w:rsidRDefault="006A4D68" w:rsidP="006D4EFA">
            <w:pPr>
              <w:rPr>
                <w:b/>
                <w:bCs/>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иные внебюджетные источники</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3403" w:type="dxa"/>
            <w:gridSpan w:val="4"/>
            <w:tcBorders>
              <w:top w:val="single" w:sz="4" w:space="0" w:color="auto"/>
              <w:left w:val="single" w:sz="4" w:space="0" w:color="auto"/>
              <w:bottom w:val="single" w:sz="4" w:space="0" w:color="auto"/>
              <w:right w:val="single" w:sz="4" w:space="0" w:color="auto"/>
            </w:tcBorders>
            <w:shd w:val="clear" w:color="auto" w:fill="auto"/>
            <w:hideMark/>
          </w:tcPr>
          <w:p w:rsidR="006A4D68" w:rsidRPr="00123243" w:rsidRDefault="006A4D68" w:rsidP="006D4EFA">
            <w:pPr>
              <w:jc w:val="both"/>
              <w:rPr>
                <w:b/>
                <w:bCs/>
                <w:color w:val="000000"/>
                <w:sz w:val="20"/>
                <w:szCs w:val="20"/>
              </w:rPr>
            </w:pPr>
            <w:r w:rsidRPr="00123243">
              <w:rPr>
                <w:b/>
                <w:bCs/>
                <w:color w:val="000000"/>
                <w:sz w:val="20"/>
                <w:szCs w:val="20"/>
              </w:rPr>
              <w:t>в том числе</w:t>
            </w: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 </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45"/>
        </w:trPr>
        <w:tc>
          <w:tcPr>
            <w:tcW w:w="340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A4D68" w:rsidRPr="00123243" w:rsidRDefault="006A4D68" w:rsidP="006D4EFA">
            <w:pPr>
              <w:jc w:val="center"/>
              <w:rPr>
                <w:color w:val="000000"/>
                <w:sz w:val="20"/>
                <w:szCs w:val="20"/>
              </w:rPr>
            </w:pPr>
            <w:r w:rsidRPr="00123243">
              <w:rPr>
                <w:color w:val="000000"/>
                <w:sz w:val="20"/>
                <w:szCs w:val="20"/>
              </w:rPr>
              <w:t xml:space="preserve">инвестиции в объекты муниципальной собственности </w:t>
            </w: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rPr>
                <w:b/>
                <w:bCs/>
                <w:color w:val="000000"/>
                <w:sz w:val="18"/>
                <w:szCs w:val="18"/>
              </w:rPr>
            </w:pPr>
            <w:r w:rsidRPr="006D4EFA">
              <w:rPr>
                <w:b/>
                <w:bCs/>
                <w:color w:val="000000"/>
                <w:sz w:val="18"/>
                <w:szCs w:val="18"/>
              </w:rPr>
              <w:t>Всего, в том числе:</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Pr>
                <w:b/>
                <w:bCs/>
                <w:color w:val="000000"/>
                <w:sz w:val="18"/>
                <w:szCs w:val="18"/>
              </w:rPr>
              <w:t>662 143,3</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Pr>
                <w:b/>
                <w:bCs/>
                <w:color w:val="000000"/>
                <w:sz w:val="18"/>
                <w:szCs w:val="18"/>
              </w:rPr>
              <w:t>177 781,7</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Pr>
                <w:b/>
                <w:bCs/>
                <w:color w:val="000000"/>
                <w:sz w:val="18"/>
                <w:szCs w:val="18"/>
              </w:rPr>
              <w:t>454 749,3</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Pr>
                <w:b/>
                <w:bCs/>
                <w:color w:val="000000"/>
                <w:sz w:val="18"/>
                <w:szCs w:val="18"/>
              </w:rPr>
              <w:t>14</w:t>
            </w:r>
            <w:r w:rsidR="005D4D4E">
              <w:rPr>
                <w:b/>
                <w:bCs/>
                <w:color w:val="000000"/>
                <w:sz w:val="18"/>
                <w:szCs w:val="18"/>
              </w:rPr>
              <w:t xml:space="preserve"> </w:t>
            </w:r>
            <w:r>
              <w:rPr>
                <w:b/>
                <w:bCs/>
                <w:color w:val="000000"/>
                <w:sz w:val="18"/>
                <w:szCs w:val="18"/>
              </w:rPr>
              <w:t>515,0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Pr>
                <w:b/>
                <w:bCs/>
                <w:color w:val="000000"/>
                <w:sz w:val="18"/>
                <w:szCs w:val="18"/>
              </w:rPr>
              <w:t>15 097,3</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30"/>
        </w:trPr>
        <w:tc>
          <w:tcPr>
            <w:tcW w:w="3403" w:type="dxa"/>
            <w:gridSpan w:val="4"/>
            <w:vMerge/>
            <w:tcBorders>
              <w:top w:val="single" w:sz="4" w:space="0" w:color="auto"/>
              <w:left w:val="single" w:sz="4" w:space="0" w:color="auto"/>
              <w:bottom w:val="single" w:sz="4" w:space="0" w:color="000000"/>
              <w:right w:val="single" w:sz="4" w:space="0" w:color="000000"/>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федеральный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945"/>
        </w:trPr>
        <w:tc>
          <w:tcPr>
            <w:tcW w:w="3403" w:type="dxa"/>
            <w:gridSpan w:val="4"/>
            <w:vMerge/>
            <w:tcBorders>
              <w:top w:val="single" w:sz="4" w:space="0" w:color="auto"/>
              <w:left w:val="single" w:sz="4" w:space="0" w:color="auto"/>
              <w:bottom w:val="single" w:sz="4" w:space="0" w:color="000000"/>
              <w:right w:val="single" w:sz="4" w:space="0" w:color="000000"/>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автономного округа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Pr>
                <w:color w:val="000000"/>
                <w:sz w:val="18"/>
                <w:szCs w:val="18"/>
              </w:rPr>
              <w:t>565,878,4</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Pr>
                <w:color w:val="000000"/>
                <w:sz w:val="18"/>
                <w:szCs w:val="18"/>
              </w:rPr>
              <w:t>142 072,6</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Pr>
                <w:color w:val="000000"/>
                <w:sz w:val="18"/>
                <w:szCs w:val="18"/>
              </w:rPr>
              <w:t>423 805,8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3403" w:type="dxa"/>
            <w:gridSpan w:val="4"/>
            <w:vMerge/>
            <w:tcBorders>
              <w:top w:val="single" w:sz="4" w:space="0" w:color="auto"/>
              <w:left w:val="single" w:sz="4" w:space="0" w:color="auto"/>
              <w:bottom w:val="single" w:sz="4" w:space="0" w:color="000000"/>
              <w:right w:val="single" w:sz="4" w:space="0" w:color="000000"/>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района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Pr>
                <w:color w:val="000000"/>
                <w:sz w:val="18"/>
                <w:szCs w:val="18"/>
              </w:rPr>
              <w:t>96 264,9</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Pr>
                <w:color w:val="000000"/>
                <w:sz w:val="18"/>
                <w:szCs w:val="18"/>
              </w:rPr>
              <w:t>35 709,1</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Pr>
                <w:color w:val="000000"/>
                <w:sz w:val="18"/>
                <w:szCs w:val="18"/>
              </w:rPr>
              <w:t>30 943,5</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Pr>
                <w:color w:val="000000"/>
                <w:sz w:val="18"/>
                <w:szCs w:val="18"/>
              </w:rPr>
              <w:t>14 515,0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Pr>
                <w:color w:val="000000"/>
                <w:sz w:val="18"/>
                <w:szCs w:val="18"/>
              </w:rPr>
              <w:t>15 097,3</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945"/>
        </w:trPr>
        <w:tc>
          <w:tcPr>
            <w:tcW w:w="3403" w:type="dxa"/>
            <w:gridSpan w:val="4"/>
            <w:vMerge/>
            <w:tcBorders>
              <w:top w:val="single" w:sz="4" w:space="0" w:color="auto"/>
              <w:left w:val="single" w:sz="4" w:space="0" w:color="auto"/>
              <w:bottom w:val="single" w:sz="4" w:space="0" w:color="000000"/>
              <w:right w:val="single" w:sz="4" w:space="0" w:color="000000"/>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иные внебюджетные источники</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15736" w:type="dxa"/>
            <w:gridSpan w:val="25"/>
            <w:tcBorders>
              <w:top w:val="single" w:sz="4" w:space="0" w:color="auto"/>
              <w:left w:val="single" w:sz="4" w:space="0" w:color="auto"/>
              <w:bottom w:val="single" w:sz="4" w:space="0" w:color="auto"/>
              <w:right w:val="single" w:sz="4" w:space="0" w:color="auto"/>
            </w:tcBorders>
            <w:shd w:val="clear" w:color="auto" w:fill="auto"/>
            <w:hideMark/>
          </w:tcPr>
          <w:p w:rsidR="006A4D68" w:rsidRPr="00123243" w:rsidRDefault="006A4D68" w:rsidP="006D4EFA">
            <w:pPr>
              <w:jc w:val="both"/>
              <w:rPr>
                <w:b/>
                <w:bCs/>
                <w:color w:val="000000"/>
                <w:sz w:val="20"/>
                <w:szCs w:val="20"/>
              </w:rPr>
            </w:pPr>
            <w:r w:rsidRPr="00123243">
              <w:rPr>
                <w:b/>
                <w:bCs/>
                <w:color w:val="000000"/>
                <w:sz w:val="20"/>
                <w:szCs w:val="20"/>
              </w:rPr>
              <w:t>В том числе:</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450"/>
        </w:trPr>
        <w:tc>
          <w:tcPr>
            <w:tcW w:w="22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A4D68" w:rsidRPr="00123243" w:rsidRDefault="006A4D68" w:rsidP="006D4EFA">
            <w:pPr>
              <w:jc w:val="center"/>
              <w:rPr>
                <w:color w:val="000000"/>
                <w:sz w:val="20"/>
                <w:szCs w:val="20"/>
              </w:rPr>
            </w:pPr>
            <w:r w:rsidRPr="00123243">
              <w:rPr>
                <w:color w:val="000000"/>
                <w:sz w:val="20"/>
                <w:szCs w:val="20"/>
              </w:rPr>
              <w:t>Проекты, портфели проектов автономного округа (в том числе направленные на реализацию национальных и федеральных проектов Российской Федерации), муниципальные проекты, реализуемые на основе проектной инициативы: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4D68" w:rsidRPr="00123243" w:rsidRDefault="006A4D68" w:rsidP="006D4EFA">
            <w:pPr>
              <w:jc w:val="center"/>
              <w:rPr>
                <w:color w:val="000000"/>
                <w:sz w:val="20"/>
                <w:szCs w:val="20"/>
              </w:rPr>
            </w:pPr>
            <w:r w:rsidRPr="00123243">
              <w:rPr>
                <w:color w:val="000000"/>
                <w:sz w:val="20"/>
                <w:szCs w:val="20"/>
              </w:rPr>
              <w:t>Комитет образования, муниципальные образовательные учреждения</w:t>
            </w: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rPr>
                <w:b/>
                <w:bCs/>
                <w:color w:val="000000"/>
                <w:sz w:val="18"/>
                <w:szCs w:val="18"/>
              </w:rPr>
            </w:pPr>
            <w:r w:rsidRPr="006D4EFA">
              <w:rPr>
                <w:b/>
                <w:bCs/>
                <w:color w:val="000000"/>
                <w:sz w:val="18"/>
                <w:szCs w:val="18"/>
              </w:rPr>
              <w:t>Всего, в том числе:</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2248FC" w:rsidP="006D4EFA">
            <w:pPr>
              <w:jc w:val="right"/>
              <w:rPr>
                <w:b/>
                <w:bCs/>
                <w:color w:val="000000"/>
                <w:sz w:val="18"/>
                <w:szCs w:val="18"/>
              </w:rPr>
            </w:pPr>
            <w:r>
              <w:rPr>
                <w:b/>
                <w:bCs/>
                <w:color w:val="000000"/>
                <w:sz w:val="18"/>
                <w:szCs w:val="18"/>
              </w:rPr>
              <w:t>782 605,3</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197 953,7</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474 807,3</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34 573,0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35 155,3</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20 058,0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20 058,0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2248FC" w:rsidP="006D4EFA">
            <w:pPr>
              <w:jc w:val="right"/>
              <w:rPr>
                <w:b/>
                <w:bCs/>
                <w:color w:val="000000"/>
                <w:sz w:val="18"/>
                <w:szCs w:val="18"/>
              </w:rPr>
            </w:pPr>
            <w:r>
              <w:rPr>
                <w:b/>
                <w:bCs/>
                <w:color w:val="000000"/>
                <w:sz w:val="18"/>
                <w:szCs w:val="18"/>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2248FC" w:rsidP="006D4EFA">
            <w:pPr>
              <w:jc w:val="right"/>
              <w:rPr>
                <w:b/>
                <w:bCs/>
                <w:color w:val="000000"/>
                <w:sz w:val="18"/>
                <w:szCs w:val="18"/>
              </w:rPr>
            </w:pPr>
            <w:r>
              <w:rPr>
                <w:b/>
                <w:bCs/>
                <w:color w:val="000000"/>
                <w:sz w:val="18"/>
                <w:szCs w:val="18"/>
              </w:rPr>
              <w:t>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30"/>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123243" w:rsidRDefault="006A4D68" w:rsidP="006D4EFA">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федеральный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945"/>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123243" w:rsidRDefault="006A4D68" w:rsidP="006D4EFA">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автономного округа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2248FC" w:rsidP="00D460D3">
            <w:pPr>
              <w:jc w:val="right"/>
              <w:rPr>
                <w:color w:val="000000"/>
                <w:sz w:val="18"/>
                <w:szCs w:val="18"/>
              </w:rPr>
            </w:pPr>
            <w:r>
              <w:rPr>
                <w:color w:val="000000"/>
                <w:sz w:val="18"/>
                <w:szCs w:val="18"/>
              </w:rPr>
              <w:t>68</w:t>
            </w:r>
            <w:r w:rsidR="00D460D3">
              <w:rPr>
                <w:color w:val="000000"/>
                <w:sz w:val="18"/>
                <w:szCs w:val="18"/>
              </w:rPr>
              <w:t>6</w:t>
            </w:r>
            <w:r>
              <w:rPr>
                <w:color w:val="000000"/>
                <w:sz w:val="18"/>
                <w:szCs w:val="18"/>
              </w:rPr>
              <w:t> 340,4</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162 244,6</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443 863,8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20 058,0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20 058,0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20 058,0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20 058,0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2248FC" w:rsidP="006D4EFA">
            <w:pPr>
              <w:jc w:val="right"/>
              <w:rPr>
                <w:color w:val="000000"/>
                <w:sz w:val="18"/>
                <w:szCs w:val="18"/>
              </w:rPr>
            </w:pPr>
            <w:r>
              <w:rPr>
                <w:color w:val="000000"/>
                <w:sz w:val="18"/>
                <w:szCs w:val="18"/>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2248FC" w:rsidP="006D4EFA">
            <w:pPr>
              <w:jc w:val="right"/>
              <w:rPr>
                <w:color w:val="000000"/>
                <w:sz w:val="18"/>
                <w:szCs w:val="18"/>
              </w:rPr>
            </w:pPr>
            <w:r>
              <w:rPr>
                <w:color w:val="000000"/>
                <w:sz w:val="18"/>
                <w:szCs w:val="18"/>
              </w:rPr>
              <w:t>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123243" w:rsidRDefault="006A4D68" w:rsidP="006D4EFA">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района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96 264,9</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35 709,1</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30 943,5</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14 515,0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15 097,3</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945"/>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123243" w:rsidRDefault="006A4D68" w:rsidP="006D4EFA">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иные внебюджетные источники</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75"/>
        </w:trPr>
        <w:tc>
          <w:tcPr>
            <w:tcW w:w="22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A4D68" w:rsidRPr="005C7915" w:rsidRDefault="006A4D68" w:rsidP="006D4EFA">
            <w:pPr>
              <w:jc w:val="center"/>
              <w:rPr>
                <w:color w:val="000000"/>
                <w:sz w:val="20"/>
                <w:szCs w:val="20"/>
              </w:rPr>
            </w:pPr>
            <w:r w:rsidRPr="005C7915">
              <w:rPr>
                <w:color w:val="000000"/>
                <w:sz w:val="20"/>
                <w:szCs w:val="20"/>
              </w:rPr>
              <w:t xml:space="preserve">в том числе инвестиции в объекты </w:t>
            </w:r>
            <w:r w:rsidRPr="005C7915">
              <w:rPr>
                <w:color w:val="000000"/>
                <w:sz w:val="20"/>
                <w:szCs w:val="20"/>
              </w:rPr>
              <w:lastRenderedPageBreak/>
              <w:t>муниципальной собственности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6A4D68" w:rsidRPr="005C7915" w:rsidRDefault="006A4D68" w:rsidP="006D4EFA">
            <w:pPr>
              <w:jc w:val="both"/>
              <w:rPr>
                <w:color w:val="000000"/>
                <w:sz w:val="20"/>
                <w:szCs w:val="20"/>
              </w:rPr>
            </w:pPr>
            <w:r w:rsidRPr="005C7915">
              <w:rPr>
                <w:color w:val="000000"/>
                <w:sz w:val="20"/>
                <w:szCs w:val="20"/>
              </w:rPr>
              <w:lastRenderedPageBreak/>
              <w:t> </w:t>
            </w:r>
          </w:p>
        </w:tc>
        <w:tc>
          <w:tcPr>
            <w:tcW w:w="1418" w:type="dxa"/>
            <w:gridSpan w:val="2"/>
            <w:tcBorders>
              <w:top w:val="nil"/>
              <w:left w:val="nil"/>
              <w:bottom w:val="single" w:sz="4" w:space="0" w:color="auto"/>
              <w:right w:val="single" w:sz="4" w:space="0" w:color="auto"/>
            </w:tcBorders>
            <w:shd w:val="clear" w:color="auto" w:fill="auto"/>
            <w:hideMark/>
          </w:tcPr>
          <w:p w:rsidR="006A4D68" w:rsidRPr="005C7915" w:rsidRDefault="006A4D68" w:rsidP="006D4EFA">
            <w:pPr>
              <w:rPr>
                <w:b/>
                <w:bCs/>
                <w:color w:val="000000"/>
                <w:sz w:val="18"/>
                <w:szCs w:val="18"/>
              </w:rPr>
            </w:pPr>
            <w:r w:rsidRPr="005C7915">
              <w:rPr>
                <w:b/>
                <w:bCs/>
                <w:color w:val="000000"/>
                <w:sz w:val="18"/>
                <w:szCs w:val="18"/>
              </w:rPr>
              <w:t>Всего, в том числе:</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b/>
                <w:bCs/>
                <w:color w:val="000000"/>
                <w:sz w:val="18"/>
                <w:szCs w:val="18"/>
              </w:rPr>
            </w:pPr>
            <w:r w:rsidRPr="005C7915">
              <w:rPr>
                <w:b/>
                <w:bCs/>
                <w:color w:val="000000"/>
                <w:sz w:val="18"/>
                <w:szCs w:val="18"/>
              </w:rPr>
              <w:t>662 143,3</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b/>
                <w:bCs/>
                <w:color w:val="000000"/>
                <w:sz w:val="18"/>
                <w:szCs w:val="18"/>
              </w:rPr>
            </w:pPr>
            <w:r w:rsidRPr="005C7915">
              <w:rPr>
                <w:b/>
                <w:bCs/>
                <w:color w:val="000000"/>
                <w:sz w:val="18"/>
                <w:szCs w:val="18"/>
              </w:rPr>
              <w:t>177 781,7</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b/>
                <w:bCs/>
                <w:color w:val="000000"/>
                <w:sz w:val="18"/>
                <w:szCs w:val="18"/>
              </w:rPr>
            </w:pPr>
            <w:r w:rsidRPr="005C7915">
              <w:rPr>
                <w:b/>
                <w:bCs/>
                <w:color w:val="000000"/>
                <w:sz w:val="18"/>
                <w:szCs w:val="18"/>
              </w:rPr>
              <w:t>454 749,3</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b/>
                <w:bCs/>
                <w:color w:val="000000"/>
                <w:sz w:val="18"/>
                <w:szCs w:val="18"/>
              </w:rPr>
            </w:pPr>
            <w:r w:rsidRPr="005C7915">
              <w:rPr>
                <w:b/>
                <w:bCs/>
                <w:color w:val="000000"/>
                <w:sz w:val="18"/>
                <w:szCs w:val="18"/>
              </w:rPr>
              <w:t>14515,0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b/>
                <w:bCs/>
                <w:color w:val="000000"/>
                <w:sz w:val="18"/>
                <w:szCs w:val="18"/>
              </w:rPr>
            </w:pPr>
            <w:r w:rsidRPr="005C7915">
              <w:rPr>
                <w:b/>
                <w:bCs/>
                <w:color w:val="000000"/>
                <w:sz w:val="18"/>
                <w:szCs w:val="18"/>
              </w:rPr>
              <w:t>15 097,3</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b/>
                <w:bCs/>
                <w:color w:val="000000"/>
                <w:sz w:val="18"/>
                <w:szCs w:val="18"/>
              </w:rPr>
            </w:pPr>
            <w:r w:rsidRPr="005C7915">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b/>
                <w:bCs/>
                <w:color w:val="000000"/>
                <w:sz w:val="18"/>
                <w:szCs w:val="18"/>
              </w:rPr>
            </w:pPr>
            <w:r w:rsidRPr="005C7915">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b/>
                <w:bCs/>
                <w:color w:val="000000"/>
                <w:sz w:val="18"/>
                <w:szCs w:val="18"/>
              </w:rPr>
            </w:pPr>
            <w:r w:rsidRPr="005C7915">
              <w:rPr>
                <w:b/>
                <w:bCs/>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b/>
                <w:bCs/>
                <w:color w:val="000000"/>
                <w:sz w:val="18"/>
                <w:szCs w:val="18"/>
              </w:rPr>
            </w:pPr>
            <w:r w:rsidRPr="005C7915">
              <w:rPr>
                <w:b/>
                <w:bCs/>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30"/>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5C7915" w:rsidRDefault="006A4D68" w:rsidP="006D4EF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A4D68" w:rsidRPr="005C7915"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5C7915" w:rsidRDefault="006A4D68" w:rsidP="006D4EFA">
            <w:pPr>
              <w:jc w:val="both"/>
              <w:rPr>
                <w:color w:val="000000"/>
                <w:sz w:val="18"/>
                <w:szCs w:val="18"/>
              </w:rPr>
            </w:pPr>
            <w:r w:rsidRPr="005C7915">
              <w:rPr>
                <w:color w:val="000000"/>
                <w:sz w:val="18"/>
                <w:szCs w:val="18"/>
              </w:rPr>
              <w:t>федеральный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945"/>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5C7915" w:rsidRDefault="006A4D68" w:rsidP="006D4EF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A4D68" w:rsidRPr="005C7915"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5C7915" w:rsidRDefault="006A4D68" w:rsidP="006D4EFA">
            <w:pPr>
              <w:jc w:val="both"/>
              <w:rPr>
                <w:color w:val="000000"/>
                <w:sz w:val="18"/>
                <w:szCs w:val="18"/>
              </w:rPr>
            </w:pPr>
            <w:r w:rsidRPr="005C7915">
              <w:rPr>
                <w:color w:val="000000"/>
                <w:sz w:val="18"/>
                <w:szCs w:val="18"/>
              </w:rPr>
              <w:t>бюджет автономного округа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565,878,4</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142 072,6</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423 805,8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5C7915" w:rsidRDefault="006A4D68" w:rsidP="006D4EF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A4D68" w:rsidRPr="005C7915"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5C7915" w:rsidRDefault="006A4D68" w:rsidP="006D4EFA">
            <w:pPr>
              <w:jc w:val="both"/>
              <w:rPr>
                <w:color w:val="000000"/>
                <w:sz w:val="18"/>
                <w:szCs w:val="18"/>
              </w:rPr>
            </w:pPr>
            <w:r w:rsidRPr="005C7915">
              <w:rPr>
                <w:color w:val="000000"/>
                <w:sz w:val="18"/>
                <w:szCs w:val="18"/>
              </w:rPr>
              <w:t>бюджет района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96 264,9</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35 709,1</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30 943,5</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14 515,0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15 097,3</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945"/>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5C7915" w:rsidRDefault="006A4D68" w:rsidP="006D4EF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A4D68" w:rsidRPr="005C7915"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5C7915" w:rsidRDefault="006A4D68" w:rsidP="006D4EFA">
            <w:pPr>
              <w:jc w:val="both"/>
              <w:rPr>
                <w:color w:val="000000"/>
                <w:sz w:val="18"/>
                <w:szCs w:val="18"/>
              </w:rPr>
            </w:pPr>
            <w:r w:rsidRPr="005C7915">
              <w:rPr>
                <w:color w:val="000000"/>
                <w:sz w:val="18"/>
                <w:szCs w:val="18"/>
              </w:rPr>
              <w:t>иные внебюджетные источники</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45"/>
        </w:trPr>
        <w:tc>
          <w:tcPr>
            <w:tcW w:w="22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A4D68" w:rsidRPr="00123243" w:rsidRDefault="006A4D68" w:rsidP="006D4EFA">
            <w:pPr>
              <w:jc w:val="center"/>
              <w:rPr>
                <w:color w:val="000000"/>
                <w:sz w:val="20"/>
                <w:szCs w:val="20"/>
              </w:rPr>
            </w:pPr>
            <w:r w:rsidRPr="00123243">
              <w:rPr>
                <w:color w:val="000000"/>
                <w:sz w:val="20"/>
                <w:szCs w:val="2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автономного округа,  муниципальным проектам, реализуемым на основе проектной инициативы</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6A4D68" w:rsidRPr="00123243" w:rsidRDefault="006A4D68" w:rsidP="006D4EFA">
            <w:pPr>
              <w:jc w:val="both"/>
              <w:rPr>
                <w:color w:val="000000"/>
                <w:sz w:val="20"/>
                <w:szCs w:val="20"/>
              </w:rPr>
            </w:pPr>
            <w:r w:rsidRPr="00123243">
              <w:rPr>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Всего, в том числе:</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30"/>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123243" w:rsidRDefault="006A4D68" w:rsidP="006D4EF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федеральный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945"/>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123243" w:rsidRDefault="006A4D68" w:rsidP="006D4EF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автономного округа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123243" w:rsidRDefault="006A4D68" w:rsidP="006D4EF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района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945"/>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123243" w:rsidRDefault="006A4D68" w:rsidP="006D4EFA">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иные внебюджетные источники</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60"/>
        </w:trPr>
        <w:tc>
          <w:tcPr>
            <w:tcW w:w="22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A4D68" w:rsidRPr="00123243" w:rsidRDefault="006A4D68" w:rsidP="006D4EFA">
            <w:pPr>
              <w:jc w:val="center"/>
              <w:rPr>
                <w:color w:val="000000"/>
                <w:sz w:val="20"/>
                <w:szCs w:val="20"/>
              </w:rPr>
            </w:pPr>
            <w:r w:rsidRPr="00123243">
              <w:rPr>
                <w:color w:val="000000"/>
                <w:sz w:val="20"/>
                <w:szCs w:val="20"/>
              </w:rPr>
              <w:t>Прочие расходы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A4D68" w:rsidRPr="00123243" w:rsidRDefault="006A4D68" w:rsidP="006D4EFA">
            <w:pPr>
              <w:jc w:val="center"/>
              <w:rPr>
                <w:color w:val="000000"/>
                <w:sz w:val="20"/>
                <w:szCs w:val="20"/>
              </w:rPr>
            </w:pPr>
            <w:r w:rsidRPr="00123243">
              <w:rPr>
                <w:color w:val="000000"/>
                <w:sz w:val="20"/>
                <w:szCs w:val="20"/>
              </w:rPr>
              <w:t>Комитет образования, муниципальные образовательные учреждения</w:t>
            </w: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rPr>
                <w:b/>
                <w:bCs/>
                <w:color w:val="000000"/>
                <w:sz w:val="18"/>
                <w:szCs w:val="18"/>
              </w:rPr>
            </w:pPr>
            <w:r w:rsidRPr="006D4EFA">
              <w:rPr>
                <w:b/>
                <w:bCs/>
                <w:color w:val="000000"/>
                <w:sz w:val="18"/>
                <w:szCs w:val="18"/>
              </w:rPr>
              <w:t>Всего, в том числе:</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5C7915" w:rsidRDefault="00C17801" w:rsidP="006D4EFA">
            <w:pPr>
              <w:jc w:val="right"/>
              <w:rPr>
                <w:b/>
                <w:bCs/>
                <w:color w:val="000000"/>
                <w:sz w:val="18"/>
                <w:szCs w:val="18"/>
              </w:rPr>
            </w:pPr>
            <w:r>
              <w:rPr>
                <w:b/>
                <w:bCs/>
                <w:color w:val="000000"/>
                <w:sz w:val="18"/>
                <w:szCs w:val="18"/>
              </w:rPr>
              <w:t>15 040 256,3</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4A098E" w:rsidP="006D4EFA">
            <w:pPr>
              <w:jc w:val="right"/>
              <w:rPr>
                <w:b/>
                <w:bCs/>
                <w:color w:val="000000"/>
                <w:sz w:val="18"/>
                <w:szCs w:val="18"/>
              </w:rPr>
            </w:pPr>
            <w:r w:rsidRPr="005C7915">
              <w:rPr>
                <w:b/>
                <w:bCs/>
                <w:color w:val="000000"/>
                <w:sz w:val="18"/>
                <w:szCs w:val="18"/>
              </w:rPr>
              <w:t>1 263 899,6</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AB0122" w:rsidRDefault="004A098E" w:rsidP="006D4EFA">
            <w:pPr>
              <w:jc w:val="right"/>
              <w:rPr>
                <w:b/>
                <w:bCs/>
                <w:color w:val="000000"/>
                <w:sz w:val="18"/>
                <w:szCs w:val="18"/>
              </w:rPr>
            </w:pPr>
            <w:r w:rsidRPr="00AB0122">
              <w:rPr>
                <w:b/>
                <w:bCs/>
                <w:color w:val="000000"/>
                <w:sz w:val="18"/>
                <w:szCs w:val="18"/>
              </w:rPr>
              <w:t>1 260 166,0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4A098E" w:rsidP="006D4EFA">
            <w:pPr>
              <w:jc w:val="right"/>
              <w:rPr>
                <w:b/>
                <w:bCs/>
                <w:color w:val="000000"/>
                <w:sz w:val="18"/>
                <w:szCs w:val="18"/>
              </w:rPr>
            </w:pPr>
            <w:r w:rsidRPr="005C7915">
              <w:rPr>
                <w:b/>
                <w:bCs/>
                <w:color w:val="000000"/>
                <w:sz w:val="18"/>
                <w:szCs w:val="18"/>
              </w:rPr>
              <w:t>1 228 030,5</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4A098E" w:rsidP="006D4EFA">
            <w:pPr>
              <w:jc w:val="right"/>
              <w:rPr>
                <w:b/>
                <w:bCs/>
                <w:color w:val="000000"/>
                <w:sz w:val="18"/>
                <w:szCs w:val="18"/>
              </w:rPr>
            </w:pPr>
            <w:r w:rsidRPr="005C7915">
              <w:rPr>
                <w:b/>
                <w:bCs/>
                <w:color w:val="000000"/>
                <w:sz w:val="18"/>
                <w:szCs w:val="18"/>
              </w:rPr>
              <w:t>1 227 448,2</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b/>
                <w:bCs/>
                <w:color w:val="000000"/>
                <w:sz w:val="18"/>
                <w:szCs w:val="18"/>
              </w:rPr>
            </w:pPr>
            <w:r w:rsidRPr="005C7915">
              <w:rPr>
                <w:b/>
                <w:bCs/>
                <w:color w:val="000000"/>
                <w:sz w:val="18"/>
                <w:szCs w:val="18"/>
              </w:rPr>
              <w:t>1 242 545,5</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b/>
                <w:bCs/>
                <w:color w:val="000000"/>
                <w:sz w:val="18"/>
                <w:szCs w:val="18"/>
              </w:rPr>
            </w:pPr>
            <w:r w:rsidRPr="005C7915">
              <w:rPr>
                <w:b/>
                <w:bCs/>
                <w:color w:val="000000"/>
                <w:sz w:val="18"/>
                <w:szCs w:val="18"/>
              </w:rPr>
              <w:t>1 242 545,5</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C17801">
            <w:pPr>
              <w:jc w:val="right"/>
              <w:rPr>
                <w:b/>
                <w:bCs/>
                <w:color w:val="000000"/>
                <w:sz w:val="18"/>
                <w:szCs w:val="18"/>
              </w:rPr>
            </w:pPr>
            <w:r w:rsidRPr="005C7915">
              <w:rPr>
                <w:b/>
                <w:bCs/>
                <w:color w:val="000000"/>
                <w:sz w:val="18"/>
                <w:szCs w:val="18"/>
              </w:rPr>
              <w:t>1</w:t>
            </w:r>
            <w:r w:rsidR="00C17801">
              <w:rPr>
                <w:b/>
                <w:bCs/>
                <w:color w:val="000000"/>
                <w:sz w:val="18"/>
                <w:szCs w:val="18"/>
              </w:rPr>
              <w:t> 262 603,5</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C17801" w:rsidP="006D4EFA">
            <w:pPr>
              <w:jc w:val="right"/>
              <w:rPr>
                <w:b/>
                <w:bCs/>
                <w:color w:val="000000"/>
                <w:sz w:val="18"/>
                <w:szCs w:val="18"/>
              </w:rPr>
            </w:pPr>
            <w:r>
              <w:rPr>
                <w:b/>
                <w:bCs/>
                <w:color w:val="000000"/>
                <w:sz w:val="18"/>
                <w:szCs w:val="18"/>
              </w:rPr>
              <w:t>6 313 017,5</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480"/>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123243" w:rsidRDefault="006A4D68" w:rsidP="006D4EFA">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федеральный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700"/>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123243" w:rsidRDefault="006A4D68" w:rsidP="006D4EFA">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автономного округа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5C7915" w:rsidRDefault="00C17801" w:rsidP="006D4EFA">
            <w:pPr>
              <w:jc w:val="right"/>
              <w:rPr>
                <w:color w:val="000000"/>
                <w:sz w:val="18"/>
                <w:szCs w:val="18"/>
              </w:rPr>
            </w:pPr>
            <w:r>
              <w:rPr>
                <w:color w:val="000000"/>
                <w:sz w:val="18"/>
                <w:szCs w:val="18"/>
              </w:rPr>
              <w:t>12 019 727,4</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C17801" w:rsidP="006D4EFA">
            <w:pPr>
              <w:jc w:val="right"/>
              <w:rPr>
                <w:color w:val="000000"/>
                <w:sz w:val="18"/>
                <w:szCs w:val="18"/>
              </w:rPr>
            </w:pPr>
            <w:r>
              <w:rPr>
                <w:color w:val="000000"/>
                <w:sz w:val="18"/>
                <w:szCs w:val="18"/>
              </w:rPr>
              <w:t>1 02</w:t>
            </w:r>
            <w:r w:rsidR="004A098E" w:rsidRPr="005C7915">
              <w:rPr>
                <w:color w:val="000000"/>
                <w:sz w:val="18"/>
                <w:szCs w:val="18"/>
              </w:rPr>
              <w:t>3</w:t>
            </w:r>
            <w:r>
              <w:rPr>
                <w:color w:val="000000"/>
                <w:sz w:val="18"/>
                <w:szCs w:val="18"/>
              </w:rPr>
              <w:t xml:space="preserve"> </w:t>
            </w:r>
            <w:r w:rsidR="004A098E" w:rsidRPr="005C7915">
              <w:rPr>
                <w:color w:val="000000"/>
                <w:sz w:val="18"/>
                <w:szCs w:val="18"/>
              </w:rPr>
              <w:t>106,0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4A098E" w:rsidP="006D4EFA">
            <w:pPr>
              <w:jc w:val="right"/>
              <w:rPr>
                <w:color w:val="000000"/>
                <w:sz w:val="18"/>
                <w:szCs w:val="18"/>
              </w:rPr>
            </w:pPr>
            <w:r w:rsidRPr="005C7915">
              <w:rPr>
                <w:color w:val="000000"/>
                <w:sz w:val="18"/>
                <w:szCs w:val="18"/>
              </w:rPr>
              <w:t>1 017 495,4</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985 877,8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985 877,8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985 877,8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985 877,8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C17801" w:rsidP="00AD14C5">
            <w:pPr>
              <w:jc w:val="right"/>
              <w:rPr>
                <w:color w:val="000000"/>
                <w:sz w:val="18"/>
                <w:szCs w:val="18"/>
              </w:rPr>
            </w:pPr>
            <w:r>
              <w:rPr>
                <w:color w:val="000000"/>
                <w:sz w:val="18"/>
                <w:szCs w:val="18"/>
              </w:rPr>
              <w:t>1 005 935,8</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C17801" w:rsidP="006D4EFA">
            <w:pPr>
              <w:jc w:val="right"/>
              <w:rPr>
                <w:color w:val="000000"/>
                <w:sz w:val="18"/>
                <w:szCs w:val="18"/>
              </w:rPr>
            </w:pPr>
            <w:r>
              <w:rPr>
                <w:color w:val="000000"/>
                <w:sz w:val="18"/>
                <w:szCs w:val="18"/>
              </w:rPr>
              <w:t>5 029 679,0</w:t>
            </w:r>
            <w:r w:rsidR="006A4D68" w:rsidRPr="005C7915">
              <w:rPr>
                <w:color w:val="000000"/>
                <w:sz w:val="18"/>
                <w:szCs w:val="18"/>
              </w:rPr>
              <w:t> </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123243" w:rsidRDefault="006A4D68" w:rsidP="006D4EFA">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района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5C7915" w:rsidRDefault="004A098E" w:rsidP="006D4EFA">
            <w:pPr>
              <w:jc w:val="right"/>
              <w:rPr>
                <w:color w:val="000000"/>
                <w:sz w:val="18"/>
                <w:szCs w:val="18"/>
              </w:rPr>
            </w:pPr>
            <w:r w:rsidRPr="005C7915">
              <w:rPr>
                <w:color w:val="000000"/>
                <w:sz w:val="18"/>
                <w:szCs w:val="18"/>
              </w:rPr>
              <w:t>3 020 528,9</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4A098E" w:rsidP="00AD14C5">
            <w:pPr>
              <w:jc w:val="right"/>
              <w:rPr>
                <w:color w:val="000000"/>
                <w:sz w:val="18"/>
                <w:szCs w:val="18"/>
              </w:rPr>
            </w:pPr>
            <w:r w:rsidRPr="005C7915">
              <w:rPr>
                <w:color w:val="000000"/>
                <w:sz w:val="18"/>
                <w:szCs w:val="18"/>
              </w:rPr>
              <w:t>240 793,6</w:t>
            </w:r>
            <w:r w:rsidR="006A4D68" w:rsidRPr="005C7915">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4A098E" w:rsidP="00AB0122">
            <w:pPr>
              <w:jc w:val="right"/>
              <w:rPr>
                <w:color w:val="000000"/>
                <w:sz w:val="18"/>
                <w:szCs w:val="18"/>
              </w:rPr>
            </w:pPr>
            <w:r w:rsidRPr="005C7915">
              <w:rPr>
                <w:color w:val="000000"/>
                <w:sz w:val="18"/>
                <w:szCs w:val="18"/>
              </w:rPr>
              <w:t>242</w:t>
            </w:r>
            <w:r w:rsidR="00AB0122">
              <w:rPr>
                <w:color w:val="000000"/>
                <w:sz w:val="18"/>
                <w:szCs w:val="18"/>
              </w:rPr>
              <w:t> 670,6</w:t>
            </w:r>
            <w:r w:rsidR="006A4D68" w:rsidRPr="005C7915">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4A098E" w:rsidP="006D4EFA">
            <w:pPr>
              <w:jc w:val="right"/>
              <w:rPr>
                <w:color w:val="000000"/>
                <w:sz w:val="18"/>
                <w:szCs w:val="18"/>
              </w:rPr>
            </w:pPr>
            <w:r w:rsidRPr="005C7915">
              <w:rPr>
                <w:color w:val="000000"/>
                <w:sz w:val="18"/>
                <w:szCs w:val="18"/>
              </w:rPr>
              <w:t>242 152,7</w:t>
            </w:r>
          </w:p>
        </w:tc>
        <w:tc>
          <w:tcPr>
            <w:tcW w:w="1134" w:type="dxa"/>
            <w:gridSpan w:val="2"/>
            <w:tcBorders>
              <w:top w:val="nil"/>
              <w:left w:val="nil"/>
              <w:bottom w:val="single" w:sz="4" w:space="0" w:color="auto"/>
              <w:right w:val="single" w:sz="4" w:space="0" w:color="auto"/>
            </w:tcBorders>
            <w:shd w:val="clear" w:color="auto" w:fill="auto"/>
            <w:vAlign w:val="center"/>
          </w:tcPr>
          <w:p w:rsidR="006A4D68" w:rsidRPr="005C7915" w:rsidRDefault="004A098E" w:rsidP="004A098E">
            <w:pPr>
              <w:jc w:val="right"/>
              <w:rPr>
                <w:color w:val="000000"/>
                <w:sz w:val="18"/>
                <w:szCs w:val="18"/>
              </w:rPr>
            </w:pPr>
            <w:r w:rsidRPr="005C7915">
              <w:rPr>
                <w:color w:val="000000"/>
                <w:sz w:val="18"/>
                <w:szCs w:val="18"/>
              </w:rPr>
              <w:t>241 570,4</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256 667,7 </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256 667,7 </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D14C5">
            <w:pPr>
              <w:jc w:val="right"/>
              <w:rPr>
                <w:color w:val="000000"/>
                <w:sz w:val="18"/>
                <w:szCs w:val="18"/>
              </w:rPr>
            </w:pPr>
            <w:r w:rsidRPr="005C7915">
              <w:rPr>
                <w:color w:val="000000"/>
                <w:sz w:val="18"/>
                <w:szCs w:val="18"/>
              </w:rPr>
              <w:t>256 667,7 </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A85707">
            <w:pPr>
              <w:jc w:val="right"/>
              <w:rPr>
                <w:color w:val="000000"/>
                <w:sz w:val="18"/>
                <w:szCs w:val="18"/>
              </w:rPr>
            </w:pPr>
            <w:r w:rsidRPr="005C7915">
              <w:rPr>
                <w:color w:val="000000"/>
                <w:sz w:val="18"/>
                <w:szCs w:val="18"/>
              </w:rPr>
              <w:t>1 283 338,5 </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58"/>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123243" w:rsidRDefault="006A4D68" w:rsidP="006D4EFA">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A4D68" w:rsidRPr="00123243" w:rsidRDefault="006A4D68" w:rsidP="006D4EFA">
            <w:pPr>
              <w:rPr>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иные внебюджетные источники</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color w:val="000000"/>
                <w:sz w:val="18"/>
                <w:szCs w:val="18"/>
              </w:rPr>
            </w:pPr>
            <w:r w:rsidRPr="005C7915">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A4D68" w:rsidRPr="00123243" w:rsidRDefault="006A4D68" w:rsidP="006D4EFA">
            <w:pPr>
              <w:rPr>
                <w:b/>
                <w:bCs/>
                <w:color w:val="000000"/>
                <w:sz w:val="20"/>
                <w:szCs w:val="20"/>
              </w:rPr>
            </w:pPr>
            <w:r w:rsidRPr="00123243">
              <w:rPr>
                <w:b/>
                <w:bCs/>
                <w:color w:val="000000"/>
                <w:sz w:val="20"/>
                <w:szCs w:val="20"/>
              </w:rPr>
              <w:t>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6A4D68" w:rsidRPr="00123243" w:rsidRDefault="006A4D68" w:rsidP="006D4EFA">
            <w:pPr>
              <w:rPr>
                <w:b/>
                <w:bCs/>
                <w:color w:val="000000"/>
                <w:sz w:val="20"/>
                <w:szCs w:val="20"/>
              </w:rPr>
            </w:pPr>
            <w:r w:rsidRPr="00123243">
              <w:rPr>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b/>
                <w:bCs/>
                <w:color w:val="000000"/>
                <w:sz w:val="18"/>
                <w:szCs w:val="18"/>
              </w:rPr>
            </w:pPr>
            <w:r w:rsidRPr="006D4EFA">
              <w:rPr>
                <w:b/>
                <w:bCs/>
                <w:color w:val="000000"/>
                <w:sz w:val="18"/>
                <w:szCs w:val="18"/>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b/>
                <w:bCs/>
                <w:color w:val="000000"/>
                <w:sz w:val="18"/>
                <w:szCs w:val="18"/>
              </w:rPr>
            </w:pPr>
            <w:r w:rsidRPr="005C7915">
              <w:rPr>
                <w:b/>
                <w:bCs/>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b/>
                <w:bCs/>
                <w:color w:val="000000"/>
                <w:sz w:val="18"/>
                <w:szCs w:val="18"/>
              </w:rPr>
            </w:pPr>
            <w:r w:rsidRPr="005C7915">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b/>
                <w:bCs/>
                <w:color w:val="000000"/>
                <w:sz w:val="18"/>
                <w:szCs w:val="18"/>
              </w:rPr>
            </w:pPr>
            <w:r w:rsidRPr="005C7915">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b/>
                <w:bCs/>
                <w:color w:val="000000"/>
                <w:sz w:val="18"/>
                <w:szCs w:val="18"/>
              </w:rPr>
            </w:pPr>
            <w:r w:rsidRPr="005C7915">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b/>
                <w:bCs/>
                <w:color w:val="000000"/>
                <w:sz w:val="18"/>
                <w:szCs w:val="18"/>
              </w:rPr>
            </w:pPr>
            <w:r w:rsidRPr="005C7915">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b/>
                <w:bCs/>
                <w:color w:val="000000"/>
                <w:sz w:val="18"/>
                <w:szCs w:val="18"/>
              </w:rPr>
            </w:pPr>
            <w:r w:rsidRPr="005C7915">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b/>
                <w:bCs/>
                <w:color w:val="000000"/>
                <w:sz w:val="18"/>
                <w:szCs w:val="18"/>
              </w:rPr>
            </w:pPr>
            <w:r w:rsidRPr="005C7915">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b/>
                <w:bCs/>
                <w:color w:val="000000"/>
                <w:sz w:val="18"/>
                <w:szCs w:val="18"/>
              </w:rPr>
            </w:pPr>
            <w:r w:rsidRPr="005C7915">
              <w:rPr>
                <w:b/>
                <w:bCs/>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5C7915" w:rsidRDefault="006A4D68" w:rsidP="006D4EFA">
            <w:pPr>
              <w:jc w:val="right"/>
              <w:rPr>
                <w:b/>
                <w:bCs/>
                <w:color w:val="000000"/>
                <w:sz w:val="18"/>
                <w:szCs w:val="18"/>
              </w:rPr>
            </w:pPr>
            <w:r w:rsidRPr="005C7915">
              <w:rPr>
                <w:b/>
                <w:bCs/>
                <w:color w:val="000000"/>
                <w:sz w:val="18"/>
                <w:szCs w:val="18"/>
              </w:rPr>
              <w:t> </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416"/>
        </w:trPr>
        <w:tc>
          <w:tcPr>
            <w:tcW w:w="22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A4D68" w:rsidRDefault="006A4D68" w:rsidP="006D4EFA">
            <w:pPr>
              <w:jc w:val="center"/>
              <w:rPr>
                <w:sz w:val="20"/>
                <w:szCs w:val="20"/>
              </w:rPr>
            </w:pPr>
            <w:r w:rsidRPr="00E744E7">
              <w:rPr>
                <w:sz w:val="20"/>
                <w:szCs w:val="20"/>
              </w:rPr>
              <w:t xml:space="preserve">Ответственный </w:t>
            </w:r>
            <w:r w:rsidRPr="00E744E7">
              <w:rPr>
                <w:sz w:val="20"/>
                <w:szCs w:val="20"/>
              </w:rPr>
              <w:lastRenderedPageBreak/>
              <w:t>исполнитель</w:t>
            </w:r>
            <w:r>
              <w:rPr>
                <w:sz w:val="20"/>
                <w:szCs w:val="20"/>
              </w:rPr>
              <w:t>:</w:t>
            </w:r>
          </w:p>
          <w:p w:rsidR="006A4D68" w:rsidRPr="00123243" w:rsidRDefault="006A4D68" w:rsidP="006D4EFA">
            <w:pPr>
              <w:jc w:val="center"/>
              <w:rPr>
                <w:color w:val="000000"/>
                <w:sz w:val="20"/>
                <w:szCs w:val="20"/>
              </w:rPr>
            </w:pPr>
            <w:r w:rsidRPr="00E744E7">
              <w:rPr>
                <w:sz w:val="20"/>
                <w:szCs w:val="20"/>
              </w:rPr>
              <w:t xml:space="preserve"> </w:t>
            </w:r>
            <w:r w:rsidRPr="00123243">
              <w:rPr>
                <w:color w:val="000000"/>
                <w:sz w:val="20"/>
                <w:szCs w:val="20"/>
              </w:rPr>
              <w:t>Комитет образования, муниципальные образовательные учреждения</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6A4D68" w:rsidRPr="006D4EFA" w:rsidRDefault="006A4D68" w:rsidP="006D4EFA">
            <w:pPr>
              <w:rPr>
                <w:color w:val="000000"/>
                <w:sz w:val="18"/>
                <w:szCs w:val="18"/>
              </w:rPr>
            </w:pPr>
            <w:r w:rsidRPr="006D4EFA">
              <w:rPr>
                <w:color w:val="000000"/>
                <w:sz w:val="18"/>
                <w:szCs w:val="18"/>
              </w:rPr>
              <w:lastRenderedPageBreak/>
              <w:t> </w:t>
            </w: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b/>
                <w:bCs/>
                <w:color w:val="000000"/>
                <w:sz w:val="18"/>
                <w:szCs w:val="18"/>
              </w:rPr>
            </w:pPr>
            <w:r w:rsidRPr="006D4EFA">
              <w:rPr>
                <w:b/>
                <w:bCs/>
                <w:color w:val="000000"/>
                <w:sz w:val="18"/>
                <w:szCs w:val="18"/>
              </w:rPr>
              <w:t>Всего, в том числе:</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707B7" w:rsidP="00A85707">
            <w:pPr>
              <w:jc w:val="right"/>
              <w:rPr>
                <w:b/>
                <w:bCs/>
                <w:color w:val="000000"/>
                <w:sz w:val="18"/>
                <w:szCs w:val="18"/>
              </w:rPr>
            </w:pPr>
            <w:r>
              <w:rPr>
                <w:b/>
                <w:bCs/>
                <w:color w:val="000000"/>
                <w:sz w:val="18"/>
                <w:szCs w:val="18"/>
              </w:rPr>
              <w:t>15 379 520,2</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1 284 071,6</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707B7" w:rsidP="00492EA4">
            <w:pPr>
              <w:jc w:val="right"/>
              <w:rPr>
                <w:b/>
                <w:bCs/>
                <w:color w:val="000000"/>
                <w:sz w:val="18"/>
                <w:szCs w:val="18"/>
              </w:rPr>
            </w:pPr>
            <w:r>
              <w:rPr>
                <w:b/>
                <w:bCs/>
                <w:color w:val="000000"/>
                <w:sz w:val="18"/>
                <w:szCs w:val="18"/>
              </w:rPr>
              <w:t>1 499 025,9</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1 248 088,5</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1 247 506,2</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1 262 603,5</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1 262 603,5</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1 262 603,5</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6 313 017,5</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30"/>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6D4EFA" w:rsidRDefault="006A4D68" w:rsidP="006D4EFA">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A4D68" w:rsidRPr="006D4EFA" w:rsidRDefault="006A4D68" w:rsidP="006D4EFA">
            <w:pPr>
              <w:rPr>
                <w:color w:val="000000"/>
                <w:sz w:val="18"/>
                <w:szCs w:val="18"/>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федеральный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23"/>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6D4EFA" w:rsidRDefault="006A4D68" w:rsidP="006D4EFA">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A4D68" w:rsidRPr="006D4EFA" w:rsidRDefault="006A4D68" w:rsidP="006D4EFA">
            <w:pPr>
              <w:rPr>
                <w:color w:val="000000"/>
                <w:sz w:val="18"/>
                <w:szCs w:val="18"/>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автономного округа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707B7" w:rsidP="00A85707">
            <w:pPr>
              <w:jc w:val="right"/>
              <w:rPr>
                <w:color w:val="000000"/>
                <w:sz w:val="18"/>
                <w:szCs w:val="18"/>
              </w:rPr>
            </w:pPr>
            <w:r>
              <w:rPr>
                <w:color w:val="000000"/>
                <w:sz w:val="18"/>
                <w:szCs w:val="18"/>
              </w:rPr>
              <w:t>12 344 994,4</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1 043 278,0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707B7" w:rsidP="00A85707">
            <w:pPr>
              <w:jc w:val="right"/>
              <w:rPr>
                <w:color w:val="000000"/>
                <w:sz w:val="18"/>
                <w:szCs w:val="18"/>
              </w:rPr>
            </w:pPr>
            <w:r>
              <w:rPr>
                <w:color w:val="000000"/>
                <w:sz w:val="18"/>
                <w:szCs w:val="18"/>
              </w:rPr>
              <w:t>1 242 358,4</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1 005 935,8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1 005 935,8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1 005 935,8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1 005 935,8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1 005 935,8</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5 029 679,0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6D4EFA" w:rsidRDefault="006A4D68" w:rsidP="006D4EFA">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A4D68" w:rsidRPr="006D4EFA" w:rsidRDefault="006A4D68" w:rsidP="006D4EFA">
            <w:pPr>
              <w:rPr>
                <w:color w:val="000000"/>
                <w:sz w:val="18"/>
                <w:szCs w:val="18"/>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района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707B7" w:rsidP="00A85707">
            <w:pPr>
              <w:jc w:val="right"/>
              <w:rPr>
                <w:color w:val="000000"/>
                <w:sz w:val="18"/>
                <w:szCs w:val="18"/>
              </w:rPr>
            </w:pPr>
            <w:r>
              <w:rPr>
                <w:color w:val="000000"/>
                <w:sz w:val="18"/>
                <w:szCs w:val="18"/>
              </w:rPr>
              <w:t>3 034 525,8</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240 793,6</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707B7" w:rsidP="006D4EFA">
            <w:pPr>
              <w:jc w:val="right"/>
              <w:rPr>
                <w:color w:val="000000"/>
                <w:sz w:val="18"/>
                <w:szCs w:val="18"/>
              </w:rPr>
            </w:pPr>
            <w:r>
              <w:rPr>
                <w:color w:val="000000"/>
                <w:sz w:val="18"/>
                <w:szCs w:val="18"/>
              </w:rPr>
              <w:t>256 667,5</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242 152,7</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241 570,4</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256 667,7</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256 667,7</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256 667,7</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1 283 338,5</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51"/>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6D4EFA" w:rsidRDefault="006A4D68" w:rsidP="006D4EFA">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A4D68" w:rsidRPr="006D4EFA" w:rsidRDefault="006A4D68" w:rsidP="006D4EFA">
            <w:pPr>
              <w:rPr>
                <w:color w:val="000000"/>
                <w:sz w:val="18"/>
                <w:szCs w:val="18"/>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иные внебюджетные источники</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405"/>
        </w:trPr>
        <w:tc>
          <w:tcPr>
            <w:tcW w:w="22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A4D68" w:rsidRDefault="006A4D68" w:rsidP="006D4EFA">
            <w:pPr>
              <w:jc w:val="center"/>
              <w:rPr>
                <w:color w:val="000000"/>
                <w:sz w:val="20"/>
                <w:szCs w:val="20"/>
              </w:rPr>
            </w:pPr>
            <w:r>
              <w:rPr>
                <w:color w:val="000000"/>
                <w:sz w:val="20"/>
                <w:szCs w:val="20"/>
              </w:rPr>
              <w:t>Соисполнитель:</w:t>
            </w:r>
          </w:p>
          <w:p w:rsidR="006A4D68" w:rsidRPr="00123243" w:rsidRDefault="006A4D68" w:rsidP="006D4EFA">
            <w:pPr>
              <w:jc w:val="center"/>
              <w:rPr>
                <w:color w:val="000000"/>
                <w:sz w:val="20"/>
                <w:szCs w:val="20"/>
              </w:rPr>
            </w:pPr>
            <w:r w:rsidRPr="00123243">
              <w:rPr>
                <w:color w:val="000000"/>
                <w:sz w:val="20"/>
                <w:szCs w:val="20"/>
              </w:rPr>
              <w:t>УКСиР</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6A4D68" w:rsidRPr="006D4EFA" w:rsidRDefault="006A4D68" w:rsidP="006D4EFA">
            <w:pPr>
              <w:rPr>
                <w:color w:val="000000"/>
                <w:sz w:val="18"/>
                <w:szCs w:val="18"/>
              </w:rPr>
            </w:pPr>
            <w:r w:rsidRPr="006D4EFA">
              <w:rPr>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rPr>
                <w:b/>
                <w:bCs/>
                <w:color w:val="000000"/>
                <w:sz w:val="18"/>
                <w:szCs w:val="18"/>
              </w:rPr>
            </w:pPr>
            <w:r w:rsidRPr="006D4EFA">
              <w:rPr>
                <w:b/>
                <w:bCs/>
                <w:color w:val="000000"/>
                <w:sz w:val="18"/>
                <w:szCs w:val="18"/>
              </w:rPr>
              <w:t>Всего, в том числе:</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492EA4" w:rsidP="006D4EFA">
            <w:pPr>
              <w:jc w:val="right"/>
              <w:rPr>
                <w:b/>
                <w:bCs/>
                <w:color w:val="000000"/>
                <w:sz w:val="18"/>
                <w:szCs w:val="18"/>
              </w:rPr>
            </w:pPr>
            <w:r>
              <w:rPr>
                <w:b/>
                <w:bCs/>
                <w:color w:val="000000"/>
                <w:sz w:val="18"/>
                <w:szCs w:val="18"/>
              </w:rPr>
              <w:t>443 341,2</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177 781,7</w:t>
            </w:r>
          </w:p>
        </w:tc>
        <w:tc>
          <w:tcPr>
            <w:tcW w:w="1134" w:type="dxa"/>
            <w:gridSpan w:val="2"/>
            <w:tcBorders>
              <w:top w:val="nil"/>
              <w:left w:val="nil"/>
              <w:bottom w:val="single" w:sz="4" w:space="0" w:color="auto"/>
              <w:right w:val="single" w:sz="4" w:space="0" w:color="auto"/>
            </w:tcBorders>
            <w:shd w:val="clear" w:color="auto" w:fill="auto"/>
            <w:vAlign w:val="center"/>
            <w:hideMark/>
          </w:tcPr>
          <w:p w:rsidR="00492EA4" w:rsidRPr="006D4EFA" w:rsidRDefault="00492EA4" w:rsidP="00492EA4">
            <w:pPr>
              <w:jc w:val="right"/>
              <w:rPr>
                <w:b/>
                <w:bCs/>
                <w:color w:val="000000"/>
                <w:sz w:val="18"/>
                <w:szCs w:val="18"/>
              </w:rPr>
            </w:pPr>
            <w:r>
              <w:rPr>
                <w:b/>
                <w:bCs/>
                <w:color w:val="000000"/>
                <w:sz w:val="18"/>
                <w:szCs w:val="18"/>
              </w:rPr>
              <w:t>235 947,2</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14 515,0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15 097,3</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b/>
                <w:bCs/>
                <w:color w:val="000000"/>
                <w:sz w:val="18"/>
                <w:szCs w:val="18"/>
              </w:rPr>
            </w:pPr>
            <w:r w:rsidRPr="006D4EFA">
              <w:rPr>
                <w:b/>
                <w:bCs/>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424"/>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6D4EFA" w:rsidRDefault="006A4D68" w:rsidP="006D4EFA">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A4D68" w:rsidRPr="006D4EFA" w:rsidRDefault="006A4D68" w:rsidP="006D4EFA">
            <w:pPr>
              <w:rPr>
                <w:color w:val="000000"/>
                <w:sz w:val="18"/>
                <w:szCs w:val="18"/>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федеральный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700"/>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6D4EFA" w:rsidRDefault="006A4D68" w:rsidP="006D4EFA">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A4D68" w:rsidRPr="006D4EFA" w:rsidRDefault="006A4D68" w:rsidP="006D4EFA">
            <w:pPr>
              <w:rPr>
                <w:color w:val="000000"/>
                <w:sz w:val="18"/>
                <w:szCs w:val="18"/>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автономного округа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Pr>
                <w:color w:val="000000"/>
                <w:sz w:val="18"/>
                <w:szCs w:val="18"/>
              </w:rPr>
              <w:t>361 073,4</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142 072,6</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Pr>
                <w:color w:val="000000"/>
                <w:sz w:val="18"/>
                <w:szCs w:val="18"/>
              </w:rPr>
              <w:t>219 000,8</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315"/>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6D4EFA" w:rsidRDefault="006A4D68" w:rsidP="006D4EFA">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A4D68" w:rsidRPr="006D4EFA" w:rsidRDefault="006A4D68" w:rsidP="006D4EFA">
            <w:pPr>
              <w:rPr>
                <w:color w:val="000000"/>
                <w:sz w:val="18"/>
                <w:szCs w:val="18"/>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бюджет района</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5D4D4E">
            <w:pPr>
              <w:jc w:val="right"/>
              <w:rPr>
                <w:color w:val="000000"/>
                <w:sz w:val="18"/>
                <w:szCs w:val="18"/>
              </w:rPr>
            </w:pPr>
            <w:r>
              <w:rPr>
                <w:color w:val="000000"/>
                <w:sz w:val="18"/>
                <w:szCs w:val="18"/>
              </w:rPr>
              <w:t>82</w:t>
            </w:r>
            <w:r w:rsidR="00AB0122">
              <w:rPr>
                <w:color w:val="000000"/>
                <w:sz w:val="18"/>
                <w:szCs w:val="18"/>
              </w:rPr>
              <w:t> 26</w:t>
            </w:r>
            <w:r w:rsidR="005D4D4E">
              <w:rPr>
                <w:color w:val="000000"/>
                <w:sz w:val="18"/>
                <w:szCs w:val="18"/>
              </w:rPr>
              <w:t>7</w:t>
            </w:r>
            <w:r w:rsidR="00AB0122">
              <w:rPr>
                <w:color w:val="000000"/>
                <w:sz w:val="18"/>
                <w:szCs w:val="18"/>
              </w:rPr>
              <w:t>,</w:t>
            </w:r>
            <w:r w:rsidR="005D4D4E">
              <w:rPr>
                <w:color w:val="000000"/>
                <w:sz w:val="18"/>
                <w:szCs w:val="18"/>
              </w:rPr>
              <w:t>8</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35 709,1</w:t>
            </w:r>
          </w:p>
        </w:tc>
        <w:tc>
          <w:tcPr>
            <w:tcW w:w="1134" w:type="dxa"/>
            <w:gridSpan w:val="2"/>
            <w:tcBorders>
              <w:top w:val="nil"/>
              <w:left w:val="nil"/>
              <w:bottom w:val="single" w:sz="4" w:space="0" w:color="auto"/>
              <w:right w:val="single" w:sz="4" w:space="0" w:color="auto"/>
            </w:tcBorders>
            <w:shd w:val="clear" w:color="auto" w:fill="auto"/>
            <w:vAlign w:val="center"/>
            <w:hideMark/>
          </w:tcPr>
          <w:p w:rsidR="00492EA4" w:rsidRPr="006D4EFA" w:rsidRDefault="00492EA4" w:rsidP="00492EA4">
            <w:pPr>
              <w:jc w:val="right"/>
              <w:rPr>
                <w:color w:val="000000"/>
                <w:sz w:val="18"/>
                <w:szCs w:val="18"/>
              </w:rPr>
            </w:pPr>
            <w:r>
              <w:rPr>
                <w:color w:val="000000"/>
                <w:sz w:val="18"/>
                <w:szCs w:val="18"/>
              </w:rPr>
              <w:t>16 946,4</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14 515,0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15 097,3</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r w:rsidR="006A4D68" w:rsidRPr="006D4EFA" w:rsidTr="00FF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Height w:val="658"/>
        </w:trPr>
        <w:tc>
          <w:tcPr>
            <w:tcW w:w="2269" w:type="dxa"/>
            <w:gridSpan w:val="3"/>
            <w:vMerge/>
            <w:tcBorders>
              <w:top w:val="single" w:sz="4" w:space="0" w:color="auto"/>
              <w:left w:val="single" w:sz="4" w:space="0" w:color="auto"/>
              <w:bottom w:val="single" w:sz="4" w:space="0" w:color="000000"/>
              <w:right w:val="single" w:sz="4" w:space="0" w:color="000000"/>
            </w:tcBorders>
            <w:vAlign w:val="center"/>
            <w:hideMark/>
          </w:tcPr>
          <w:p w:rsidR="006A4D68" w:rsidRPr="006D4EFA" w:rsidRDefault="006A4D68" w:rsidP="006D4EFA">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A4D68" w:rsidRPr="006D4EFA" w:rsidRDefault="006A4D68" w:rsidP="006D4EFA">
            <w:pPr>
              <w:rPr>
                <w:color w:val="000000"/>
                <w:sz w:val="18"/>
                <w:szCs w:val="18"/>
              </w:rPr>
            </w:pPr>
          </w:p>
        </w:tc>
        <w:tc>
          <w:tcPr>
            <w:tcW w:w="1418" w:type="dxa"/>
            <w:gridSpan w:val="2"/>
            <w:tcBorders>
              <w:top w:val="nil"/>
              <w:left w:val="nil"/>
              <w:bottom w:val="single" w:sz="4" w:space="0" w:color="auto"/>
              <w:right w:val="single" w:sz="4" w:space="0" w:color="auto"/>
            </w:tcBorders>
            <w:shd w:val="clear" w:color="auto" w:fill="auto"/>
            <w:hideMark/>
          </w:tcPr>
          <w:p w:rsidR="006A4D68" w:rsidRPr="006D4EFA" w:rsidRDefault="006A4D68" w:rsidP="006D4EFA">
            <w:pPr>
              <w:jc w:val="both"/>
              <w:rPr>
                <w:color w:val="000000"/>
                <w:sz w:val="18"/>
                <w:szCs w:val="18"/>
              </w:rPr>
            </w:pPr>
            <w:r w:rsidRPr="006D4EFA">
              <w:rPr>
                <w:color w:val="000000"/>
                <w:sz w:val="18"/>
                <w:szCs w:val="18"/>
              </w:rPr>
              <w:t>иные внебюджетные источники</w:t>
            </w:r>
          </w:p>
        </w:tc>
        <w:tc>
          <w:tcPr>
            <w:tcW w:w="1417" w:type="dxa"/>
            <w:gridSpan w:val="3"/>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6A4D68" w:rsidRPr="006D4EFA" w:rsidRDefault="006A4D68" w:rsidP="006D4EFA">
            <w:pPr>
              <w:jc w:val="right"/>
              <w:rPr>
                <w:color w:val="000000"/>
                <w:sz w:val="18"/>
                <w:szCs w:val="18"/>
              </w:rPr>
            </w:pPr>
            <w:r w:rsidRPr="006D4EFA">
              <w:rPr>
                <w:color w:val="000000"/>
                <w:sz w:val="18"/>
                <w:szCs w:val="18"/>
              </w:rPr>
              <w:t>0,0</w:t>
            </w:r>
          </w:p>
        </w:tc>
      </w:tr>
    </w:tbl>
    <w:p w:rsidR="006D4EFA" w:rsidRPr="006D4EFA" w:rsidRDefault="006D4EFA" w:rsidP="006D4EFA">
      <w:pPr>
        <w:spacing w:after="200" w:line="276" w:lineRule="auto"/>
        <w:rPr>
          <w:rFonts w:asciiTheme="minorHAnsi" w:eastAsiaTheme="minorHAnsi" w:hAnsiTheme="minorHAnsi" w:cstheme="minorBidi"/>
          <w:sz w:val="22"/>
          <w:szCs w:val="22"/>
          <w:lang w:eastAsia="en-US"/>
        </w:rPr>
      </w:pPr>
    </w:p>
    <w:p w:rsidR="00402BDD" w:rsidRDefault="00402BDD" w:rsidP="008C6DE9">
      <w:pPr>
        <w:jc w:val="right"/>
        <w:rPr>
          <w:sz w:val="28"/>
          <w:szCs w:val="28"/>
        </w:rPr>
      </w:pPr>
    </w:p>
    <w:p w:rsidR="00402BDD" w:rsidRDefault="00402BDD" w:rsidP="008C6DE9">
      <w:pPr>
        <w:jc w:val="right"/>
        <w:rPr>
          <w:sz w:val="28"/>
          <w:szCs w:val="28"/>
        </w:rPr>
      </w:pPr>
    </w:p>
    <w:p w:rsidR="00402BDD" w:rsidRDefault="00402BDD" w:rsidP="008C6DE9">
      <w:pPr>
        <w:jc w:val="right"/>
        <w:rPr>
          <w:sz w:val="28"/>
          <w:szCs w:val="28"/>
        </w:rPr>
      </w:pPr>
    </w:p>
    <w:p w:rsidR="00402BDD" w:rsidRDefault="00402BDD" w:rsidP="008C6DE9">
      <w:pPr>
        <w:jc w:val="right"/>
        <w:rPr>
          <w:sz w:val="28"/>
          <w:szCs w:val="28"/>
        </w:rPr>
      </w:pPr>
    </w:p>
    <w:p w:rsidR="004B2413" w:rsidRDefault="004B2413" w:rsidP="00402BDD">
      <w:pPr>
        <w:widowControl w:val="0"/>
        <w:autoSpaceDE w:val="0"/>
        <w:autoSpaceDN w:val="0"/>
        <w:ind w:firstLine="540"/>
        <w:jc w:val="right"/>
        <w:outlineLvl w:val="1"/>
        <w:rPr>
          <w:sz w:val="28"/>
          <w:szCs w:val="28"/>
        </w:rPr>
      </w:pPr>
    </w:p>
    <w:p w:rsidR="004B2413" w:rsidRDefault="004B2413" w:rsidP="00402BDD">
      <w:pPr>
        <w:widowControl w:val="0"/>
        <w:autoSpaceDE w:val="0"/>
        <w:autoSpaceDN w:val="0"/>
        <w:ind w:firstLine="540"/>
        <w:jc w:val="right"/>
        <w:outlineLvl w:val="1"/>
        <w:rPr>
          <w:sz w:val="28"/>
          <w:szCs w:val="28"/>
        </w:rPr>
      </w:pPr>
    </w:p>
    <w:p w:rsidR="006A4D68" w:rsidRDefault="006A4D68" w:rsidP="00FF34F5">
      <w:pPr>
        <w:widowControl w:val="0"/>
        <w:autoSpaceDE w:val="0"/>
        <w:autoSpaceDN w:val="0"/>
        <w:jc w:val="right"/>
      </w:pPr>
    </w:p>
    <w:p w:rsidR="00E55241" w:rsidRDefault="00E55241" w:rsidP="00FF34F5">
      <w:pPr>
        <w:widowControl w:val="0"/>
        <w:autoSpaceDE w:val="0"/>
        <w:autoSpaceDN w:val="0"/>
        <w:jc w:val="right"/>
      </w:pPr>
    </w:p>
    <w:p w:rsidR="00E55241" w:rsidRDefault="00E55241" w:rsidP="00FF34F5">
      <w:pPr>
        <w:widowControl w:val="0"/>
        <w:autoSpaceDE w:val="0"/>
        <w:autoSpaceDN w:val="0"/>
        <w:jc w:val="right"/>
      </w:pPr>
    </w:p>
    <w:p w:rsidR="00E55241" w:rsidRDefault="00E55241" w:rsidP="00FF34F5">
      <w:pPr>
        <w:widowControl w:val="0"/>
        <w:autoSpaceDE w:val="0"/>
        <w:autoSpaceDN w:val="0"/>
        <w:jc w:val="right"/>
      </w:pPr>
    </w:p>
    <w:p w:rsidR="00E55241" w:rsidRDefault="00E55241" w:rsidP="00FF34F5">
      <w:pPr>
        <w:widowControl w:val="0"/>
        <w:autoSpaceDE w:val="0"/>
        <w:autoSpaceDN w:val="0"/>
        <w:jc w:val="right"/>
      </w:pPr>
    </w:p>
    <w:p w:rsidR="00E55241" w:rsidRDefault="00E55241" w:rsidP="00FF34F5">
      <w:pPr>
        <w:widowControl w:val="0"/>
        <w:autoSpaceDE w:val="0"/>
        <w:autoSpaceDN w:val="0"/>
        <w:jc w:val="right"/>
      </w:pPr>
    </w:p>
    <w:p w:rsidR="000E5BC2" w:rsidRDefault="000E5BC2" w:rsidP="00FF34F5">
      <w:pPr>
        <w:widowControl w:val="0"/>
        <w:autoSpaceDE w:val="0"/>
        <w:autoSpaceDN w:val="0"/>
        <w:jc w:val="right"/>
      </w:pPr>
    </w:p>
    <w:p w:rsidR="000E5BC2" w:rsidRDefault="000E5BC2" w:rsidP="00FF34F5">
      <w:pPr>
        <w:widowControl w:val="0"/>
        <w:autoSpaceDE w:val="0"/>
        <w:autoSpaceDN w:val="0"/>
        <w:jc w:val="right"/>
      </w:pPr>
    </w:p>
    <w:tbl>
      <w:tblPr>
        <w:tblW w:w="15348" w:type="dxa"/>
        <w:tblInd w:w="88" w:type="dxa"/>
        <w:tblLayout w:type="fixed"/>
        <w:tblLook w:val="04A0" w:firstRow="1" w:lastRow="0" w:firstColumn="1" w:lastColumn="0" w:noHBand="0" w:noVBand="1"/>
      </w:tblPr>
      <w:tblGrid>
        <w:gridCol w:w="483"/>
        <w:gridCol w:w="1069"/>
        <w:gridCol w:w="16"/>
        <w:gridCol w:w="236"/>
        <w:gridCol w:w="865"/>
        <w:gridCol w:w="421"/>
        <w:gridCol w:w="139"/>
        <w:gridCol w:w="407"/>
        <w:gridCol w:w="299"/>
        <w:gridCol w:w="414"/>
        <w:gridCol w:w="37"/>
        <w:gridCol w:w="236"/>
        <w:gridCol w:w="236"/>
        <w:gridCol w:w="215"/>
        <w:gridCol w:w="236"/>
        <w:gridCol w:w="236"/>
        <w:gridCol w:w="63"/>
        <w:gridCol w:w="148"/>
        <w:gridCol w:w="145"/>
        <w:gridCol w:w="302"/>
        <w:gridCol w:w="236"/>
        <w:gridCol w:w="177"/>
        <w:gridCol w:w="682"/>
        <w:gridCol w:w="82"/>
        <w:gridCol w:w="533"/>
        <w:gridCol w:w="236"/>
        <w:gridCol w:w="212"/>
        <w:gridCol w:w="22"/>
        <w:gridCol w:w="151"/>
        <w:gridCol w:w="65"/>
        <w:gridCol w:w="26"/>
        <w:gridCol w:w="212"/>
        <w:gridCol w:w="715"/>
        <w:gridCol w:w="97"/>
        <w:gridCol w:w="960"/>
        <w:gridCol w:w="428"/>
        <w:gridCol w:w="552"/>
        <w:gridCol w:w="118"/>
        <w:gridCol w:w="508"/>
        <w:gridCol w:w="421"/>
        <w:gridCol w:w="31"/>
        <w:gridCol w:w="174"/>
        <w:gridCol w:w="626"/>
        <w:gridCol w:w="20"/>
        <w:gridCol w:w="606"/>
        <w:gridCol w:w="358"/>
        <w:gridCol w:w="267"/>
        <w:gridCol w:w="630"/>
      </w:tblGrid>
      <w:tr w:rsidR="000E5BC2" w:rsidRPr="000E5BC2" w:rsidTr="000E5BC2">
        <w:trPr>
          <w:trHeight w:val="366"/>
        </w:trPr>
        <w:tc>
          <w:tcPr>
            <w:tcW w:w="15348" w:type="dxa"/>
            <w:gridSpan w:val="48"/>
            <w:noWrap/>
            <w:vAlign w:val="bottom"/>
            <w:hideMark/>
          </w:tcPr>
          <w:p w:rsidR="000E5BC2" w:rsidRPr="006B1DB5" w:rsidRDefault="000E5BC2">
            <w:pPr>
              <w:jc w:val="right"/>
              <w:rPr>
                <w:color w:val="000000"/>
              </w:rPr>
            </w:pPr>
            <w:r w:rsidRPr="006B1DB5">
              <w:rPr>
                <w:color w:val="000000"/>
              </w:rPr>
              <w:lastRenderedPageBreak/>
              <w:t xml:space="preserve">Таблица 3 </w:t>
            </w:r>
          </w:p>
        </w:tc>
      </w:tr>
      <w:tr w:rsidR="000E5BC2" w:rsidRPr="000E5BC2" w:rsidTr="000E5BC2">
        <w:trPr>
          <w:trHeight w:val="366"/>
        </w:trPr>
        <w:tc>
          <w:tcPr>
            <w:tcW w:w="483" w:type="dxa"/>
            <w:noWrap/>
            <w:vAlign w:val="bottom"/>
            <w:hideMark/>
          </w:tcPr>
          <w:p w:rsidR="000E5BC2" w:rsidRPr="000E5BC2" w:rsidRDefault="000E5BC2">
            <w:pPr>
              <w:spacing w:line="276" w:lineRule="auto"/>
              <w:rPr>
                <w:sz w:val="18"/>
                <w:szCs w:val="18"/>
                <w:lang w:eastAsia="en-US"/>
              </w:rPr>
            </w:pPr>
          </w:p>
        </w:tc>
        <w:tc>
          <w:tcPr>
            <w:tcW w:w="1085" w:type="dxa"/>
            <w:gridSpan w:val="2"/>
            <w:noWrap/>
            <w:vAlign w:val="bottom"/>
            <w:hideMark/>
          </w:tcPr>
          <w:p w:rsidR="000E5BC2" w:rsidRPr="000E5BC2" w:rsidRDefault="000E5BC2">
            <w:pPr>
              <w:spacing w:line="276" w:lineRule="auto"/>
              <w:rPr>
                <w:sz w:val="18"/>
                <w:szCs w:val="18"/>
                <w:lang w:eastAsia="en-US"/>
              </w:rPr>
            </w:pPr>
          </w:p>
        </w:tc>
        <w:tc>
          <w:tcPr>
            <w:tcW w:w="1101" w:type="dxa"/>
            <w:gridSpan w:val="2"/>
            <w:noWrap/>
            <w:vAlign w:val="bottom"/>
            <w:hideMark/>
          </w:tcPr>
          <w:p w:rsidR="000E5BC2" w:rsidRPr="000E5BC2" w:rsidRDefault="000E5BC2">
            <w:pPr>
              <w:spacing w:line="276" w:lineRule="auto"/>
              <w:rPr>
                <w:sz w:val="18"/>
                <w:szCs w:val="18"/>
                <w:lang w:eastAsia="en-US"/>
              </w:rPr>
            </w:pPr>
          </w:p>
        </w:tc>
        <w:tc>
          <w:tcPr>
            <w:tcW w:w="967" w:type="dxa"/>
            <w:gridSpan w:val="3"/>
            <w:noWrap/>
            <w:vAlign w:val="bottom"/>
            <w:hideMark/>
          </w:tcPr>
          <w:p w:rsidR="000E5BC2" w:rsidRPr="000E5BC2" w:rsidRDefault="000E5BC2">
            <w:pPr>
              <w:spacing w:line="276" w:lineRule="auto"/>
              <w:rPr>
                <w:sz w:val="18"/>
                <w:szCs w:val="18"/>
                <w:lang w:eastAsia="en-US"/>
              </w:rPr>
            </w:pPr>
          </w:p>
        </w:tc>
        <w:tc>
          <w:tcPr>
            <w:tcW w:w="299" w:type="dxa"/>
            <w:noWrap/>
            <w:vAlign w:val="bottom"/>
            <w:hideMark/>
          </w:tcPr>
          <w:p w:rsidR="000E5BC2" w:rsidRPr="000E5BC2" w:rsidRDefault="000E5BC2">
            <w:pPr>
              <w:spacing w:line="276" w:lineRule="auto"/>
              <w:rPr>
                <w:sz w:val="18"/>
                <w:szCs w:val="18"/>
                <w:lang w:eastAsia="en-US"/>
              </w:rPr>
            </w:pPr>
          </w:p>
        </w:tc>
        <w:tc>
          <w:tcPr>
            <w:tcW w:w="451" w:type="dxa"/>
            <w:gridSpan w:val="2"/>
            <w:noWrap/>
            <w:vAlign w:val="bottom"/>
            <w:hideMark/>
          </w:tcPr>
          <w:p w:rsidR="000E5BC2" w:rsidRPr="000E5BC2" w:rsidRDefault="000E5BC2">
            <w:pPr>
              <w:spacing w:line="276" w:lineRule="auto"/>
              <w:rPr>
                <w:sz w:val="18"/>
                <w:szCs w:val="18"/>
                <w:lang w:eastAsia="en-US"/>
              </w:rPr>
            </w:pPr>
          </w:p>
        </w:tc>
        <w:tc>
          <w:tcPr>
            <w:tcW w:w="236" w:type="dxa"/>
            <w:noWrap/>
            <w:vAlign w:val="bottom"/>
            <w:hideMark/>
          </w:tcPr>
          <w:p w:rsidR="000E5BC2" w:rsidRPr="000E5BC2" w:rsidRDefault="000E5BC2">
            <w:pPr>
              <w:spacing w:line="276" w:lineRule="auto"/>
              <w:rPr>
                <w:sz w:val="18"/>
                <w:szCs w:val="18"/>
                <w:lang w:eastAsia="en-US"/>
              </w:rPr>
            </w:pPr>
          </w:p>
        </w:tc>
        <w:tc>
          <w:tcPr>
            <w:tcW w:w="451" w:type="dxa"/>
            <w:gridSpan w:val="2"/>
            <w:noWrap/>
            <w:vAlign w:val="bottom"/>
            <w:hideMark/>
          </w:tcPr>
          <w:p w:rsidR="000E5BC2" w:rsidRPr="000E5BC2" w:rsidRDefault="000E5BC2">
            <w:pPr>
              <w:spacing w:line="276" w:lineRule="auto"/>
              <w:rPr>
                <w:sz w:val="18"/>
                <w:szCs w:val="18"/>
                <w:lang w:eastAsia="en-US"/>
              </w:rPr>
            </w:pPr>
          </w:p>
        </w:tc>
        <w:tc>
          <w:tcPr>
            <w:tcW w:w="236" w:type="dxa"/>
            <w:noWrap/>
            <w:vAlign w:val="bottom"/>
            <w:hideMark/>
          </w:tcPr>
          <w:p w:rsidR="000E5BC2" w:rsidRPr="000E5BC2" w:rsidRDefault="000E5BC2">
            <w:pPr>
              <w:spacing w:line="276" w:lineRule="auto"/>
              <w:rPr>
                <w:sz w:val="18"/>
                <w:szCs w:val="18"/>
                <w:lang w:eastAsia="en-US"/>
              </w:rPr>
            </w:pPr>
          </w:p>
        </w:tc>
        <w:tc>
          <w:tcPr>
            <w:tcW w:w="299" w:type="dxa"/>
            <w:gridSpan w:val="2"/>
            <w:noWrap/>
            <w:vAlign w:val="bottom"/>
            <w:hideMark/>
          </w:tcPr>
          <w:p w:rsidR="000E5BC2" w:rsidRPr="000E5BC2" w:rsidRDefault="000E5BC2">
            <w:pPr>
              <w:spacing w:line="276" w:lineRule="auto"/>
              <w:rPr>
                <w:sz w:val="18"/>
                <w:szCs w:val="18"/>
                <w:lang w:eastAsia="en-US"/>
              </w:rPr>
            </w:pPr>
          </w:p>
        </w:tc>
        <w:tc>
          <w:tcPr>
            <w:tcW w:w="293" w:type="dxa"/>
            <w:gridSpan w:val="2"/>
            <w:noWrap/>
            <w:vAlign w:val="bottom"/>
            <w:hideMark/>
          </w:tcPr>
          <w:p w:rsidR="000E5BC2" w:rsidRPr="000E5BC2" w:rsidRDefault="000E5BC2">
            <w:pPr>
              <w:spacing w:line="276" w:lineRule="auto"/>
              <w:rPr>
                <w:sz w:val="18"/>
                <w:szCs w:val="18"/>
                <w:lang w:eastAsia="en-US"/>
              </w:rPr>
            </w:pPr>
          </w:p>
        </w:tc>
        <w:tc>
          <w:tcPr>
            <w:tcW w:w="715" w:type="dxa"/>
            <w:gridSpan w:val="3"/>
            <w:noWrap/>
            <w:vAlign w:val="bottom"/>
            <w:hideMark/>
          </w:tcPr>
          <w:p w:rsidR="000E5BC2" w:rsidRPr="000E5BC2" w:rsidRDefault="000E5BC2">
            <w:pPr>
              <w:spacing w:line="276" w:lineRule="auto"/>
              <w:rPr>
                <w:sz w:val="18"/>
                <w:szCs w:val="18"/>
                <w:lang w:eastAsia="en-US"/>
              </w:rPr>
            </w:pPr>
          </w:p>
        </w:tc>
        <w:tc>
          <w:tcPr>
            <w:tcW w:w="764" w:type="dxa"/>
            <w:gridSpan w:val="2"/>
            <w:noWrap/>
            <w:vAlign w:val="bottom"/>
            <w:hideMark/>
          </w:tcPr>
          <w:p w:rsidR="000E5BC2" w:rsidRPr="000E5BC2" w:rsidRDefault="000E5BC2">
            <w:pPr>
              <w:spacing w:line="276" w:lineRule="auto"/>
              <w:rPr>
                <w:sz w:val="18"/>
                <w:szCs w:val="18"/>
                <w:lang w:eastAsia="en-US"/>
              </w:rPr>
            </w:pPr>
          </w:p>
        </w:tc>
        <w:tc>
          <w:tcPr>
            <w:tcW w:w="533" w:type="dxa"/>
            <w:noWrap/>
            <w:vAlign w:val="bottom"/>
            <w:hideMark/>
          </w:tcPr>
          <w:p w:rsidR="000E5BC2" w:rsidRPr="000E5BC2" w:rsidRDefault="000E5BC2">
            <w:pPr>
              <w:spacing w:line="276" w:lineRule="auto"/>
              <w:rPr>
                <w:sz w:val="18"/>
                <w:szCs w:val="18"/>
                <w:lang w:eastAsia="en-US"/>
              </w:rPr>
            </w:pPr>
          </w:p>
        </w:tc>
        <w:tc>
          <w:tcPr>
            <w:tcW w:w="448" w:type="dxa"/>
            <w:gridSpan w:val="2"/>
            <w:noWrap/>
            <w:vAlign w:val="bottom"/>
            <w:hideMark/>
          </w:tcPr>
          <w:p w:rsidR="000E5BC2" w:rsidRPr="000E5BC2" w:rsidRDefault="000E5BC2">
            <w:pPr>
              <w:spacing w:line="276" w:lineRule="auto"/>
              <w:rPr>
                <w:sz w:val="18"/>
                <w:szCs w:val="18"/>
                <w:lang w:eastAsia="en-US"/>
              </w:rPr>
            </w:pPr>
          </w:p>
        </w:tc>
        <w:tc>
          <w:tcPr>
            <w:tcW w:w="1191" w:type="dxa"/>
            <w:gridSpan w:val="6"/>
            <w:noWrap/>
            <w:vAlign w:val="bottom"/>
            <w:hideMark/>
          </w:tcPr>
          <w:p w:rsidR="000E5BC2" w:rsidRPr="000E5BC2" w:rsidRDefault="000E5BC2">
            <w:pPr>
              <w:spacing w:line="276" w:lineRule="auto"/>
              <w:rPr>
                <w:sz w:val="18"/>
                <w:szCs w:val="18"/>
                <w:lang w:eastAsia="en-US"/>
              </w:rPr>
            </w:pPr>
          </w:p>
        </w:tc>
        <w:tc>
          <w:tcPr>
            <w:tcW w:w="1485" w:type="dxa"/>
            <w:gridSpan w:val="3"/>
            <w:noWrap/>
            <w:vAlign w:val="bottom"/>
            <w:hideMark/>
          </w:tcPr>
          <w:p w:rsidR="000E5BC2" w:rsidRPr="000E5BC2" w:rsidRDefault="000E5BC2">
            <w:pPr>
              <w:spacing w:line="276" w:lineRule="auto"/>
              <w:rPr>
                <w:sz w:val="18"/>
                <w:szCs w:val="18"/>
                <w:lang w:eastAsia="en-US"/>
              </w:rPr>
            </w:pPr>
          </w:p>
        </w:tc>
        <w:tc>
          <w:tcPr>
            <w:tcW w:w="552" w:type="dxa"/>
            <w:noWrap/>
            <w:vAlign w:val="bottom"/>
            <w:hideMark/>
          </w:tcPr>
          <w:p w:rsidR="000E5BC2" w:rsidRPr="000E5BC2" w:rsidRDefault="000E5BC2">
            <w:pPr>
              <w:spacing w:line="276" w:lineRule="auto"/>
              <w:rPr>
                <w:sz w:val="18"/>
                <w:szCs w:val="18"/>
                <w:lang w:eastAsia="en-US"/>
              </w:rPr>
            </w:pPr>
          </w:p>
        </w:tc>
        <w:tc>
          <w:tcPr>
            <w:tcW w:w="626" w:type="dxa"/>
            <w:gridSpan w:val="2"/>
            <w:noWrap/>
            <w:vAlign w:val="bottom"/>
            <w:hideMark/>
          </w:tcPr>
          <w:p w:rsidR="000E5BC2" w:rsidRPr="000E5BC2" w:rsidRDefault="000E5BC2">
            <w:pPr>
              <w:spacing w:line="276" w:lineRule="auto"/>
              <w:rPr>
                <w:sz w:val="18"/>
                <w:szCs w:val="18"/>
                <w:lang w:eastAsia="en-US"/>
              </w:rPr>
            </w:pPr>
          </w:p>
        </w:tc>
        <w:tc>
          <w:tcPr>
            <w:tcW w:w="626" w:type="dxa"/>
            <w:gridSpan w:val="3"/>
            <w:noWrap/>
            <w:vAlign w:val="bottom"/>
            <w:hideMark/>
          </w:tcPr>
          <w:p w:rsidR="000E5BC2" w:rsidRPr="000E5BC2" w:rsidRDefault="000E5BC2">
            <w:pPr>
              <w:spacing w:line="276" w:lineRule="auto"/>
              <w:rPr>
                <w:sz w:val="18"/>
                <w:szCs w:val="18"/>
                <w:lang w:eastAsia="en-US"/>
              </w:rPr>
            </w:pPr>
          </w:p>
        </w:tc>
        <w:tc>
          <w:tcPr>
            <w:tcW w:w="626" w:type="dxa"/>
            <w:noWrap/>
            <w:vAlign w:val="bottom"/>
            <w:hideMark/>
          </w:tcPr>
          <w:p w:rsidR="000E5BC2" w:rsidRPr="000E5BC2" w:rsidRDefault="000E5BC2">
            <w:pPr>
              <w:spacing w:line="276" w:lineRule="auto"/>
              <w:rPr>
                <w:sz w:val="18"/>
                <w:szCs w:val="18"/>
                <w:lang w:eastAsia="en-US"/>
              </w:rPr>
            </w:pPr>
          </w:p>
        </w:tc>
        <w:tc>
          <w:tcPr>
            <w:tcW w:w="626" w:type="dxa"/>
            <w:gridSpan w:val="2"/>
            <w:noWrap/>
            <w:vAlign w:val="bottom"/>
            <w:hideMark/>
          </w:tcPr>
          <w:p w:rsidR="000E5BC2" w:rsidRPr="000E5BC2" w:rsidRDefault="000E5BC2">
            <w:pPr>
              <w:spacing w:line="276" w:lineRule="auto"/>
              <w:rPr>
                <w:sz w:val="18"/>
                <w:szCs w:val="18"/>
                <w:lang w:eastAsia="en-US"/>
              </w:rPr>
            </w:pPr>
          </w:p>
        </w:tc>
        <w:tc>
          <w:tcPr>
            <w:tcW w:w="625" w:type="dxa"/>
            <w:gridSpan w:val="2"/>
            <w:noWrap/>
            <w:vAlign w:val="bottom"/>
            <w:hideMark/>
          </w:tcPr>
          <w:p w:rsidR="000E5BC2" w:rsidRPr="000E5BC2" w:rsidRDefault="000E5BC2">
            <w:pPr>
              <w:spacing w:line="276" w:lineRule="auto"/>
              <w:rPr>
                <w:sz w:val="18"/>
                <w:szCs w:val="18"/>
                <w:lang w:eastAsia="en-US"/>
              </w:rPr>
            </w:pPr>
          </w:p>
        </w:tc>
        <w:tc>
          <w:tcPr>
            <w:tcW w:w="630" w:type="dxa"/>
            <w:noWrap/>
            <w:vAlign w:val="bottom"/>
            <w:hideMark/>
          </w:tcPr>
          <w:p w:rsidR="000E5BC2" w:rsidRPr="000E5BC2" w:rsidRDefault="000E5BC2">
            <w:pPr>
              <w:spacing w:line="276" w:lineRule="auto"/>
              <w:rPr>
                <w:sz w:val="18"/>
                <w:szCs w:val="18"/>
                <w:lang w:eastAsia="en-US"/>
              </w:rPr>
            </w:pPr>
          </w:p>
        </w:tc>
      </w:tr>
      <w:tr w:rsidR="000E5BC2" w:rsidRPr="000E5BC2" w:rsidTr="000E5BC2">
        <w:trPr>
          <w:trHeight w:val="366"/>
        </w:trPr>
        <w:tc>
          <w:tcPr>
            <w:tcW w:w="15348" w:type="dxa"/>
            <w:gridSpan w:val="48"/>
            <w:noWrap/>
            <w:vAlign w:val="bottom"/>
            <w:hideMark/>
          </w:tcPr>
          <w:p w:rsidR="000E5BC2" w:rsidRPr="006B1DB5" w:rsidRDefault="000E5BC2">
            <w:pPr>
              <w:jc w:val="center"/>
              <w:rPr>
                <w:color w:val="000000"/>
              </w:rPr>
            </w:pPr>
            <w:r w:rsidRPr="006B1DB5">
              <w:rPr>
                <w:color w:val="000000"/>
              </w:rPr>
              <w:t xml:space="preserve">Портфели проектов и проекты Ханты-Мансийского автономного округа – Югры </w:t>
            </w:r>
          </w:p>
        </w:tc>
      </w:tr>
      <w:tr w:rsidR="000E5BC2" w:rsidRPr="000E5BC2" w:rsidTr="000E5BC2">
        <w:trPr>
          <w:trHeight w:val="366"/>
        </w:trPr>
        <w:tc>
          <w:tcPr>
            <w:tcW w:w="15348" w:type="dxa"/>
            <w:gridSpan w:val="48"/>
            <w:noWrap/>
            <w:vAlign w:val="bottom"/>
            <w:hideMark/>
          </w:tcPr>
          <w:p w:rsidR="000E5BC2" w:rsidRPr="006B1DB5" w:rsidRDefault="000E5BC2">
            <w:pPr>
              <w:jc w:val="center"/>
              <w:rPr>
                <w:color w:val="000000"/>
              </w:rPr>
            </w:pPr>
            <w:r w:rsidRPr="006B1DB5">
              <w:rPr>
                <w:color w:val="000000"/>
              </w:rPr>
              <w:t>(участие в которых принимает Березовский район), направленные</w:t>
            </w:r>
            <w:r w:rsidR="006B1DB5">
              <w:rPr>
                <w:color w:val="000000"/>
              </w:rPr>
              <w:t>,</w:t>
            </w:r>
            <w:r w:rsidRPr="006B1DB5">
              <w:rPr>
                <w:color w:val="000000"/>
              </w:rPr>
              <w:t xml:space="preserve"> в том числе на реализацию национальных </w:t>
            </w:r>
          </w:p>
        </w:tc>
      </w:tr>
      <w:tr w:rsidR="000E5BC2" w:rsidRPr="000E5BC2" w:rsidTr="000E5BC2">
        <w:trPr>
          <w:trHeight w:val="366"/>
        </w:trPr>
        <w:tc>
          <w:tcPr>
            <w:tcW w:w="15348" w:type="dxa"/>
            <w:gridSpan w:val="48"/>
            <w:noWrap/>
            <w:vAlign w:val="bottom"/>
            <w:hideMark/>
          </w:tcPr>
          <w:p w:rsidR="000E5BC2" w:rsidRPr="006B1DB5" w:rsidRDefault="000E5BC2">
            <w:pPr>
              <w:jc w:val="center"/>
              <w:rPr>
                <w:color w:val="000000"/>
              </w:rPr>
            </w:pPr>
            <w:r w:rsidRPr="006B1DB5">
              <w:rPr>
                <w:color w:val="000000"/>
              </w:rPr>
              <w:t>и федеральных проектов Российской Федерации</w:t>
            </w:r>
          </w:p>
        </w:tc>
      </w:tr>
      <w:tr w:rsidR="000E5BC2" w:rsidRPr="000E5BC2" w:rsidTr="000E5BC2">
        <w:trPr>
          <w:trHeight w:val="322"/>
        </w:trPr>
        <w:tc>
          <w:tcPr>
            <w:tcW w:w="483" w:type="dxa"/>
            <w:noWrap/>
            <w:vAlign w:val="bottom"/>
            <w:hideMark/>
          </w:tcPr>
          <w:p w:rsidR="000E5BC2" w:rsidRPr="000E5BC2" w:rsidRDefault="000E5BC2">
            <w:pPr>
              <w:spacing w:line="276" w:lineRule="auto"/>
              <w:rPr>
                <w:sz w:val="18"/>
                <w:szCs w:val="18"/>
                <w:lang w:eastAsia="en-US"/>
              </w:rPr>
            </w:pPr>
          </w:p>
        </w:tc>
        <w:tc>
          <w:tcPr>
            <w:tcW w:w="1085" w:type="dxa"/>
            <w:gridSpan w:val="2"/>
            <w:noWrap/>
            <w:vAlign w:val="bottom"/>
            <w:hideMark/>
          </w:tcPr>
          <w:p w:rsidR="000E5BC2" w:rsidRPr="000E5BC2" w:rsidRDefault="000E5BC2">
            <w:pPr>
              <w:spacing w:line="276" w:lineRule="auto"/>
              <w:rPr>
                <w:sz w:val="18"/>
                <w:szCs w:val="18"/>
                <w:lang w:eastAsia="en-US"/>
              </w:rPr>
            </w:pPr>
          </w:p>
        </w:tc>
        <w:tc>
          <w:tcPr>
            <w:tcW w:w="236" w:type="dxa"/>
            <w:noWrap/>
            <w:vAlign w:val="bottom"/>
            <w:hideMark/>
          </w:tcPr>
          <w:p w:rsidR="000E5BC2" w:rsidRPr="000E5BC2" w:rsidRDefault="000E5BC2">
            <w:pPr>
              <w:spacing w:line="276" w:lineRule="auto"/>
              <w:rPr>
                <w:sz w:val="18"/>
                <w:szCs w:val="18"/>
                <w:lang w:eastAsia="en-US"/>
              </w:rPr>
            </w:pPr>
          </w:p>
        </w:tc>
        <w:tc>
          <w:tcPr>
            <w:tcW w:w="1832" w:type="dxa"/>
            <w:gridSpan w:val="4"/>
            <w:noWrap/>
            <w:vAlign w:val="bottom"/>
            <w:hideMark/>
          </w:tcPr>
          <w:p w:rsidR="000E5BC2" w:rsidRPr="000E5BC2" w:rsidRDefault="000E5BC2">
            <w:pPr>
              <w:spacing w:line="276" w:lineRule="auto"/>
              <w:rPr>
                <w:sz w:val="18"/>
                <w:szCs w:val="18"/>
                <w:lang w:eastAsia="en-US"/>
              </w:rPr>
            </w:pPr>
          </w:p>
        </w:tc>
        <w:tc>
          <w:tcPr>
            <w:tcW w:w="299" w:type="dxa"/>
            <w:noWrap/>
            <w:vAlign w:val="bottom"/>
            <w:hideMark/>
          </w:tcPr>
          <w:p w:rsidR="000E5BC2" w:rsidRPr="000E5BC2" w:rsidRDefault="000E5BC2">
            <w:pPr>
              <w:spacing w:line="276" w:lineRule="auto"/>
              <w:rPr>
                <w:sz w:val="18"/>
                <w:szCs w:val="18"/>
                <w:lang w:eastAsia="en-US"/>
              </w:rPr>
            </w:pPr>
          </w:p>
        </w:tc>
        <w:tc>
          <w:tcPr>
            <w:tcW w:w="451" w:type="dxa"/>
            <w:gridSpan w:val="2"/>
            <w:noWrap/>
            <w:vAlign w:val="bottom"/>
            <w:hideMark/>
          </w:tcPr>
          <w:p w:rsidR="000E5BC2" w:rsidRPr="000E5BC2" w:rsidRDefault="000E5BC2">
            <w:pPr>
              <w:spacing w:line="276" w:lineRule="auto"/>
              <w:rPr>
                <w:sz w:val="18"/>
                <w:szCs w:val="18"/>
                <w:lang w:eastAsia="en-US"/>
              </w:rPr>
            </w:pPr>
          </w:p>
        </w:tc>
        <w:tc>
          <w:tcPr>
            <w:tcW w:w="236" w:type="dxa"/>
            <w:noWrap/>
            <w:vAlign w:val="bottom"/>
            <w:hideMark/>
          </w:tcPr>
          <w:p w:rsidR="000E5BC2" w:rsidRPr="000E5BC2" w:rsidRDefault="000E5BC2">
            <w:pPr>
              <w:spacing w:line="276" w:lineRule="auto"/>
              <w:rPr>
                <w:sz w:val="18"/>
                <w:szCs w:val="18"/>
                <w:lang w:eastAsia="en-US"/>
              </w:rPr>
            </w:pPr>
          </w:p>
        </w:tc>
        <w:tc>
          <w:tcPr>
            <w:tcW w:w="236" w:type="dxa"/>
            <w:noWrap/>
            <w:vAlign w:val="bottom"/>
            <w:hideMark/>
          </w:tcPr>
          <w:p w:rsidR="000E5BC2" w:rsidRPr="000E5BC2" w:rsidRDefault="000E5BC2">
            <w:pPr>
              <w:spacing w:line="276" w:lineRule="auto"/>
              <w:rPr>
                <w:sz w:val="18"/>
                <w:szCs w:val="18"/>
                <w:lang w:eastAsia="en-US"/>
              </w:rPr>
            </w:pPr>
          </w:p>
        </w:tc>
        <w:tc>
          <w:tcPr>
            <w:tcW w:w="451" w:type="dxa"/>
            <w:gridSpan w:val="2"/>
            <w:noWrap/>
            <w:vAlign w:val="bottom"/>
            <w:hideMark/>
          </w:tcPr>
          <w:p w:rsidR="000E5BC2" w:rsidRPr="000E5BC2" w:rsidRDefault="000E5BC2">
            <w:pPr>
              <w:spacing w:line="276" w:lineRule="auto"/>
              <w:rPr>
                <w:sz w:val="18"/>
                <w:szCs w:val="18"/>
                <w:lang w:eastAsia="en-US"/>
              </w:rPr>
            </w:pPr>
          </w:p>
        </w:tc>
        <w:tc>
          <w:tcPr>
            <w:tcW w:w="236" w:type="dxa"/>
            <w:noWrap/>
            <w:vAlign w:val="bottom"/>
            <w:hideMark/>
          </w:tcPr>
          <w:p w:rsidR="000E5BC2" w:rsidRPr="000E5BC2" w:rsidRDefault="000E5BC2">
            <w:pPr>
              <w:spacing w:line="276" w:lineRule="auto"/>
              <w:rPr>
                <w:sz w:val="18"/>
                <w:szCs w:val="18"/>
                <w:lang w:eastAsia="en-US"/>
              </w:rPr>
            </w:pPr>
          </w:p>
        </w:tc>
        <w:tc>
          <w:tcPr>
            <w:tcW w:w="356" w:type="dxa"/>
            <w:gridSpan w:val="3"/>
            <w:noWrap/>
            <w:vAlign w:val="bottom"/>
            <w:hideMark/>
          </w:tcPr>
          <w:p w:rsidR="000E5BC2" w:rsidRPr="000E5BC2" w:rsidRDefault="000E5BC2">
            <w:pPr>
              <w:spacing w:line="276" w:lineRule="auto"/>
              <w:rPr>
                <w:sz w:val="18"/>
                <w:szCs w:val="18"/>
                <w:lang w:eastAsia="en-US"/>
              </w:rPr>
            </w:pPr>
          </w:p>
        </w:tc>
        <w:tc>
          <w:tcPr>
            <w:tcW w:w="302" w:type="dxa"/>
            <w:noWrap/>
            <w:vAlign w:val="bottom"/>
            <w:hideMark/>
          </w:tcPr>
          <w:p w:rsidR="000E5BC2" w:rsidRPr="000E5BC2" w:rsidRDefault="000E5BC2">
            <w:pPr>
              <w:spacing w:line="276" w:lineRule="auto"/>
              <w:rPr>
                <w:sz w:val="18"/>
                <w:szCs w:val="18"/>
                <w:lang w:eastAsia="en-US"/>
              </w:rPr>
            </w:pPr>
          </w:p>
        </w:tc>
        <w:tc>
          <w:tcPr>
            <w:tcW w:w="236" w:type="dxa"/>
            <w:noWrap/>
            <w:vAlign w:val="bottom"/>
            <w:hideMark/>
          </w:tcPr>
          <w:p w:rsidR="000E5BC2" w:rsidRPr="000E5BC2" w:rsidRDefault="000E5BC2">
            <w:pPr>
              <w:spacing w:line="276" w:lineRule="auto"/>
              <w:rPr>
                <w:sz w:val="18"/>
                <w:szCs w:val="18"/>
                <w:lang w:eastAsia="en-US"/>
              </w:rPr>
            </w:pPr>
          </w:p>
        </w:tc>
        <w:tc>
          <w:tcPr>
            <w:tcW w:w="1474" w:type="dxa"/>
            <w:gridSpan w:val="4"/>
            <w:noWrap/>
            <w:vAlign w:val="bottom"/>
            <w:hideMark/>
          </w:tcPr>
          <w:p w:rsidR="000E5BC2" w:rsidRPr="000E5BC2" w:rsidRDefault="000E5BC2">
            <w:pPr>
              <w:spacing w:line="276" w:lineRule="auto"/>
              <w:rPr>
                <w:sz w:val="18"/>
                <w:szCs w:val="18"/>
                <w:lang w:eastAsia="en-US"/>
              </w:rPr>
            </w:pPr>
          </w:p>
        </w:tc>
        <w:tc>
          <w:tcPr>
            <w:tcW w:w="236" w:type="dxa"/>
            <w:noWrap/>
            <w:vAlign w:val="bottom"/>
            <w:hideMark/>
          </w:tcPr>
          <w:p w:rsidR="000E5BC2" w:rsidRPr="000E5BC2" w:rsidRDefault="000E5BC2">
            <w:pPr>
              <w:spacing w:line="276" w:lineRule="auto"/>
              <w:rPr>
                <w:sz w:val="18"/>
                <w:szCs w:val="18"/>
                <w:lang w:eastAsia="en-US"/>
              </w:rPr>
            </w:pPr>
          </w:p>
        </w:tc>
        <w:tc>
          <w:tcPr>
            <w:tcW w:w="234" w:type="dxa"/>
            <w:gridSpan w:val="2"/>
            <w:noWrap/>
            <w:vAlign w:val="bottom"/>
            <w:hideMark/>
          </w:tcPr>
          <w:p w:rsidR="000E5BC2" w:rsidRPr="000E5BC2" w:rsidRDefault="000E5BC2">
            <w:pPr>
              <w:spacing w:line="276" w:lineRule="auto"/>
              <w:rPr>
                <w:sz w:val="18"/>
                <w:szCs w:val="18"/>
                <w:lang w:eastAsia="en-US"/>
              </w:rPr>
            </w:pPr>
          </w:p>
        </w:tc>
        <w:tc>
          <w:tcPr>
            <w:tcW w:w="242" w:type="dxa"/>
            <w:gridSpan w:val="3"/>
            <w:noWrap/>
            <w:vAlign w:val="bottom"/>
            <w:hideMark/>
          </w:tcPr>
          <w:p w:rsidR="000E5BC2" w:rsidRPr="000E5BC2" w:rsidRDefault="000E5BC2">
            <w:pPr>
              <w:spacing w:line="276" w:lineRule="auto"/>
              <w:rPr>
                <w:sz w:val="18"/>
                <w:szCs w:val="18"/>
                <w:lang w:eastAsia="en-US"/>
              </w:rPr>
            </w:pPr>
          </w:p>
        </w:tc>
        <w:tc>
          <w:tcPr>
            <w:tcW w:w="2964" w:type="dxa"/>
            <w:gridSpan w:val="6"/>
            <w:noWrap/>
            <w:vAlign w:val="bottom"/>
            <w:hideMark/>
          </w:tcPr>
          <w:p w:rsidR="000E5BC2" w:rsidRPr="000E5BC2" w:rsidRDefault="000E5BC2">
            <w:pPr>
              <w:spacing w:line="276" w:lineRule="auto"/>
              <w:rPr>
                <w:sz w:val="18"/>
                <w:szCs w:val="18"/>
                <w:lang w:eastAsia="en-US"/>
              </w:rPr>
            </w:pPr>
          </w:p>
        </w:tc>
        <w:tc>
          <w:tcPr>
            <w:tcW w:w="626" w:type="dxa"/>
            <w:gridSpan w:val="2"/>
            <w:noWrap/>
            <w:vAlign w:val="bottom"/>
            <w:hideMark/>
          </w:tcPr>
          <w:p w:rsidR="000E5BC2" w:rsidRPr="000E5BC2" w:rsidRDefault="000E5BC2">
            <w:pPr>
              <w:spacing w:line="276" w:lineRule="auto"/>
              <w:rPr>
                <w:sz w:val="18"/>
                <w:szCs w:val="18"/>
                <w:lang w:eastAsia="en-US"/>
              </w:rPr>
            </w:pPr>
          </w:p>
        </w:tc>
        <w:tc>
          <w:tcPr>
            <w:tcW w:w="626" w:type="dxa"/>
            <w:gridSpan w:val="3"/>
            <w:noWrap/>
            <w:vAlign w:val="bottom"/>
            <w:hideMark/>
          </w:tcPr>
          <w:p w:rsidR="000E5BC2" w:rsidRPr="000E5BC2" w:rsidRDefault="000E5BC2">
            <w:pPr>
              <w:spacing w:line="276" w:lineRule="auto"/>
              <w:rPr>
                <w:sz w:val="18"/>
                <w:szCs w:val="18"/>
                <w:lang w:eastAsia="en-US"/>
              </w:rPr>
            </w:pPr>
          </w:p>
        </w:tc>
        <w:tc>
          <w:tcPr>
            <w:tcW w:w="626" w:type="dxa"/>
            <w:noWrap/>
            <w:vAlign w:val="bottom"/>
            <w:hideMark/>
          </w:tcPr>
          <w:p w:rsidR="000E5BC2" w:rsidRPr="000E5BC2" w:rsidRDefault="000E5BC2">
            <w:pPr>
              <w:spacing w:line="276" w:lineRule="auto"/>
              <w:rPr>
                <w:sz w:val="18"/>
                <w:szCs w:val="18"/>
                <w:lang w:eastAsia="en-US"/>
              </w:rPr>
            </w:pPr>
          </w:p>
        </w:tc>
        <w:tc>
          <w:tcPr>
            <w:tcW w:w="626" w:type="dxa"/>
            <w:gridSpan w:val="2"/>
            <w:noWrap/>
            <w:vAlign w:val="bottom"/>
            <w:hideMark/>
          </w:tcPr>
          <w:p w:rsidR="000E5BC2" w:rsidRPr="000E5BC2" w:rsidRDefault="000E5BC2">
            <w:pPr>
              <w:spacing w:line="276" w:lineRule="auto"/>
              <w:rPr>
                <w:sz w:val="18"/>
                <w:szCs w:val="18"/>
                <w:lang w:eastAsia="en-US"/>
              </w:rPr>
            </w:pPr>
          </w:p>
        </w:tc>
        <w:tc>
          <w:tcPr>
            <w:tcW w:w="625" w:type="dxa"/>
            <w:gridSpan w:val="2"/>
            <w:noWrap/>
            <w:vAlign w:val="bottom"/>
            <w:hideMark/>
          </w:tcPr>
          <w:p w:rsidR="000E5BC2" w:rsidRPr="000E5BC2" w:rsidRDefault="000E5BC2">
            <w:pPr>
              <w:spacing w:line="276" w:lineRule="auto"/>
              <w:rPr>
                <w:sz w:val="18"/>
                <w:szCs w:val="18"/>
                <w:lang w:eastAsia="en-US"/>
              </w:rPr>
            </w:pPr>
          </w:p>
        </w:tc>
        <w:tc>
          <w:tcPr>
            <w:tcW w:w="630" w:type="dxa"/>
            <w:noWrap/>
            <w:vAlign w:val="bottom"/>
            <w:hideMark/>
          </w:tcPr>
          <w:p w:rsidR="000E5BC2" w:rsidRPr="000E5BC2" w:rsidRDefault="000E5BC2">
            <w:pPr>
              <w:spacing w:line="276" w:lineRule="auto"/>
              <w:rPr>
                <w:sz w:val="18"/>
                <w:szCs w:val="18"/>
                <w:lang w:eastAsia="en-US"/>
              </w:rPr>
            </w:pPr>
          </w:p>
        </w:tc>
      </w:tr>
      <w:tr w:rsidR="000E5BC2" w:rsidRPr="000E5BC2" w:rsidTr="000E5BC2">
        <w:trPr>
          <w:trHeight w:val="380"/>
        </w:trPr>
        <w:tc>
          <w:tcPr>
            <w:tcW w:w="483" w:type="dxa"/>
            <w:tcBorders>
              <w:top w:val="single" w:sz="4" w:space="0" w:color="auto"/>
              <w:left w:val="single" w:sz="4" w:space="0" w:color="auto"/>
              <w:bottom w:val="nil"/>
              <w:right w:val="single" w:sz="4" w:space="0" w:color="auto"/>
            </w:tcBorders>
            <w:hideMark/>
          </w:tcPr>
          <w:p w:rsidR="000E5BC2" w:rsidRPr="000E5BC2" w:rsidRDefault="000E5BC2">
            <w:pPr>
              <w:jc w:val="center"/>
              <w:rPr>
                <w:color w:val="000000"/>
                <w:sz w:val="18"/>
                <w:szCs w:val="18"/>
              </w:rPr>
            </w:pPr>
            <w:r w:rsidRPr="000E5BC2">
              <w:rPr>
                <w:color w:val="000000"/>
                <w:sz w:val="18"/>
                <w:szCs w:val="18"/>
              </w:rPr>
              <w:t>№</w:t>
            </w:r>
          </w:p>
        </w:tc>
        <w:tc>
          <w:tcPr>
            <w:tcW w:w="1069" w:type="dxa"/>
            <w:vMerge w:val="restart"/>
            <w:tcBorders>
              <w:top w:val="single" w:sz="4" w:space="0" w:color="auto"/>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 xml:space="preserve">Наименование портфеля проектов, проекта </w:t>
            </w:r>
          </w:p>
        </w:tc>
        <w:tc>
          <w:tcPr>
            <w:tcW w:w="1677" w:type="dxa"/>
            <w:gridSpan w:val="5"/>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Наименование проекта или мероприятия</w:t>
            </w:r>
          </w:p>
        </w:tc>
        <w:tc>
          <w:tcPr>
            <w:tcW w:w="1120" w:type="dxa"/>
            <w:gridSpan w:val="3"/>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Номер основного мероприятия</w:t>
            </w:r>
          </w:p>
        </w:tc>
        <w:tc>
          <w:tcPr>
            <w:tcW w:w="1407" w:type="dxa"/>
            <w:gridSpan w:val="8"/>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 xml:space="preserve">Цели </w:t>
            </w:r>
          </w:p>
        </w:tc>
        <w:tc>
          <w:tcPr>
            <w:tcW w:w="1542" w:type="dxa"/>
            <w:gridSpan w:val="5"/>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Срок реализации</w:t>
            </w:r>
          </w:p>
        </w:tc>
        <w:tc>
          <w:tcPr>
            <w:tcW w:w="1236" w:type="dxa"/>
            <w:gridSpan w:val="6"/>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 xml:space="preserve">Источники финансирования </w:t>
            </w:r>
          </w:p>
        </w:tc>
        <w:tc>
          <w:tcPr>
            <w:tcW w:w="6814" w:type="dxa"/>
            <w:gridSpan w:val="19"/>
            <w:tcBorders>
              <w:top w:val="single" w:sz="4" w:space="0" w:color="auto"/>
              <w:left w:val="nil"/>
              <w:bottom w:val="single" w:sz="4" w:space="0" w:color="auto"/>
              <w:right w:val="nil"/>
            </w:tcBorders>
            <w:hideMark/>
          </w:tcPr>
          <w:p w:rsidR="000E5BC2" w:rsidRPr="000E5BC2" w:rsidRDefault="000E5BC2">
            <w:pPr>
              <w:jc w:val="center"/>
              <w:rPr>
                <w:color w:val="000000"/>
                <w:sz w:val="18"/>
                <w:szCs w:val="18"/>
              </w:rPr>
            </w:pPr>
            <w:r w:rsidRPr="000E5BC2">
              <w:rPr>
                <w:color w:val="000000"/>
                <w:sz w:val="18"/>
                <w:szCs w:val="18"/>
              </w:rPr>
              <w:t>Параметры финансового обеспечения, тыс. рублей</w:t>
            </w:r>
          </w:p>
        </w:tc>
      </w:tr>
      <w:tr w:rsidR="000E5BC2" w:rsidRPr="000E5BC2" w:rsidTr="000E5BC2">
        <w:trPr>
          <w:trHeight w:val="658"/>
        </w:trPr>
        <w:tc>
          <w:tcPr>
            <w:tcW w:w="483" w:type="dxa"/>
            <w:tcBorders>
              <w:top w:val="nil"/>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п/п</w:t>
            </w:r>
          </w:p>
        </w:tc>
        <w:tc>
          <w:tcPr>
            <w:tcW w:w="1069" w:type="dxa"/>
            <w:vMerge/>
            <w:tcBorders>
              <w:top w:val="single" w:sz="4" w:space="0" w:color="auto"/>
              <w:left w:val="nil"/>
              <w:bottom w:val="single" w:sz="4" w:space="0" w:color="auto"/>
              <w:right w:val="single" w:sz="4" w:space="0" w:color="auto"/>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всего</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2019 г.</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2020 г.</w:t>
            </w:r>
          </w:p>
        </w:tc>
        <w:tc>
          <w:tcPr>
            <w:tcW w:w="960"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2021 г.</w:t>
            </w:r>
          </w:p>
        </w:tc>
        <w:tc>
          <w:tcPr>
            <w:tcW w:w="820" w:type="dxa"/>
            <w:gridSpan w:val="3"/>
            <w:tcBorders>
              <w:top w:val="nil"/>
              <w:left w:val="nil"/>
              <w:bottom w:val="nil"/>
              <w:right w:val="single" w:sz="4" w:space="0" w:color="auto"/>
            </w:tcBorders>
            <w:hideMark/>
          </w:tcPr>
          <w:p w:rsidR="000E5BC2" w:rsidRPr="000E5BC2" w:rsidRDefault="000E5BC2">
            <w:pPr>
              <w:jc w:val="center"/>
              <w:rPr>
                <w:color w:val="000000"/>
                <w:sz w:val="18"/>
                <w:szCs w:val="18"/>
              </w:rPr>
            </w:pPr>
            <w:r w:rsidRPr="000E5BC2">
              <w:rPr>
                <w:color w:val="000000"/>
                <w:sz w:val="18"/>
                <w:szCs w:val="18"/>
              </w:rPr>
              <w:t>2022 г.</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2023 г.</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2024</w:t>
            </w:r>
          </w:p>
        </w:tc>
      </w:tr>
      <w:tr w:rsidR="000E5BC2" w:rsidRPr="000E5BC2" w:rsidTr="000E5BC2">
        <w:trPr>
          <w:trHeight w:val="293"/>
        </w:trPr>
        <w:tc>
          <w:tcPr>
            <w:tcW w:w="483" w:type="dxa"/>
            <w:tcBorders>
              <w:top w:val="nil"/>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w:t>
            </w:r>
          </w:p>
        </w:tc>
        <w:tc>
          <w:tcPr>
            <w:tcW w:w="1069" w:type="dxa"/>
            <w:tcBorders>
              <w:top w:val="single" w:sz="4" w:space="0" w:color="auto"/>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2</w:t>
            </w:r>
          </w:p>
        </w:tc>
        <w:tc>
          <w:tcPr>
            <w:tcW w:w="1677" w:type="dxa"/>
            <w:gridSpan w:val="5"/>
            <w:tcBorders>
              <w:top w:val="single" w:sz="4" w:space="0" w:color="auto"/>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3</w:t>
            </w:r>
          </w:p>
        </w:tc>
        <w:tc>
          <w:tcPr>
            <w:tcW w:w="1120" w:type="dxa"/>
            <w:gridSpan w:val="3"/>
            <w:tcBorders>
              <w:top w:val="single" w:sz="4" w:space="0" w:color="auto"/>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4</w:t>
            </w:r>
          </w:p>
        </w:tc>
        <w:tc>
          <w:tcPr>
            <w:tcW w:w="1407" w:type="dxa"/>
            <w:gridSpan w:val="8"/>
            <w:tcBorders>
              <w:top w:val="single" w:sz="4" w:space="0" w:color="auto"/>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5</w:t>
            </w:r>
          </w:p>
        </w:tc>
        <w:tc>
          <w:tcPr>
            <w:tcW w:w="1542"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6</w:t>
            </w:r>
          </w:p>
        </w:tc>
        <w:tc>
          <w:tcPr>
            <w:tcW w:w="1236" w:type="dxa"/>
            <w:gridSpan w:val="6"/>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7</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8</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9</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10</w:t>
            </w:r>
          </w:p>
        </w:tc>
        <w:tc>
          <w:tcPr>
            <w:tcW w:w="960"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11</w:t>
            </w:r>
          </w:p>
        </w:tc>
        <w:tc>
          <w:tcPr>
            <w:tcW w:w="820" w:type="dxa"/>
            <w:gridSpan w:val="3"/>
            <w:tcBorders>
              <w:top w:val="single" w:sz="4" w:space="0" w:color="auto"/>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12</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13</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14</w:t>
            </w:r>
          </w:p>
        </w:tc>
      </w:tr>
      <w:tr w:rsidR="000E5BC2" w:rsidRPr="000E5BC2" w:rsidTr="000E5BC2">
        <w:trPr>
          <w:trHeight w:val="293"/>
        </w:trPr>
        <w:tc>
          <w:tcPr>
            <w:tcW w:w="15348" w:type="dxa"/>
            <w:gridSpan w:val="48"/>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 xml:space="preserve">Портфели проектов, основанные на национальных и федеральных проектах Российской Федерации (участие в которых принимает Березовский район </w:t>
            </w:r>
          </w:p>
        </w:tc>
      </w:tr>
      <w:tr w:rsidR="000E5BC2" w:rsidRPr="000E5BC2" w:rsidTr="000E5BC2">
        <w:trPr>
          <w:trHeight w:val="499"/>
        </w:trPr>
        <w:tc>
          <w:tcPr>
            <w:tcW w:w="483" w:type="dxa"/>
            <w:vMerge w:val="restart"/>
            <w:tcBorders>
              <w:top w:val="nil"/>
              <w:left w:val="single" w:sz="4" w:space="0" w:color="auto"/>
              <w:bottom w:val="single" w:sz="4" w:space="0" w:color="000000"/>
              <w:right w:val="single" w:sz="4" w:space="0" w:color="auto"/>
            </w:tcBorders>
            <w:hideMark/>
          </w:tcPr>
          <w:p w:rsidR="000E5BC2" w:rsidRPr="000E5BC2" w:rsidRDefault="000E5BC2">
            <w:pPr>
              <w:jc w:val="center"/>
              <w:rPr>
                <w:color w:val="000000"/>
                <w:sz w:val="18"/>
                <w:szCs w:val="18"/>
              </w:rPr>
            </w:pPr>
            <w:r w:rsidRPr="000E5BC2">
              <w:rPr>
                <w:color w:val="000000"/>
                <w:sz w:val="18"/>
                <w:szCs w:val="18"/>
              </w:rPr>
              <w:t>1</w:t>
            </w:r>
          </w:p>
        </w:tc>
        <w:tc>
          <w:tcPr>
            <w:tcW w:w="1069" w:type="dxa"/>
            <w:vMerge w:val="restart"/>
            <w:tcBorders>
              <w:top w:val="nil"/>
              <w:left w:val="single" w:sz="4" w:space="0" w:color="auto"/>
              <w:bottom w:val="single" w:sz="4" w:space="0" w:color="000000"/>
              <w:right w:val="single" w:sz="4" w:space="0" w:color="auto"/>
            </w:tcBorders>
            <w:hideMark/>
          </w:tcPr>
          <w:p w:rsidR="000E5BC2" w:rsidRPr="000E5BC2" w:rsidRDefault="000E5BC2">
            <w:pPr>
              <w:jc w:val="center"/>
              <w:rPr>
                <w:color w:val="000000"/>
                <w:sz w:val="18"/>
                <w:szCs w:val="18"/>
              </w:rPr>
            </w:pPr>
            <w:r w:rsidRPr="000E5BC2">
              <w:rPr>
                <w:color w:val="000000"/>
                <w:sz w:val="18"/>
                <w:szCs w:val="18"/>
              </w:rPr>
              <w:t xml:space="preserve">Национальный проект «Образование» </w:t>
            </w:r>
          </w:p>
        </w:tc>
        <w:tc>
          <w:tcPr>
            <w:tcW w:w="1677" w:type="dxa"/>
            <w:gridSpan w:val="5"/>
            <w:tcBorders>
              <w:top w:val="single" w:sz="4" w:space="0" w:color="auto"/>
              <w:left w:val="nil"/>
              <w:bottom w:val="single" w:sz="4" w:space="0" w:color="auto"/>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xml:space="preserve">Проект 1 </w:t>
            </w:r>
          </w:p>
        </w:tc>
        <w:tc>
          <w:tcPr>
            <w:tcW w:w="1120" w:type="dxa"/>
            <w:gridSpan w:val="3"/>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1, 2.</w:t>
            </w:r>
          </w:p>
        </w:tc>
        <w:tc>
          <w:tcPr>
            <w:tcW w:w="1407" w:type="dxa"/>
            <w:gridSpan w:val="8"/>
            <w:tcBorders>
              <w:top w:val="single" w:sz="4" w:space="0" w:color="auto"/>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 xml:space="preserve">(В соответствии с целями национальных проектов) </w:t>
            </w:r>
          </w:p>
        </w:tc>
        <w:tc>
          <w:tcPr>
            <w:tcW w:w="1542" w:type="dxa"/>
            <w:gridSpan w:val="5"/>
            <w:vMerge w:val="restart"/>
            <w:tcBorders>
              <w:top w:val="nil"/>
              <w:left w:val="single" w:sz="4" w:space="0" w:color="auto"/>
              <w:bottom w:val="single" w:sz="4" w:space="0" w:color="000000"/>
              <w:right w:val="single" w:sz="4" w:space="0" w:color="auto"/>
            </w:tcBorders>
            <w:vAlign w:val="center"/>
            <w:hideMark/>
          </w:tcPr>
          <w:p w:rsidR="000E5BC2" w:rsidRPr="000E5BC2" w:rsidRDefault="000E5BC2" w:rsidP="00324A51">
            <w:pPr>
              <w:jc w:val="center"/>
              <w:rPr>
                <w:color w:val="000000"/>
                <w:sz w:val="18"/>
                <w:szCs w:val="18"/>
              </w:rPr>
            </w:pPr>
            <w:r w:rsidRPr="000E5BC2">
              <w:rPr>
                <w:color w:val="000000"/>
                <w:sz w:val="18"/>
                <w:szCs w:val="18"/>
              </w:rPr>
              <w:t>2019-202</w:t>
            </w:r>
            <w:r w:rsidR="00324A51">
              <w:rPr>
                <w:color w:val="000000"/>
                <w:sz w:val="18"/>
                <w:szCs w:val="18"/>
              </w:rPr>
              <w:t>4</w:t>
            </w:r>
            <w:r w:rsidRPr="000E5BC2">
              <w:rPr>
                <w:color w:val="000000"/>
                <w:sz w:val="18"/>
                <w:szCs w:val="18"/>
              </w:rPr>
              <w:t xml:space="preserve"> годы </w:t>
            </w: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781 669,3</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197 797,7</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474 651,3</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34 417,0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34 999,3</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19 902,0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19 902,0</w:t>
            </w:r>
          </w:p>
        </w:tc>
      </w:tr>
      <w:tr w:rsidR="000E5BC2" w:rsidRPr="000E5BC2" w:rsidTr="000E5BC2">
        <w:trPr>
          <w:trHeight w:val="790"/>
        </w:trPr>
        <w:tc>
          <w:tcPr>
            <w:tcW w:w="483"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677"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«Современная школа» (показатель 7,8,9)</w:t>
            </w: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Повышение качества образования в образовательных организациях Березовского района с использованием новых методов и технологий обучения и воспитания на уровнях основного и среднего общего образования</w:t>
            </w:r>
          </w:p>
        </w:tc>
        <w:tc>
          <w:tcPr>
            <w:tcW w:w="1542" w:type="dxa"/>
            <w:gridSpan w:val="5"/>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994"/>
        </w:trPr>
        <w:tc>
          <w:tcPr>
            <w:tcW w:w="483"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685 404,4</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162 088,6</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443 707,8</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19 902,0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19 902,0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19 902,0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19 902,0</w:t>
            </w:r>
          </w:p>
        </w:tc>
      </w:tr>
      <w:tr w:rsidR="000E5BC2" w:rsidRPr="000E5BC2" w:rsidTr="000E5BC2">
        <w:trPr>
          <w:trHeight w:val="717"/>
        </w:trPr>
        <w:tc>
          <w:tcPr>
            <w:tcW w:w="483"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96 264,9</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35 709,1</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30 943,5</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14 515,0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15 097,3</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687"/>
        </w:trPr>
        <w:tc>
          <w:tcPr>
            <w:tcW w:w="483"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483"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677"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 xml:space="preserve">Оснащение </w:t>
            </w:r>
            <w:r w:rsidRPr="000E5BC2">
              <w:rPr>
                <w:color w:val="000000"/>
                <w:sz w:val="18"/>
                <w:szCs w:val="18"/>
              </w:rPr>
              <w:lastRenderedPageBreak/>
              <w:t>материально-технической базы общеобразовательных организаций в соответствии с требованиями Федеральных государственных стандартов.</w:t>
            </w:r>
          </w:p>
        </w:tc>
        <w:tc>
          <w:tcPr>
            <w:tcW w:w="1120" w:type="dxa"/>
            <w:gridSpan w:val="3"/>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lastRenderedPageBreak/>
              <w:t> </w:t>
            </w:r>
          </w:p>
        </w:tc>
        <w:tc>
          <w:tcPr>
            <w:tcW w:w="1407" w:type="dxa"/>
            <w:gridSpan w:val="8"/>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 </w:t>
            </w:r>
          </w:p>
        </w:tc>
        <w:tc>
          <w:tcPr>
            <w:tcW w:w="1542" w:type="dxa"/>
            <w:gridSpan w:val="5"/>
            <w:vMerge w:val="restart"/>
            <w:tcBorders>
              <w:top w:val="nil"/>
              <w:left w:val="single" w:sz="4" w:space="0" w:color="auto"/>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w:t>
            </w: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119 526,0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20 016,0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19 902,0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19 902,0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19 902,0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19 902,0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19 902,0</w:t>
            </w:r>
          </w:p>
        </w:tc>
      </w:tr>
      <w:tr w:rsidR="000E5BC2" w:rsidRPr="000E5BC2" w:rsidTr="000E5BC2">
        <w:trPr>
          <w:trHeight w:val="570"/>
        </w:trPr>
        <w:tc>
          <w:tcPr>
            <w:tcW w:w="483"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761"/>
        </w:trPr>
        <w:tc>
          <w:tcPr>
            <w:tcW w:w="483"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119 526,0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20 016,0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19 902,0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19 902,0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19 902,0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19 902,0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19 902,0</w:t>
            </w:r>
          </w:p>
        </w:tc>
      </w:tr>
      <w:tr w:rsidR="000E5BC2" w:rsidRPr="000E5BC2" w:rsidTr="000E5BC2">
        <w:trPr>
          <w:trHeight w:val="293"/>
        </w:trPr>
        <w:tc>
          <w:tcPr>
            <w:tcW w:w="483"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585"/>
        </w:trPr>
        <w:tc>
          <w:tcPr>
            <w:tcW w:w="483"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483"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677"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rsidP="006B1DB5">
            <w:pPr>
              <w:jc w:val="center"/>
              <w:rPr>
                <w:color w:val="000000"/>
                <w:sz w:val="18"/>
                <w:szCs w:val="18"/>
              </w:rPr>
            </w:pPr>
            <w:r w:rsidRPr="000E5BC2">
              <w:rPr>
                <w:color w:val="000000"/>
                <w:sz w:val="18"/>
                <w:szCs w:val="18"/>
              </w:rPr>
              <w:t>Строительство</w:t>
            </w:r>
            <w:r w:rsidR="006B1DB5">
              <w:rPr>
                <w:color w:val="000000"/>
                <w:sz w:val="18"/>
                <w:szCs w:val="18"/>
              </w:rPr>
              <w:t xml:space="preserve">, </w:t>
            </w:r>
            <w:r w:rsidRPr="000E5BC2">
              <w:rPr>
                <w:color w:val="000000"/>
                <w:sz w:val="18"/>
                <w:szCs w:val="18"/>
              </w:rPr>
              <w:t xml:space="preserve"> реконструкция</w:t>
            </w:r>
            <w:r w:rsidR="006B1DB5">
              <w:rPr>
                <w:color w:val="000000"/>
                <w:sz w:val="18"/>
                <w:szCs w:val="18"/>
              </w:rPr>
              <w:t>, приобретение</w:t>
            </w:r>
            <w:r w:rsidRPr="000E5BC2">
              <w:rPr>
                <w:color w:val="000000"/>
                <w:sz w:val="18"/>
                <w:szCs w:val="18"/>
              </w:rPr>
              <w:t xml:space="preserve"> зданий для размещения  образовательных организаций, осуществляющих деятельность по программам дошкольного и общего образования.       </w:t>
            </w:r>
          </w:p>
        </w:tc>
        <w:tc>
          <w:tcPr>
            <w:tcW w:w="1120" w:type="dxa"/>
            <w:gridSpan w:val="3"/>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 </w:t>
            </w:r>
          </w:p>
        </w:tc>
        <w:tc>
          <w:tcPr>
            <w:tcW w:w="1407" w:type="dxa"/>
            <w:gridSpan w:val="8"/>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 </w:t>
            </w:r>
          </w:p>
        </w:tc>
        <w:tc>
          <w:tcPr>
            <w:tcW w:w="1542" w:type="dxa"/>
            <w:gridSpan w:val="5"/>
            <w:vMerge w:val="restart"/>
            <w:tcBorders>
              <w:top w:val="nil"/>
              <w:left w:val="single" w:sz="4" w:space="0" w:color="auto"/>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w:t>
            </w: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662 143,3</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177 781,7</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454 749,3</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14 515,0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15 097,3</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499"/>
        </w:trPr>
        <w:tc>
          <w:tcPr>
            <w:tcW w:w="483"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745"/>
        </w:trPr>
        <w:tc>
          <w:tcPr>
            <w:tcW w:w="483"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565 878,4</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142 072,6</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423 805,8</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483"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96 264,9</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35 709,1</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30 943,5</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14 515,0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15 097,3</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483"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5746" w:type="dxa"/>
            <w:gridSpan w:val="21"/>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Итого по портфелю проектов 1</w:t>
            </w: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781 669,3</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197 797,7</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474 651,3</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34 417,0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34 999,3</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19 902,0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19 902,0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745"/>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685 404,4</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162 088,6</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443 707,8</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19 902,0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19 902,0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19 902,0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19 902,0</w:t>
            </w:r>
          </w:p>
        </w:tc>
      </w:tr>
      <w:tr w:rsidR="000E5BC2" w:rsidRPr="000E5BC2" w:rsidTr="000E5BC2">
        <w:trPr>
          <w:trHeight w:val="293"/>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96 264,9</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35 709,1</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30 943,5</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14 515,0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15 097,3</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293"/>
        </w:trPr>
        <w:tc>
          <w:tcPr>
            <w:tcW w:w="1552" w:type="dxa"/>
            <w:gridSpan w:val="2"/>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1677" w:type="dxa"/>
            <w:gridSpan w:val="5"/>
            <w:tcBorders>
              <w:top w:val="single" w:sz="4" w:space="0" w:color="auto"/>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Проект 2</w:t>
            </w:r>
          </w:p>
        </w:tc>
        <w:tc>
          <w:tcPr>
            <w:tcW w:w="1120" w:type="dxa"/>
            <w:gridSpan w:val="3"/>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6.</w:t>
            </w:r>
          </w:p>
        </w:tc>
        <w:tc>
          <w:tcPr>
            <w:tcW w:w="1407"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Внедрение модели информационн</w:t>
            </w:r>
            <w:r w:rsidRPr="000E5BC2">
              <w:rPr>
                <w:color w:val="000000"/>
                <w:sz w:val="18"/>
                <w:szCs w:val="18"/>
              </w:rPr>
              <w:lastRenderedPageBreak/>
              <w:t>о-просветительской поддержки родителей, включающей создание модели консультационных центров, обеспечивающих получение родителями детей дошкольного возраста методической, психолого-педагогической, в т.ч. диагностической и консультативной помощи на безвозмездной основе</w:t>
            </w:r>
          </w:p>
        </w:tc>
        <w:tc>
          <w:tcPr>
            <w:tcW w:w="1542"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rsidP="00324A51">
            <w:pPr>
              <w:jc w:val="center"/>
              <w:rPr>
                <w:color w:val="000000"/>
                <w:sz w:val="18"/>
                <w:szCs w:val="18"/>
              </w:rPr>
            </w:pPr>
            <w:r w:rsidRPr="000E5BC2">
              <w:rPr>
                <w:color w:val="000000"/>
                <w:sz w:val="18"/>
                <w:szCs w:val="18"/>
              </w:rPr>
              <w:lastRenderedPageBreak/>
              <w:t>2019-202</w:t>
            </w:r>
            <w:r w:rsidR="00324A51">
              <w:rPr>
                <w:color w:val="000000"/>
                <w:sz w:val="18"/>
                <w:szCs w:val="18"/>
              </w:rPr>
              <w:t>4</w:t>
            </w:r>
            <w:r w:rsidRPr="000E5BC2">
              <w:rPr>
                <w:color w:val="000000"/>
                <w:sz w:val="18"/>
                <w:szCs w:val="18"/>
              </w:rPr>
              <w:t xml:space="preserve"> годы </w:t>
            </w: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 xml:space="preserve">«Современные родители» </w:t>
            </w:r>
            <w:r w:rsidRPr="000E5BC2">
              <w:rPr>
                <w:color w:val="000000"/>
                <w:sz w:val="18"/>
                <w:szCs w:val="18"/>
              </w:rPr>
              <w:lastRenderedPageBreak/>
              <w:t>(показатель 10)</w:t>
            </w: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745"/>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1677"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Психолого-педагогическое консультирование обучающихся, их родителей и педагогических работников</w:t>
            </w:r>
          </w:p>
        </w:tc>
        <w:tc>
          <w:tcPr>
            <w:tcW w:w="1120" w:type="dxa"/>
            <w:gridSpan w:val="3"/>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w:t>
            </w:r>
          </w:p>
        </w:tc>
        <w:tc>
          <w:tcPr>
            <w:tcW w:w="1407" w:type="dxa"/>
            <w:gridSpan w:val="8"/>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w:t>
            </w:r>
          </w:p>
        </w:tc>
        <w:tc>
          <w:tcPr>
            <w:tcW w:w="1542" w:type="dxa"/>
            <w:gridSpan w:val="5"/>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w:t>
            </w: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745"/>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5746" w:type="dxa"/>
            <w:gridSpan w:val="21"/>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Итого по портфелю проектов 2</w:t>
            </w: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84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293"/>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293"/>
        </w:trPr>
        <w:tc>
          <w:tcPr>
            <w:tcW w:w="1552" w:type="dxa"/>
            <w:gridSpan w:val="2"/>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1677"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Проект 3 «Учитель будущего» (показатель 1)</w:t>
            </w:r>
          </w:p>
        </w:tc>
        <w:tc>
          <w:tcPr>
            <w:tcW w:w="1120" w:type="dxa"/>
            <w:gridSpan w:val="3"/>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7.</w:t>
            </w:r>
          </w:p>
        </w:tc>
        <w:tc>
          <w:tcPr>
            <w:tcW w:w="1407"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Внедрение национальной системы профессионального роста педагогических работников, охватывающей не менее 50% учителей общеобразовательных организаций</w:t>
            </w:r>
          </w:p>
        </w:tc>
        <w:tc>
          <w:tcPr>
            <w:tcW w:w="1542"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rsidP="00324A51">
            <w:pPr>
              <w:jc w:val="center"/>
              <w:rPr>
                <w:color w:val="000000"/>
                <w:sz w:val="18"/>
                <w:szCs w:val="18"/>
              </w:rPr>
            </w:pPr>
            <w:r w:rsidRPr="000E5BC2">
              <w:rPr>
                <w:color w:val="000000"/>
                <w:sz w:val="18"/>
                <w:szCs w:val="18"/>
              </w:rPr>
              <w:t>2019-202</w:t>
            </w:r>
            <w:r w:rsidR="00324A51">
              <w:rPr>
                <w:color w:val="000000"/>
                <w:sz w:val="18"/>
                <w:szCs w:val="18"/>
              </w:rPr>
              <w:t>4</w:t>
            </w:r>
            <w:r w:rsidRPr="000E5BC2">
              <w:rPr>
                <w:color w:val="000000"/>
                <w:sz w:val="18"/>
                <w:szCs w:val="18"/>
              </w:rPr>
              <w:t xml:space="preserve"> годы </w:t>
            </w: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936,0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745"/>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936,0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156,0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156,0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156,0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156,0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156,0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156,0</w:t>
            </w:r>
          </w:p>
        </w:tc>
      </w:tr>
      <w:tr w:rsidR="000E5BC2" w:rsidRPr="000E5BC2" w:rsidTr="000E5BC2">
        <w:trPr>
          <w:trHeight w:val="293"/>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1677"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Организация и проведение мероприятий, направленных на повышение профессионализма и мастерства педагогов</w:t>
            </w:r>
          </w:p>
        </w:tc>
        <w:tc>
          <w:tcPr>
            <w:tcW w:w="1120" w:type="dxa"/>
            <w:gridSpan w:val="3"/>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w:t>
            </w:r>
          </w:p>
        </w:tc>
        <w:tc>
          <w:tcPr>
            <w:tcW w:w="1407" w:type="dxa"/>
            <w:gridSpan w:val="8"/>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w:t>
            </w:r>
          </w:p>
        </w:tc>
        <w:tc>
          <w:tcPr>
            <w:tcW w:w="1542" w:type="dxa"/>
            <w:gridSpan w:val="5"/>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w:t>
            </w: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745"/>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1677"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 xml:space="preserve">Повышение профессиональной компетентности руководителей и педагогических работников образовательных </w:t>
            </w:r>
            <w:r w:rsidRPr="000E5BC2">
              <w:rPr>
                <w:color w:val="000000"/>
                <w:sz w:val="18"/>
                <w:szCs w:val="18"/>
              </w:rPr>
              <w:lastRenderedPageBreak/>
              <w:t>организаций</w:t>
            </w:r>
          </w:p>
        </w:tc>
        <w:tc>
          <w:tcPr>
            <w:tcW w:w="1120" w:type="dxa"/>
            <w:gridSpan w:val="3"/>
            <w:vMerge w:val="restart"/>
            <w:tcBorders>
              <w:top w:val="single" w:sz="4" w:space="0" w:color="auto"/>
              <w:left w:val="nil"/>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lastRenderedPageBreak/>
              <w:t> </w:t>
            </w:r>
          </w:p>
        </w:tc>
        <w:tc>
          <w:tcPr>
            <w:tcW w:w="1407" w:type="dxa"/>
            <w:gridSpan w:val="8"/>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1542" w:type="dxa"/>
            <w:gridSpan w:val="5"/>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936,0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nil"/>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745"/>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nil"/>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936,0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156,0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156,0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156,0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156,0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156,0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156,0</w:t>
            </w:r>
          </w:p>
        </w:tc>
      </w:tr>
      <w:tr w:rsidR="000E5BC2" w:rsidRPr="000E5BC2" w:rsidTr="000E5BC2">
        <w:trPr>
          <w:trHeight w:val="293"/>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nil"/>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nil"/>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5746" w:type="dxa"/>
            <w:gridSpan w:val="21"/>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Итого по портфелю проектов 3</w:t>
            </w: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936,0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r>
      <w:tr w:rsidR="000E5BC2" w:rsidRPr="000E5BC2" w:rsidTr="000E5BC2">
        <w:trPr>
          <w:trHeight w:val="570"/>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775"/>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936,0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156,0</w:t>
            </w:r>
          </w:p>
        </w:tc>
      </w:tr>
      <w:tr w:rsidR="000E5BC2" w:rsidRPr="000E5BC2" w:rsidTr="000E5BC2">
        <w:trPr>
          <w:trHeight w:val="395"/>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84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322"/>
        </w:trPr>
        <w:tc>
          <w:tcPr>
            <w:tcW w:w="1552" w:type="dxa"/>
            <w:gridSpan w:val="2"/>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1677"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Проект 4 «Цифровая образовательная среда» (показатель 8)</w:t>
            </w:r>
          </w:p>
        </w:tc>
        <w:tc>
          <w:tcPr>
            <w:tcW w:w="1120" w:type="dxa"/>
            <w:gridSpan w:val="3"/>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w:t>
            </w:r>
          </w:p>
        </w:tc>
        <w:tc>
          <w:tcPr>
            <w:tcW w:w="1407"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Создание современного и безопасного цифрового образовательного пространства</w:t>
            </w:r>
          </w:p>
        </w:tc>
        <w:tc>
          <w:tcPr>
            <w:tcW w:w="1542"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rsidP="00324A51">
            <w:pPr>
              <w:jc w:val="center"/>
              <w:rPr>
                <w:color w:val="000000"/>
                <w:sz w:val="18"/>
                <w:szCs w:val="18"/>
              </w:rPr>
            </w:pPr>
            <w:r w:rsidRPr="000E5BC2">
              <w:rPr>
                <w:color w:val="000000"/>
                <w:sz w:val="18"/>
                <w:szCs w:val="18"/>
              </w:rPr>
              <w:t>2019-202</w:t>
            </w:r>
            <w:r w:rsidR="00324A51">
              <w:rPr>
                <w:color w:val="000000"/>
                <w:sz w:val="18"/>
                <w:szCs w:val="18"/>
              </w:rPr>
              <w:t>4</w:t>
            </w:r>
            <w:r w:rsidRPr="000E5BC2">
              <w:rPr>
                <w:color w:val="000000"/>
                <w:sz w:val="18"/>
                <w:szCs w:val="18"/>
              </w:rPr>
              <w:t xml:space="preserve"> годы </w:t>
            </w: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322"/>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322"/>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1677"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Осуществление мониторинга участия педагогов и административных работников образовательных организаций березовского района в повышении IT компетенции</w:t>
            </w:r>
          </w:p>
        </w:tc>
        <w:tc>
          <w:tcPr>
            <w:tcW w:w="1120" w:type="dxa"/>
            <w:gridSpan w:val="3"/>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w:t>
            </w:r>
          </w:p>
        </w:tc>
        <w:tc>
          <w:tcPr>
            <w:tcW w:w="1407" w:type="dxa"/>
            <w:gridSpan w:val="8"/>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w:t>
            </w:r>
          </w:p>
        </w:tc>
        <w:tc>
          <w:tcPr>
            <w:tcW w:w="1542" w:type="dxa"/>
            <w:gridSpan w:val="5"/>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w:t>
            </w: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745"/>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677"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иные источники финансирова</w:t>
            </w:r>
            <w:r w:rsidRPr="000E5BC2">
              <w:rPr>
                <w:color w:val="000000"/>
                <w:sz w:val="18"/>
                <w:szCs w:val="18"/>
              </w:rPr>
              <w:lastRenderedPageBreak/>
              <w:t>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lastRenderedPageBreak/>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5746" w:type="dxa"/>
            <w:gridSpan w:val="21"/>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Итого по портфелю проектов 4</w:t>
            </w: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745"/>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293"/>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322"/>
        </w:trPr>
        <w:tc>
          <w:tcPr>
            <w:tcW w:w="1552" w:type="dxa"/>
            <w:gridSpan w:val="2"/>
            <w:vMerge w:val="restart"/>
            <w:tcBorders>
              <w:top w:val="single" w:sz="4" w:space="0" w:color="auto"/>
              <w:left w:val="single" w:sz="4" w:space="0" w:color="auto"/>
              <w:bottom w:val="nil"/>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1538" w:type="dxa"/>
            <w:gridSpan w:val="4"/>
            <w:vMerge w:val="restart"/>
            <w:tcBorders>
              <w:top w:val="single" w:sz="4" w:space="0" w:color="auto"/>
              <w:left w:val="single" w:sz="4" w:space="0" w:color="auto"/>
              <w:bottom w:val="nil"/>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Проект 5 «Успех каждого ребенка» (показатель 4)</w:t>
            </w:r>
          </w:p>
        </w:tc>
        <w:tc>
          <w:tcPr>
            <w:tcW w:w="1259" w:type="dxa"/>
            <w:gridSpan w:val="4"/>
            <w:vMerge w:val="restart"/>
            <w:tcBorders>
              <w:top w:val="single" w:sz="4" w:space="0" w:color="auto"/>
              <w:left w:val="single" w:sz="4" w:space="0" w:color="auto"/>
              <w:bottom w:val="nil"/>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5</w:t>
            </w:r>
          </w:p>
        </w:tc>
        <w:tc>
          <w:tcPr>
            <w:tcW w:w="1407" w:type="dxa"/>
            <w:gridSpan w:val="8"/>
            <w:vMerge w:val="restart"/>
            <w:tcBorders>
              <w:top w:val="single" w:sz="4" w:space="0" w:color="auto"/>
              <w:left w:val="single" w:sz="4" w:space="0" w:color="auto"/>
              <w:bottom w:val="nil"/>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w:t>
            </w:r>
          </w:p>
        </w:tc>
        <w:tc>
          <w:tcPr>
            <w:tcW w:w="1542" w:type="dxa"/>
            <w:gridSpan w:val="5"/>
            <w:vMerge w:val="restart"/>
            <w:tcBorders>
              <w:top w:val="single" w:sz="4" w:space="0" w:color="auto"/>
              <w:left w:val="single" w:sz="4" w:space="0" w:color="auto"/>
              <w:bottom w:val="nil"/>
              <w:right w:val="single" w:sz="4" w:space="0" w:color="000000"/>
            </w:tcBorders>
            <w:vAlign w:val="center"/>
            <w:hideMark/>
          </w:tcPr>
          <w:p w:rsidR="000E5BC2" w:rsidRPr="000E5BC2" w:rsidRDefault="000E5BC2" w:rsidP="00324A51">
            <w:pPr>
              <w:jc w:val="center"/>
              <w:rPr>
                <w:color w:val="000000"/>
                <w:sz w:val="18"/>
                <w:szCs w:val="18"/>
              </w:rPr>
            </w:pPr>
            <w:r w:rsidRPr="000E5BC2">
              <w:rPr>
                <w:color w:val="000000"/>
                <w:sz w:val="18"/>
                <w:szCs w:val="18"/>
              </w:rPr>
              <w:t>2019-202</w:t>
            </w:r>
            <w:r w:rsidR="00324A51">
              <w:rPr>
                <w:color w:val="000000"/>
                <w:sz w:val="18"/>
                <w:szCs w:val="18"/>
              </w:rPr>
              <w:t>4</w:t>
            </w:r>
            <w:r w:rsidRPr="000E5BC2">
              <w:rPr>
                <w:color w:val="000000"/>
                <w:sz w:val="18"/>
                <w:szCs w:val="18"/>
              </w:rPr>
              <w:t xml:space="preserve"> годы </w:t>
            </w: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322"/>
        </w:trPr>
        <w:tc>
          <w:tcPr>
            <w:tcW w:w="1552" w:type="dxa"/>
            <w:gridSpan w:val="2"/>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35"/>
        </w:trPr>
        <w:tc>
          <w:tcPr>
            <w:tcW w:w="1552" w:type="dxa"/>
            <w:gridSpan w:val="2"/>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4"/>
        </w:trPr>
        <w:tc>
          <w:tcPr>
            <w:tcW w:w="1552" w:type="dxa"/>
            <w:gridSpan w:val="2"/>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538"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 xml:space="preserve">Организация и проведение мероприятий, направленных на выявление и поддержку детей, проявляющих выдающиеся способности и направленных на раннюю профориентацию.  </w:t>
            </w:r>
          </w:p>
        </w:tc>
        <w:tc>
          <w:tcPr>
            <w:tcW w:w="1259" w:type="dxa"/>
            <w:gridSpan w:val="4"/>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745"/>
        </w:trPr>
        <w:tc>
          <w:tcPr>
            <w:tcW w:w="1552" w:type="dxa"/>
            <w:gridSpan w:val="2"/>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nil"/>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308"/>
        </w:trPr>
        <w:tc>
          <w:tcPr>
            <w:tcW w:w="1552" w:type="dxa"/>
            <w:gridSpan w:val="2"/>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5746" w:type="dxa"/>
            <w:gridSpan w:val="21"/>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Итого по портфелю проектов 5</w:t>
            </w: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 </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 </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 </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5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81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293"/>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614"/>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499"/>
        </w:trPr>
        <w:tc>
          <w:tcPr>
            <w:tcW w:w="1552" w:type="dxa"/>
            <w:gridSpan w:val="2"/>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1538" w:type="dxa"/>
            <w:gridSpan w:val="4"/>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Проект 6 «Социальная активность»  (показатель 5)</w:t>
            </w:r>
          </w:p>
        </w:tc>
        <w:tc>
          <w:tcPr>
            <w:tcW w:w="1259" w:type="dxa"/>
            <w:gridSpan w:val="4"/>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4.</w:t>
            </w:r>
          </w:p>
        </w:tc>
        <w:tc>
          <w:tcPr>
            <w:tcW w:w="1407"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w:t>
            </w:r>
          </w:p>
        </w:tc>
        <w:tc>
          <w:tcPr>
            <w:tcW w:w="1542"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rsidP="00324A51">
            <w:pPr>
              <w:jc w:val="center"/>
              <w:rPr>
                <w:color w:val="000000"/>
                <w:sz w:val="18"/>
                <w:szCs w:val="18"/>
              </w:rPr>
            </w:pPr>
            <w:r w:rsidRPr="000E5BC2">
              <w:rPr>
                <w:color w:val="000000"/>
                <w:sz w:val="18"/>
                <w:szCs w:val="18"/>
              </w:rPr>
              <w:t>2019-202</w:t>
            </w:r>
            <w:r w:rsidR="00324A51">
              <w:rPr>
                <w:color w:val="000000"/>
                <w:sz w:val="18"/>
                <w:szCs w:val="18"/>
              </w:rPr>
              <w:t>4</w:t>
            </w:r>
            <w:r w:rsidRPr="000E5BC2">
              <w:rPr>
                <w:color w:val="000000"/>
                <w:sz w:val="18"/>
                <w:szCs w:val="18"/>
              </w:rPr>
              <w:t xml:space="preserve"> годы </w:t>
            </w:r>
          </w:p>
        </w:tc>
        <w:tc>
          <w:tcPr>
            <w:tcW w:w="1236" w:type="dxa"/>
            <w:gridSpan w:val="6"/>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jc w:val="right"/>
              <w:rPr>
                <w:color w:val="000000"/>
                <w:sz w:val="18"/>
                <w:szCs w:val="18"/>
              </w:rPr>
            </w:pPr>
            <w:r w:rsidRPr="000E5BC2">
              <w:rPr>
                <w:color w:val="000000"/>
                <w:sz w:val="18"/>
                <w:szCs w:val="18"/>
              </w:rPr>
              <w:t>0</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jc w:val="right"/>
              <w:rPr>
                <w:color w:val="000000"/>
                <w:sz w:val="18"/>
                <w:szCs w:val="18"/>
              </w:rPr>
            </w:pPr>
            <w:r w:rsidRPr="000E5BC2">
              <w:rPr>
                <w:color w:val="000000"/>
                <w:sz w:val="18"/>
                <w:szCs w:val="18"/>
              </w:rPr>
              <w:t>0</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jc w:val="right"/>
              <w:rPr>
                <w:color w:val="000000"/>
                <w:sz w:val="18"/>
                <w:szCs w:val="18"/>
              </w:rPr>
            </w:pPr>
            <w:r w:rsidRPr="000E5BC2">
              <w:rPr>
                <w:color w:val="000000"/>
                <w:sz w:val="18"/>
                <w:szCs w:val="18"/>
              </w:rPr>
              <w:t>0</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jc w:val="right"/>
              <w:rPr>
                <w:color w:val="000000"/>
                <w:sz w:val="18"/>
                <w:szCs w:val="18"/>
              </w:rPr>
            </w:pPr>
            <w:r w:rsidRPr="000E5BC2">
              <w:rPr>
                <w:color w:val="000000"/>
                <w:sz w:val="18"/>
                <w:szCs w:val="18"/>
              </w:rPr>
              <w:t>0</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1538"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Участие обучающихся в мероприятиях волонтерского и добровольческого движения</w:t>
            </w:r>
          </w:p>
        </w:tc>
        <w:tc>
          <w:tcPr>
            <w:tcW w:w="1259" w:type="dxa"/>
            <w:gridSpan w:val="4"/>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w:t>
            </w: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jc w:val="right"/>
              <w:rPr>
                <w:color w:val="000000"/>
                <w:sz w:val="18"/>
                <w:szCs w:val="18"/>
              </w:rPr>
            </w:pPr>
            <w:r w:rsidRPr="000E5BC2">
              <w:rPr>
                <w:color w:val="000000"/>
                <w:sz w:val="18"/>
                <w:szCs w:val="18"/>
              </w:rPr>
              <w:t>0</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745"/>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1552" w:type="dxa"/>
            <w:gridSpan w:val="2"/>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 </w:t>
            </w:r>
          </w:p>
        </w:tc>
        <w:tc>
          <w:tcPr>
            <w:tcW w:w="5746" w:type="dxa"/>
            <w:gridSpan w:val="21"/>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Итого по портфелю проектов 6</w:t>
            </w: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499"/>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790"/>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366"/>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745"/>
        </w:trPr>
        <w:tc>
          <w:tcPr>
            <w:tcW w:w="1552" w:type="dxa"/>
            <w:gridSpan w:val="2"/>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293"/>
        </w:trPr>
        <w:tc>
          <w:tcPr>
            <w:tcW w:w="483" w:type="dxa"/>
            <w:vMerge w:val="restart"/>
            <w:tcBorders>
              <w:top w:val="nil"/>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lastRenderedPageBreak/>
              <w:t>2</w:t>
            </w:r>
          </w:p>
        </w:tc>
        <w:tc>
          <w:tcPr>
            <w:tcW w:w="1069" w:type="dxa"/>
            <w:vMerge w:val="restart"/>
            <w:tcBorders>
              <w:top w:val="nil"/>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Национальный проект «Демография»</w:t>
            </w:r>
          </w:p>
        </w:tc>
        <w:tc>
          <w:tcPr>
            <w:tcW w:w="1538" w:type="dxa"/>
            <w:gridSpan w:val="4"/>
            <w:tcBorders>
              <w:top w:val="single" w:sz="4" w:space="0" w:color="auto"/>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Проект 1</w:t>
            </w:r>
          </w:p>
        </w:tc>
        <w:tc>
          <w:tcPr>
            <w:tcW w:w="1259" w:type="dxa"/>
            <w:gridSpan w:val="4"/>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3.</w:t>
            </w:r>
          </w:p>
        </w:tc>
        <w:tc>
          <w:tcPr>
            <w:tcW w:w="1407"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rsidP="00324A51">
            <w:pPr>
              <w:jc w:val="center"/>
              <w:rPr>
                <w:color w:val="000000"/>
                <w:sz w:val="18"/>
                <w:szCs w:val="18"/>
              </w:rPr>
            </w:pPr>
            <w:r w:rsidRPr="000E5BC2">
              <w:rPr>
                <w:color w:val="000000"/>
                <w:sz w:val="18"/>
                <w:szCs w:val="18"/>
              </w:rPr>
              <w:t>Обеспечить возможность женщинам, воспитывающим детей дошкольного возраста, совмещать трудовую деятельность с семейными обязательствами, в том числе за счет повышения доступности дошкольного образования для детей в возрасте до 3-х лет, а также стимулирования создания дополнительных мест в группах кратковременного пребывания детей дошкольного возраста</w:t>
            </w:r>
          </w:p>
        </w:tc>
        <w:tc>
          <w:tcPr>
            <w:tcW w:w="1542" w:type="dxa"/>
            <w:gridSpan w:val="5"/>
            <w:vMerge w:val="restart"/>
            <w:tcBorders>
              <w:top w:val="nil"/>
              <w:left w:val="single" w:sz="4" w:space="0" w:color="auto"/>
              <w:bottom w:val="single" w:sz="4" w:space="0" w:color="000000"/>
              <w:right w:val="single" w:sz="4" w:space="0" w:color="auto"/>
            </w:tcBorders>
            <w:vAlign w:val="center"/>
            <w:hideMark/>
          </w:tcPr>
          <w:p w:rsidR="000E5BC2" w:rsidRPr="000E5BC2" w:rsidRDefault="000E5BC2" w:rsidP="00324A51">
            <w:pPr>
              <w:jc w:val="center"/>
              <w:rPr>
                <w:color w:val="000000"/>
                <w:sz w:val="18"/>
                <w:szCs w:val="18"/>
              </w:rPr>
            </w:pPr>
            <w:r w:rsidRPr="000E5BC2">
              <w:rPr>
                <w:color w:val="000000"/>
                <w:sz w:val="18"/>
                <w:szCs w:val="18"/>
              </w:rPr>
              <w:t>2019-202</w:t>
            </w:r>
            <w:r w:rsidR="00324A51">
              <w:rPr>
                <w:color w:val="000000"/>
                <w:sz w:val="18"/>
                <w:szCs w:val="18"/>
              </w:rPr>
              <w:t>4</w:t>
            </w:r>
            <w:r w:rsidRPr="000E5BC2">
              <w:rPr>
                <w:color w:val="000000"/>
                <w:sz w:val="18"/>
                <w:szCs w:val="18"/>
              </w:rPr>
              <w:t xml:space="preserve"> годы </w:t>
            </w: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1990"/>
        </w:trPr>
        <w:tc>
          <w:tcPr>
            <w:tcW w:w="483"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38" w:type="dxa"/>
            <w:gridSpan w:val="4"/>
            <w:tcBorders>
              <w:top w:val="single" w:sz="4" w:space="0" w:color="auto"/>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«Создание условий для осуществления трудовой деятельностьи женщин с детьми, включая ликвидацию очереди в ясли для детей до 3-х лет</w:t>
            </w:r>
          </w:p>
        </w:tc>
        <w:tc>
          <w:tcPr>
            <w:tcW w:w="1259" w:type="dxa"/>
            <w:gridSpan w:val="4"/>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745"/>
        </w:trPr>
        <w:tc>
          <w:tcPr>
            <w:tcW w:w="483"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38" w:type="dxa"/>
            <w:gridSpan w:val="4"/>
            <w:vMerge w:val="restart"/>
            <w:tcBorders>
              <w:top w:val="single" w:sz="4" w:space="0" w:color="auto"/>
              <w:left w:val="single" w:sz="4" w:space="0" w:color="auto"/>
              <w:bottom w:val="single" w:sz="4" w:space="0" w:color="000000"/>
              <w:right w:val="single" w:sz="4" w:space="0" w:color="000000"/>
            </w:tcBorders>
            <w:hideMark/>
          </w:tcPr>
          <w:p w:rsidR="000E5BC2" w:rsidRPr="000E5BC2" w:rsidRDefault="000E5BC2">
            <w:pPr>
              <w:jc w:val="center"/>
              <w:rPr>
                <w:color w:val="000000"/>
                <w:sz w:val="18"/>
                <w:szCs w:val="18"/>
              </w:rPr>
            </w:pPr>
            <w:r w:rsidRPr="000E5BC2">
              <w:rPr>
                <w:color w:val="000000"/>
                <w:sz w:val="18"/>
                <w:szCs w:val="18"/>
              </w:rPr>
              <w:t>(показатель 2)</w:t>
            </w:r>
          </w:p>
        </w:tc>
        <w:tc>
          <w:tcPr>
            <w:tcW w:w="1259" w:type="dxa"/>
            <w:gridSpan w:val="4"/>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483"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483"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000000"/>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483"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38"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jc w:val="center"/>
              <w:rPr>
                <w:color w:val="000000"/>
                <w:sz w:val="18"/>
                <w:szCs w:val="18"/>
              </w:rPr>
            </w:pPr>
            <w:r w:rsidRPr="000E5BC2">
              <w:rPr>
                <w:color w:val="000000"/>
                <w:sz w:val="18"/>
                <w:szCs w:val="18"/>
              </w:rPr>
              <w:t>Обеспечение разнообразия спектра образовательных услуг, развитие вариативных форм образования (семейные группы, группы кратковременного пребывания и т.д.)</w:t>
            </w:r>
          </w:p>
        </w:tc>
        <w:tc>
          <w:tcPr>
            <w:tcW w:w="1259" w:type="dxa"/>
            <w:gridSpan w:val="4"/>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 </w:t>
            </w:r>
          </w:p>
        </w:tc>
        <w:tc>
          <w:tcPr>
            <w:tcW w:w="1407" w:type="dxa"/>
            <w:gridSpan w:val="8"/>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 </w:t>
            </w:r>
          </w:p>
        </w:tc>
        <w:tc>
          <w:tcPr>
            <w:tcW w:w="1542" w:type="dxa"/>
            <w:gridSpan w:val="5"/>
            <w:vMerge w:val="restart"/>
            <w:tcBorders>
              <w:top w:val="nil"/>
              <w:left w:val="single" w:sz="4" w:space="0" w:color="auto"/>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w:t>
            </w: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 xml:space="preserve">всего </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483"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745"/>
        </w:trPr>
        <w:tc>
          <w:tcPr>
            <w:tcW w:w="483"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336"/>
        </w:trPr>
        <w:tc>
          <w:tcPr>
            <w:tcW w:w="483"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643"/>
        </w:trPr>
        <w:tc>
          <w:tcPr>
            <w:tcW w:w="483"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38" w:type="dxa"/>
            <w:gridSpan w:val="4"/>
            <w:vMerge/>
            <w:tcBorders>
              <w:top w:val="single" w:sz="4" w:space="0" w:color="auto"/>
              <w:left w:val="single" w:sz="4" w:space="0" w:color="auto"/>
              <w:bottom w:val="single" w:sz="4" w:space="0" w:color="000000"/>
              <w:right w:val="single" w:sz="4" w:space="0" w:color="000000"/>
            </w:tcBorders>
            <w:vAlign w:val="center"/>
            <w:hideMark/>
          </w:tcPr>
          <w:p w:rsidR="000E5BC2" w:rsidRPr="000E5BC2" w:rsidRDefault="000E5BC2">
            <w:pPr>
              <w:rPr>
                <w:color w:val="000000"/>
                <w:sz w:val="18"/>
                <w:szCs w:val="18"/>
              </w:rPr>
            </w:pPr>
          </w:p>
        </w:tc>
        <w:tc>
          <w:tcPr>
            <w:tcW w:w="1259" w:type="dxa"/>
            <w:gridSpan w:val="4"/>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407" w:type="dxa"/>
            <w:gridSpan w:val="8"/>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542" w:type="dxa"/>
            <w:gridSpan w:val="5"/>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69"/>
        </w:trPr>
        <w:tc>
          <w:tcPr>
            <w:tcW w:w="483"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5746" w:type="dxa"/>
            <w:gridSpan w:val="21"/>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Итого по портфелю проектов 1</w:t>
            </w: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всего</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555"/>
        </w:trPr>
        <w:tc>
          <w:tcPr>
            <w:tcW w:w="483"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775"/>
        </w:trPr>
        <w:tc>
          <w:tcPr>
            <w:tcW w:w="483"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293"/>
        </w:trPr>
        <w:tc>
          <w:tcPr>
            <w:tcW w:w="483"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723"/>
        </w:trPr>
        <w:tc>
          <w:tcPr>
            <w:tcW w:w="483"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5746" w:type="dxa"/>
            <w:gridSpan w:val="21"/>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b/>
                <w:bCs/>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0,0</w:t>
            </w:r>
          </w:p>
        </w:tc>
      </w:tr>
      <w:tr w:rsidR="000E5BC2" w:rsidRPr="000E5BC2" w:rsidTr="000E5BC2">
        <w:trPr>
          <w:trHeight w:val="452"/>
        </w:trPr>
        <w:tc>
          <w:tcPr>
            <w:tcW w:w="7298" w:type="dxa"/>
            <w:gridSpan w:val="23"/>
            <w:vMerge w:val="restart"/>
            <w:tcBorders>
              <w:top w:val="single" w:sz="4" w:space="0" w:color="auto"/>
              <w:left w:val="single" w:sz="4" w:space="0" w:color="auto"/>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ИТОГО</w:t>
            </w:r>
          </w:p>
        </w:tc>
        <w:tc>
          <w:tcPr>
            <w:tcW w:w="1236" w:type="dxa"/>
            <w:gridSpan w:val="6"/>
            <w:tcBorders>
              <w:top w:val="nil"/>
              <w:left w:val="nil"/>
              <w:bottom w:val="single" w:sz="4" w:space="0" w:color="auto"/>
              <w:right w:val="single" w:sz="4" w:space="0" w:color="auto"/>
            </w:tcBorders>
            <w:hideMark/>
          </w:tcPr>
          <w:p w:rsidR="000E5BC2" w:rsidRPr="000E5BC2" w:rsidRDefault="000E5BC2">
            <w:pPr>
              <w:rPr>
                <w:b/>
                <w:bCs/>
                <w:color w:val="000000"/>
                <w:sz w:val="18"/>
                <w:szCs w:val="18"/>
              </w:rPr>
            </w:pPr>
            <w:r w:rsidRPr="000E5BC2">
              <w:rPr>
                <w:b/>
                <w:bCs/>
                <w:color w:val="000000"/>
                <w:sz w:val="18"/>
                <w:szCs w:val="18"/>
              </w:rPr>
              <w:t>всего</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782 605,3</w:t>
            </w:r>
          </w:p>
        </w:tc>
        <w:tc>
          <w:tcPr>
            <w:tcW w:w="960" w:type="dxa"/>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197 953,7</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474 807,3</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34 573,0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35 155,3</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20 058,0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b/>
                <w:bCs/>
                <w:color w:val="000000"/>
                <w:sz w:val="18"/>
                <w:szCs w:val="18"/>
              </w:rPr>
            </w:pPr>
            <w:r w:rsidRPr="000E5BC2">
              <w:rPr>
                <w:b/>
                <w:bCs/>
                <w:color w:val="000000"/>
                <w:sz w:val="18"/>
                <w:szCs w:val="18"/>
              </w:rPr>
              <w:t>20 058,0</w:t>
            </w:r>
          </w:p>
        </w:tc>
      </w:tr>
      <w:tr w:rsidR="000E5BC2" w:rsidRPr="000E5BC2" w:rsidTr="000E5BC2">
        <w:trPr>
          <w:trHeight w:val="499"/>
        </w:trPr>
        <w:tc>
          <w:tcPr>
            <w:tcW w:w="7298" w:type="dxa"/>
            <w:gridSpan w:val="2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федеральный бюджет</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745"/>
        </w:trPr>
        <w:tc>
          <w:tcPr>
            <w:tcW w:w="7298" w:type="dxa"/>
            <w:gridSpan w:val="2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автономного округа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686 340,4</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162 244,6</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443 863,8</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20 058,0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20 058,0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20 058,0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20 058,0</w:t>
            </w:r>
          </w:p>
        </w:tc>
      </w:tr>
      <w:tr w:rsidR="000E5BC2" w:rsidRPr="000E5BC2" w:rsidTr="000E5BC2">
        <w:trPr>
          <w:trHeight w:val="293"/>
        </w:trPr>
        <w:tc>
          <w:tcPr>
            <w:tcW w:w="7298" w:type="dxa"/>
            <w:gridSpan w:val="2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бюджет района</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96 264,9</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35 709,1</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30 943,5</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14 515,0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15 097,3</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499"/>
        </w:trPr>
        <w:tc>
          <w:tcPr>
            <w:tcW w:w="7298" w:type="dxa"/>
            <w:gridSpan w:val="23"/>
            <w:vMerge/>
            <w:tcBorders>
              <w:top w:val="single" w:sz="4" w:space="0" w:color="auto"/>
              <w:left w:val="single" w:sz="4" w:space="0" w:color="auto"/>
              <w:bottom w:val="single" w:sz="4" w:space="0" w:color="auto"/>
              <w:right w:val="single" w:sz="4" w:space="0" w:color="auto"/>
            </w:tcBorders>
            <w:vAlign w:val="center"/>
            <w:hideMark/>
          </w:tcPr>
          <w:p w:rsidR="000E5BC2" w:rsidRPr="000E5BC2" w:rsidRDefault="000E5BC2">
            <w:pPr>
              <w:rPr>
                <w:color w:val="000000"/>
                <w:sz w:val="18"/>
                <w:szCs w:val="18"/>
              </w:rPr>
            </w:pPr>
          </w:p>
        </w:tc>
        <w:tc>
          <w:tcPr>
            <w:tcW w:w="1236" w:type="dxa"/>
            <w:gridSpan w:val="6"/>
            <w:tcBorders>
              <w:top w:val="nil"/>
              <w:left w:val="nil"/>
              <w:bottom w:val="single" w:sz="4" w:space="0" w:color="auto"/>
              <w:right w:val="single" w:sz="4" w:space="0" w:color="auto"/>
            </w:tcBorders>
            <w:hideMark/>
          </w:tcPr>
          <w:p w:rsidR="000E5BC2" w:rsidRPr="000E5BC2" w:rsidRDefault="000E5BC2">
            <w:pPr>
              <w:rPr>
                <w:color w:val="000000"/>
                <w:sz w:val="18"/>
                <w:szCs w:val="18"/>
              </w:rPr>
            </w:pPr>
            <w:r w:rsidRPr="000E5BC2">
              <w:rPr>
                <w:color w:val="000000"/>
                <w:sz w:val="18"/>
                <w:szCs w:val="18"/>
              </w:rPr>
              <w:t>иные источники финансирования</w:t>
            </w:r>
          </w:p>
        </w:tc>
        <w:tc>
          <w:tcPr>
            <w:tcW w:w="1115" w:type="dxa"/>
            <w:gridSpan w:val="5"/>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0" w:type="dxa"/>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1098" w:type="dxa"/>
            <w:gridSpan w:val="3"/>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29"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51" w:type="dxa"/>
            <w:gridSpan w:val="4"/>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964"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c>
          <w:tcPr>
            <w:tcW w:w="897" w:type="dxa"/>
            <w:gridSpan w:val="2"/>
            <w:tcBorders>
              <w:top w:val="nil"/>
              <w:left w:val="nil"/>
              <w:bottom w:val="single" w:sz="4" w:space="0" w:color="auto"/>
              <w:right w:val="single" w:sz="4" w:space="0" w:color="auto"/>
            </w:tcBorders>
            <w:hideMark/>
          </w:tcPr>
          <w:p w:rsidR="000E5BC2" w:rsidRPr="000E5BC2" w:rsidRDefault="000E5BC2">
            <w:pPr>
              <w:jc w:val="center"/>
              <w:rPr>
                <w:color w:val="000000"/>
                <w:sz w:val="18"/>
                <w:szCs w:val="18"/>
              </w:rPr>
            </w:pPr>
            <w:r w:rsidRPr="000E5BC2">
              <w:rPr>
                <w:color w:val="000000"/>
                <w:sz w:val="18"/>
                <w:szCs w:val="18"/>
              </w:rPr>
              <w:t>0,0</w:t>
            </w:r>
          </w:p>
        </w:tc>
      </w:tr>
      <w:tr w:rsidR="000E5BC2" w:rsidRPr="000E5BC2" w:rsidTr="000E5BC2">
        <w:trPr>
          <w:trHeight w:val="293"/>
        </w:trPr>
        <w:tc>
          <w:tcPr>
            <w:tcW w:w="483" w:type="dxa"/>
            <w:vAlign w:val="bottom"/>
            <w:hideMark/>
          </w:tcPr>
          <w:p w:rsidR="000E5BC2" w:rsidRPr="000E5BC2" w:rsidRDefault="000E5BC2">
            <w:pPr>
              <w:spacing w:line="276" w:lineRule="auto"/>
              <w:rPr>
                <w:sz w:val="18"/>
                <w:szCs w:val="18"/>
                <w:lang w:eastAsia="en-US"/>
              </w:rPr>
            </w:pPr>
          </w:p>
        </w:tc>
        <w:tc>
          <w:tcPr>
            <w:tcW w:w="1085" w:type="dxa"/>
            <w:gridSpan w:val="2"/>
            <w:vAlign w:val="bottom"/>
            <w:hideMark/>
          </w:tcPr>
          <w:p w:rsidR="000E5BC2" w:rsidRPr="000E5BC2" w:rsidRDefault="000E5BC2">
            <w:pPr>
              <w:spacing w:line="276" w:lineRule="auto"/>
              <w:rPr>
                <w:sz w:val="18"/>
                <w:szCs w:val="18"/>
                <w:lang w:eastAsia="en-US"/>
              </w:rPr>
            </w:pPr>
          </w:p>
        </w:tc>
        <w:tc>
          <w:tcPr>
            <w:tcW w:w="1101" w:type="dxa"/>
            <w:gridSpan w:val="2"/>
            <w:vAlign w:val="bottom"/>
            <w:hideMark/>
          </w:tcPr>
          <w:p w:rsidR="000E5BC2" w:rsidRPr="000E5BC2" w:rsidRDefault="000E5BC2">
            <w:pPr>
              <w:spacing w:line="276" w:lineRule="auto"/>
              <w:rPr>
                <w:sz w:val="18"/>
                <w:szCs w:val="18"/>
                <w:lang w:eastAsia="en-US"/>
              </w:rPr>
            </w:pPr>
          </w:p>
        </w:tc>
        <w:tc>
          <w:tcPr>
            <w:tcW w:w="967" w:type="dxa"/>
            <w:gridSpan w:val="3"/>
            <w:vAlign w:val="bottom"/>
            <w:hideMark/>
          </w:tcPr>
          <w:p w:rsidR="000E5BC2" w:rsidRPr="000E5BC2" w:rsidRDefault="000E5BC2">
            <w:pPr>
              <w:spacing w:line="276" w:lineRule="auto"/>
              <w:rPr>
                <w:sz w:val="18"/>
                <w:szCs w:val="18"/>
                <w:lang w:eastAsia="en-US"/>
              </w:rPr>
            </w:pPr>
          </w:p>
        </w:tc>
        <w:tc>
          <w:tcPr>
            <w:tcW w:w="299" w:type="dxa"/>
            <w:vAlign w:val="bottom"/>
            <w:hideMark/>
          </w:tcPr>
          <w:p w:rsidR="000E5BC2" w:rsidRPr="000E5BC2" w:rsidRDefault="000E5BC2">
            <w:pPr>
              <w:spacing w:line="276" w:lineRule="auto"/>
              <w:rPr>
                <w:sz w:val="18"/>
                <w:szCs w:val="18"/>
                <w:lang w:eastAsia="en-US"/>
              </w:rPr>
            </w:pPr>
          </w:p>
        </w:tc>
        <w:tc>
          <w:tcPr>
            <w:tcW w:w="451" w:type="dxa"/>
            <w:gridSpan w:val="2"/>
            <w:vAlign w:val="bottom"/>
            <w:hideMark/>
          </w:tcPr>
          <w:p w:rsidR="000E5BC2" w:rsidRPr="000E5BC2" w:rsidRDefault="000E5BC2">
            <w:pPr>
              <w:spacing w:line="276" w:lineRule="auto"/>
              <w:rPr>
                <w:sz w:val="18"/>
                <w:szCs w:val="18"/>
                <w:lang w:eastAsia="en-US"/>
              </w:rPr>
            </w:pPr>
          </w:p>
        </w:tc>
        <w:tc>
          <w:tcPr>
            <w:tcW w:w="236" w:type="dxa"/>
            <w:vAlign w:val="bottom"/>
            <w:hideMark/>
          </w:tcPr>
          <w:p w:rsidR="000E5BC2" w:rsidRPr="000E5BC2" w:rsidRDefault="000E5BC2">
            <w:pPr>
              <w:spacing w:line="276" w:lineRule="auto"/>
              <w:rPr>
                <w:sz w:val="18"/>
                <w:szCs w:val="18"/>
                <w:lang w:eastAsia="en-US"/>
              </w:rPr>
            </w:pPr>
          </w:p>
        </w:tc>
        <w:tc>
          <w:tcPr>
            <w:tcW w:w="451" w:type="dxa"/>
            <w:gridSpan w:val="2"/>
            <w:vAlign w:val="bottom"/>
            <w:hideMark/>
          </w:tcPr>
          <w:p w:rsidR="000E5BC2" w:rsidRPr="000E5BC2" w:rsidRDefault="000E5BC2">
            <w:pPr>
              <w:spacing w:line="276" w:lineRule="auto"/>
              <w:rPr>
                <w:sz w:val="18"/>
                <w:szCs w:val="18"/>
                <w:lang w:eastAsia="en-US"/>
              </w:rPr>
            </w:pPr>
          </w:p>
        </w:tc>
        <w:tc>
          <w:tcPr>
            <w:tcW w:w="236" w:type="dxa"/>
            <w:vAlign w:val="bottom"/>
            <w:hideMark/>
          </w:tcPr>
          <w:p w:rsidR="000E5BC2" w:rsidRPr="000E5BC2" w:rsidRDefault="000E5BC2">
            <w:pPr>
              <w:spacing w:line="276" w:lineRule="auto"/>
              <w:rPr>
                <w:sz w:val="18"/>
                <w:szCs w:val="18"/>
                <w:lang w:eastAsia="en-US"/>
              </w:rPr>
            </w:pPr>
          </w:p>
        </w:tc>
        <w:tc>
          <w:tcPr>
            <w:tcW w:w="299" w:type="dxa"/>
            <w:gridSpan w:val="2"/>
            <w:vAlign w:val="bottom"/>
            <w:hideMark/>
          </w:tcPr>
          <w:p w:rsidR="000E5BC2" w:rsidRPr="000E5BC2" w:rsidRDefault="000E5BC2">
            <w:pPr>
              <w:spacing w:line="276" w:lineRule="auto"/>
              <w:rPr>
                <w:sz w:val="18"/>
                <w:szCs w:val="18"/>
                <w:lang w:eastAsia="en-US"/>
              </w:rPr>
            </w:pPr>
          </w:p>
        </w:tc>
        <w:tc>
          <w:tcPr>
            <w:tcW w:w="293" w:type="dxa"/>
            <w:gridSpan w:val="2"/>
            <w:vAlign w:val="bottom"/>
            <w:hideMark/>
          </w:tcPr>
          <w:p w:rsidR="000E5BC2" w:rsidRPr="000E5BC2" w:rsidRDefault="000E5BC2">
            <w:pPr>
              <w:spacing w:line="276" w:lineRule="auto"/>
              <w:rPr>
                <w:sz w:val="18"/>
                <w:szCs w:val="18"/>
                <w:lang w:eastAsia="en-US"/>
              </w:rPr>
            </w:pPr>
          </w:p>
        </w:tc>
        <w:tc>
          <w:tcPr>
            <w:tcW w:w="715" w:type="dxa"/>
            <w:gridSpan w:val="3"/>
            <w:vAlign w:val="bottom"/>
            <w:hideMark/>
          </w:tcPr>
          <w:p w:rsidR="000E5BC2" w:rsidRPr="000E5BC2" w:rsidRDefault="000E5BC2">
            <w:pPr>
              <w:spacing w:line="276" w:lineRule="auto"/>
              <w:rPr>
                <w:sz w:val="18"/>
                <w:szCs w:val="18"/>
                <w:lang w:eastAsia="en-US"/>
              </w:rPr>
            </w:pPr>
          </w:p>
        </w:tc>
        <w:tc>
          <w:tcPr>
            <w:tcW w:w="764" w:type="dxa"/>
            <w:gridSpan w:val="2"/>
            <w:vAlign w:val="bottom"/>
            <w:hideMark/>
          </w:tcPr>
          <w:p w:rsidR="000E5BC2" w:rsidRPr="000E5BC2" w:rsidRDefault="000E5BC2">
            <w:pPr>
              <w:spacing w:line="276" w:lineRule="auto"/>
              <w:rPr>
                <w:sz w:val="18"/>
                <w:szCs w:val="18"/>
                <w:lang w:eastAsia="en-US"/>
              </w:rPr>
            </w:pPr>
          </w:p>
        </w:tc>
        <w:tc>
          <w:tcPr>
            <w:tcW w:w="533" w:type="dxa"/>
            <w:vAlign w:val="bottom"/>
            <w:hideMark/>
          </w:tcPr>
          <w:p w:rsidR="000E5BC2" w:rsidRPr="000E5BC2" w:rsidRDefault="000E5BC2">
            <w:pPr>
              <w:spacing w:line="276" w:lineRule="auto"/>
              <w:rPr>
                <w:sz w:val="18"/>
                <w:szCs w:val="18"/>
                <w:lang w:eastAsia="en-US"/>
              </w:rPr>
            </w:pPr>
          </w:p>
        </w:tc>
        <w:tc>
          <w:tcPr>
            <w:tcW w:w="448" w:type="dxa"/>
            <w:gridSpan w:val="2"/>
            <w:vAlign w:val="bottom"/>
            <w:hideMark/>
          </w:tcPr>
          <w:p w:rsidR="000E5BC2" w:rsidRPr="000E5BC2" w:rsidRDefault="000E5BC2">
            <w:pPr>
              <w:spacing w:line="276" w:lineRule="auto"/>
              <w:rPr>
                <w:sz w:val="18"/>
                <w:szCs w:val="18"/>
                <w:lang w:eastAsia="en-US"/>
              </w:rPr>
            </w:pPr>
          </w:p>
        </w:tc>
        <w:tc>
          <w:tcPr>
            <w:tcW w:w="238" w:type="dxa"/>
            <w:gridSpan w:val="3"/>
            <w:vAlign w:val="bottom"/>
            <w:hideMark/>
          </w:tcPr>
          <w:p w:rsidR="000E5BC2" w:rsidRPr="000E5BC2" w:rsidRDefault="000E5BC2">
            <w:pPr>
              <w:spacing w:line="276" w:lineRule="auto"/>
              <w:rPr>
                <w:sz w:val="18"/>
                <w:szCs w:val="18"/>
                <w:lang w:eastAsia="en-US"/>
              </w:rPr>
            </w:pPr>
          </w:p>
        </w:tc>
        <w:tc>
          <w:tcPr>
            <w:tcW w:w="238" w:type="dxa"/>
            <w:gridSpan w:val="2"/>
            <w:vAlign w:val="bottom"/>
            <w:hideMark/>
          </w:tcPr>
          <w:p w:rsidR="000E5BC2" w:rsidRPr="000E5BC2" w:rsidRDefault="000E5BC2">
            <w:pPr>
              <w:spacing w:line="276" w:lineRule="auto"/>
              <w:rPr>
                <w:sz w:val="18"/>
                <w:szCs w:val="18"/>
                <w:lang w:eastAsia="en-US"/>
              </w:rPr>
            </w:pPr>
          </w:p>
        </w:tc>
        <w:tc>
          <w:tcPr>
            <w:tcW w:w="812" w:type="dxa"/>
            <w:gridSpan w:val="2"/>
            <w:vAlign w:val="bottom"/>
            <w:hideMark/>
          </w:tcPr>
          <w:p w:rsidR="000E5BC2" w:rsidRPr="000E5BC2" w:rsidRDefault="000E5BC2">
            <w:pPr>
              <w:spacing w:line="276" w:lineRule="auto"/>
              <w:rPr>
                <w:sz w:val="18"/>
                <w:szCs w:val="18"/>
                <w:lang w:eastAsia="en-US"/>
              </w:rPr>
            </w:pPr>
          </w:p>
        </w:tc>
        <w:tc>
          <w:tcPr>
            <w:tcW w:w="960" w:type="dxa"/>
            <w:vAlign w:val="bottom"/>
            <w:hideMark/>
          </w:tcPr>
          <w:p w:rsidR="000E5BC2" w:rsidRPr="000E5BC2" w:rsidRDefault="000E5BC2">
            <w:pPr>
              <w:spacing w:line="276" w:lineRule="auto"/>
              <w:rPr>
                <w:sz w:val="18"/>
                <w:szCs w:val="18"/>
                <w:lang w:eastAsia="en-US"/>
              </w:rPr>
            </w:pPr>
          </w:p>
        </w:tc>
        <w:tc>
          <w:tcPr>
            <w:tcW w:w="1098" w:type="dxa"/>
            <w:gridSpan w:val="3"/>
            <w:vAlign w:val="bottom"/>
            <w:hideMark/>
          </w:tcPr>
          <w:p w:rsidR="000E5BC2" w:rsidRPr="000E5BC2" w:rsidRDefault="000E5BC2">
            <w:pPr>
              <w:spacing w:line="276" w:lineRule="auto"/>
              <w:rPr>
                <w:sz w:val="18"/>
                <w:szCs w:val="18"/>
                <w:lang w:eastAsia="en-US"/>
              </w:rPr>
            </w:pPr>
          </w:p>
        </w:tc>
        <w:tc>
          <w:tcPr>
            <w:tcW w:w="929" w:type="dxa"/>
            <w:gridSpan w:val="2"/>
            <w:vAlign w:val="bottom"/>
            <w:hideMark/>
          </w:tcPr>
          <w:p w:rsidR="000E5BC2" w:rsidRPr="000E5BC2" w:rsidRDefault="000E5BC2">
            <w:pPr>
              <w:spacing w:line="276" w:lineRule="auto"/>
              <w:rPr>
                <w:sz w:val="18"/>
                <w:szCs w:val="18"/>
                <w:lang w:eastAsia="en-US"/>
              </w:rPr>
            </w:pPr>
          </w:p>
        </w:tc>
        <w:tc>
          <w:tcPr>
            <w:tcW w:w="851" w:type="dxa"/>
            <w:gridSpan w:val="4"/>
            <w:vAlign w:val="bottom"/>
            <w:hideMark/>
          </w:tcPr>
          <w:p w:rsidR="000E5BC2" w:rsidRPr="000E5BC2" w:rsidRDefault="000E5BC2">
            <w:pPr>
              <w:spacing w:line="276" w:lineRule="auto"/>
              <w:rPr>
                <w:sz w:val="18"/>
                <w:szCs w:val="18"/>
                <w:lang w:eastAsia="en-US"/>
              </w:rPr>
            </w:pPr>
          </w:p>
        </w:tc>
        <w:tc>
          <w:tcPr>
            <w:tcW w:w="964" w:type="dxa"/>
            <w:gridSpan w:val="2"/>
            <w:vAlign w:val="bottom"/>
            <w:hideMark/>
          </w:tcPr>
          <w:p w:rsidR="000E5BC2" w:rsidRPr="000E5BC2" w:rsidRDefault="000E5BC2">
            <w:pPr>
              <w:spacing w:line="276" w:lineRule="auto"/>
              <w:rPr>
                <w:sz w:val="18"/>
                <w:szCs w:val="18"/>
                <w:lang w:eastAsia="en-US"/>
              </w:rPr>
            </w:pPr>
          </w:p>
        </w:tc>
        <w:tc>
          <w:tcPr>
            <w:tcW w:w="897" w:type="dxa"/>
            <w:gridSpan w:val="2"/>
            <w:vAlign w:val="bottom"/>
            <w:hideMark/>
          </w:tcPr>
          <w:p w:rsidR="000E5BC2" w:rsidRPr="000E5BC2" w:rsidRDefault="000E5BC2">
            <w:pPr>
              <w:spacing w:line="276" w:lineRule="auto"/>
              <w:rPr>
                <w:sz w:val="18"/>
                <w:szCs w:val="18"/>
                <w:lang w:eastAsia="en-US"/>
              </w:rPr>
            </w:pPr>
          </w:p>
        </w:tc>
      </w:tr>
      <w:tr w:rsidR="000E5BC2" w:rsidRPr="000E5BC2" w:rsidTr="000E5BC2">
        <w:trPr>
          <w:trHeight w:val="308"/>
        </w:trPr>
        <w:tc>
          <w:tcPr>
            <w:tcW w:w="483" w:type="dxa"/>
            <w:noWrap/>
            <w:vAlign w:val="bottom"/>
            <w:hideMark/>
          </w:tcPr>
          <w:p w:rsidR="000E5BC2" w:rsidRPr="000E5BC2" w:rsidRDefault="000E5BC2">
            <w:pPr>
              <w:spacing w:line="276" w:lineRule="auto"/>
              <w:rPr>
                <w:sz w:val="18"/>
                <w:szCs w:val="18"/>
                <w:lang w:eastAsia="en-US"/>
              </w:rPr>
            </w:pPr>
            <w:bookmarkStart w:id="2" w:name="RANGE!A132"/>
            <w:bookmarkEnd w:id="2"/>
          </w:p>
        </w:tc>
        <w:tc>
          <w:tcPr>
            <w:tcW w:w="1085" w:type="dxa"/>
            <w:gridSpan w:val="2"/>
            <w:noWrap/>
            <w:vAlign w:val="bottom"/>
            <w:hideMark/>
          </w:tcPr>
          <w:p w:rsidR="000E5BC2" w:rsidRPr="000E5BC2" w:rsidRDefault="000E5BC2">
            <w:pPr>
              <w:spacing w:line="276" w:lineRule="auto"/>
              <w:rPr>
                <w:sz w:val="18"/>
                <w:szCs w:val="18"/>
                <w:lang w:eastAsia="en-US"/>
              </w:rPr>
            </w:pPr>
          </w:p>
        </w:tc>
        <w:tc>
          <w:tcPr>
            <w:tcW w:w="1101" w:type="dxa"/>
            <w:gridSpan w:val="2"/>
            <w:noWrap/>
            <w:vAlign w:val="bottom"/>
            <w:hideMark/>
          </w:tcPr>
          <w:p w:rsidR="000E5BC2" w:rsidRPr="000E5BC2" w:rsidRDefault="000E5BC2">
            <w:pPr>
              <w:spacing w:line="276" w:lineRule="auto"/>
              <w:rPr>
                <w:sz w:val="18"/>
                <w:szCs w:val="18"/>
                <w:lang w:eastAsia="en-US"/>
              </w:rPr>
            </w:pPr>
          </w:p>
        </w:tc>
        <w:tc>
          <w:tcPr>
            <w:tcW w:w="967" w:type="dxa"/>
            <w:gridSpan w:val="3"/>
            <w:noWrap/>
            <w:vAlign w:val="bottom"/>
            <w:hideMark/>
          </w:tcPr>
          <w:p w:rsidR="000E5BC2" w:rsidRPr="000E5BC2" w:rsidRDefault="000E5BC2">
            <w:pPr>
              <w:spacing w:line="276" w:lineRule="auto"/>
              <w:rPr>
                <w:sz w:val="18"/>
                <w:szCs w:val="18"/>
                <w:lang w:eastAsia="en-US"/>
              </w:rPr>
            </w:pPr>
          </w:p>
        </w:tc>
        <w:tc>
          <w:tcPr>
            <w:tcW w:w="299" w:type="dxa"/>
            <w:noWrap/>
            <w:vAlign w:val="bottom"/>
            <w:hideMark/>
          </w:tcPr>
          <w:p w:rsidR="000E5BC2" w:rsidRPr="000E5BC2" w:rsidRDefault="000E5BC2">
            <w:pPr>
              <w:spacing w:line="276" w:lineRule="auto"/>
              <w:rPr>
                <w:sz w:val="18"/>
                <w:szCs w:val="18"/>
                <w:lang w:eastAsia="en-US"/>
              </w:rPr>
            </w:pPr>
          </w:p>
        </w:tc>
        <w:tc>
          <w:tcPr>
            <w:tcW w:w="451" w:type="dxa"/>
            <w:gridSpan w:val="2"/>
            <w:noWrap/>
            <w:vAlign w:val="bottom"/>
            <w:hideMark/>
          </w:tcPr>
          <w:p w:rsidR="000E5BC2" w:rsidRPr="000E5BC2" w:rsidRDefault="000E5BC2">
            <w:pPr>
              <w:spacing w:line="276" w:lineRule="auto"/>
              <w:rPr>
                <w:sz w:val="18"/>
                <w:szCs w:val="18"/>
                <w:lang w:eastAsia="en-US"/>
              </w:rPr>
            </w:pPr>
          </w:p>
        </w:tc>
        <w:tc>
          <w:tcPr>
            <w:tcW w:w="236" w:type="dxa"/>
            <w:noWrap/>
            <w:vAlign w:val="bottom"/>
            <w:hideMark/>
          </w:tcPr>
          <w:p w:rsidR="000E5BC2" w:rsidRPr="000E5BC2" w:rsidRDefault="000E5BC2">
            <w:pPr>
              <w:spacing w:line="276" w:lineRule="auto"/>
              <w:rPr>
                <w:sz w:val="18"/>
                <w:szCs w:val="18"/>
                <w:lang w:eastAsia="en-US"/>
              </w:rPr>
            </w:pPr>
          </w:p>
        </w:tc>
        <w:tc>
          <w:tcPr>
            <w:tcW w:w="451" w:type="dxa"/>
            <w:gridSpan w:val="2"/>
            <w:noWrap/>
            <w:vAlign w:val="bottom"/>
            <w:hideMark/>
          </w:tcPr>
          <w:p w:rsidR="000E5BC2" w:rsidRPr="000E5BC2" w:rsidRDefault="000E5BC2">
            <w:pPr>
              <w:spacing w:line="276" w:lineRule="auto"/>
              <w:rPr>
                <w:sz w:val="18"/>
                <w:szCs w:val="18"/>
                <w:lang w:eastAsia="en-US"/>
              </w:rPr>
            </w:pPr>
          </w:p>
        </w:tc>
        <w:tc>
          <w:tcPr>
            <w:tcW w:w="236" w:type="dxa"/>
            <w:noWrap/>
            <w:vAlign w:val="bottom"/>
            <w:hideMark/>
          </w:tcPr>
          <w:p w:rsidR="000E5BC2" w:rsidRPr="000E5BC2" w:rsidRDefault="000E5BC2">
            <w:pPr>
              <w:spacing w:line="276" w:lineRule="auto"/>
              <w:rPr>
                <w:sz w:val="18"/>
                <w:szCs w:val="18"/>
                <w:lang w:eastAsia="en-US"/>
              </w:rPr>
            </w:pPr>
          </w:p>
        </w:tc>
        <w:tc>
          <w:tcPr>
            <w:tcW w:w="299" w:type="dxa"/>
            <w:gridSpan w:val="2"/>
            <w:noWrap/>
            <w:vAlign w:val="bottom"/>
            <w:hideMark/>
          </w:tcPr>
          <w:p w:rsidR="000E5BC2" w:rsidRPr="000E5BC2" w:rsidRDefault="000E5BC2">
            <w:pPr>
              <w:spacing w:line="276" w:lineRule="auto"/>
              <w:rPr>
                <w:sz w:val="18"/>
                <w:szCs w:val="18"/>
                <w:lang w:eastAsia="en-US"/>
              </w:rPr>
            </w:pPr>
          </w:p>
        </w:tc>
        <w:tc>
          <w:tcPr>
            <w:tcW w:w="293" w:type="dxa"/>
            <w:gridSpan w:val="2"/>
            <w:noWrap/>
            <w:vAlign w:val="bottom"/>
            <w:hideMark/>
          </w:tcPr>
          <w:p w:rsidR="000E5BC2" w:rsidRPr="000E5BC2" w:rsidRDefault="000E5BC2">
            <w:pPr>
              <w:spacing w:line="276" w:lineRule="auto"/>
              <w:rPr>
                <w:sz w:val="18"/>
                <w:szCs w:val="18"/>
                <w:lang w:eastAsia="en-US"/>
              </w:rPr>
            </w:pPr>
          </w:p>
        </w:tc>
        <w:tc>
          <w:tcPr>
            <w:tcW w:w="715" w:type="dxa"/>
            <w:gridSpan w:val="3"/>
            <w:noWrap/>
            <w:vAlign w:val="bottom"/>
            <w:hideMark/>
          </w:tcPr>
          <w:p w:rsidR="000E5BC2" w:rsidRPr="000E5BC2" w:rsidRDefault="000E5BC2">
            <w:pPr>
              <w:spacing w:line="276" w:lineRule="auto"/>
              <w:rPr>
                <w:sz w:val="18"/>
                <w:szCs w:val="18"/>
                <w:lang w:eastAsia="en-US"/>
              </w:rPr>
            </w:pPr>
          </w:p>
        </w:tc>
        <w:tc>
          <w:tcPr>
            <w:tcW w:w="764" w:type="dxa"/>
            <w:gridSpan w:val="2"/>
            <w:noWrap/>
            <w:vAlign w:val="bottom"/>
            <w:hideMark/>
          </w:tcPr>
          <w:p w:rsidR="000E5BC2" w:rsidRPr="000E5BC2" w:rsidRDefault="000E5BC2">
            <w:pPr>
              <w:spacing w:line="276" w:lineRule="auto"/>
              <w:rPr>
                <w:sz w:val="18"/>
                <w:szCs w:val="18"/>
                <w:lang w:eastAsia="en-US"/>
              </w:rPr>
            </w:pPr>
          </w:p>
        </w:tc>
        <w:tc>
          <w:tcPr>
            <w:tcW w:w="533" w:type="dxa"/>
            <w:noWrap/>
            <w:vAlign w:val="bottom"/>
            <w:hideMark/>
          </w:tcPr>
          <w:p w:rsidR="000E5BC2" w:rsidRPr="000E5BC2" w:rsidRDefault="000E5BC2">
            <w:pPr>
              <w:spacing w:line="276" w:lineRule="auto"/>
              <w:rPr>
                <w:sz w:val="18"/>
                <w:szCs w:val="18"/>
                <w:lang w:eastAsia="en-US"/>
              </w:rPr>
            </w:pPr>
          </w:p>
        </w:tc>
        <w:tc>
          <w:tcPr>
            <w:tcW w:w="448" w:type="dxa"/>
            <w:gridSpan w:val="2"/>
            <w:noWrap/>
            <w:vAlign w:val="bottom"/>
            <w:hideMark/>
          </w:tcPr>
          <w:p w:rsidR="000E5BC2" w:rsidRPr="000E5BC2" w:rsidRDefault="000E5BC2">
            <w:pPr>
              <w:spacing w:line="276" w:lineRule="auto"/>
              <w:rPr>
                <w:sz w:val="18"/>
                <w:szCs w:val="18"/>
                <w:lang w:eastAsia="en-US"/>
              </w:rPr>
            </w:pPr>
          </w:p>
        </w:tc>
        <w:tc>
          <w:tcPr>
            <w:tcW w:w="238" w:type="dxa"/>
            <w:gridSpan w:val="3"/>
            <w:noWrap/>
            <w:vAlign w:val="bottom"/>
            <w:hideMark/>
          </w:tcPr>
          <w:p w:rsidR="000E5BC2" w:rsidRPr="000E5BC2" w:rsidRDefault="000E5BC2">
            <w:pPr>
              <w:spacing w:line="276" w:lineRule="auto"/>
              <w:rPr>
                <w:sz w:val="18"/>
                <w:szCs w:val="18"/>
                <w:lang w:eastAsia="en-US"/>
              </w:rPr>
            </w:pPr>
          </w:p>
        </w:tc>
        <w:tc>
          <w:tcPr>
            <w:tcW w:w="238" w:type="dxa"/>
            <w:gridSpan w:val="2"/>
            <w:noWrap/>
            <w:vAlign w:val="bottom"/>
            <w:hideMark/>
          </w:tcPr>
          <w:p w:rsidR="000E5BC2" w:rsidRPr="000E5BC2" w:rsidRDefault="000E5BC2">
            <w:pPr>
              <w:spacing w:line="276" w:lineRule="auto"/>
              <w:rPr>
                <w:sz w:val="18"/>
                <w:szCs w:val="18"/>
                <w:lang w:eastAsia="en-US"/>
              </w:rPr>
            </w:pPr>
          </w:p>
        </w:tc>
        <w:tc>
          <w:tcPr>
            <w:tcW w:w="812" w:type="dxa"/>
            <w:gridSpan w:val="2"/>
            <w:noWrap/>
            <w:vAlign w:val="bottom"/>
            <w:hideMark/>
          </w:tcPr>
          <w:p w:rsidR="000E5BC2" w:rsidRPr="000E5BC2" w:rsidRDefault="000E5BC2">
            <w:pPr>
              <w:spacing w:line="276" w:lineRule="auto"/>
              <w:rPr>
                <w:sz w:val="18"/>
                <w:szCs w:val="18"/>
                <w:lang w:eastAsia="en-US"/>
              </w:rPr>
            </w:pPr>
          </w:p>
        </w:tc>
        <w:tc>
          <w:tcPr>
            <w:tcW w:w="960" w:type="dxa"/>
            <w:noWrap/>
            <w:vAlign w:val="bottom"/>
            <w:hideMark/>
          </w:tcPr>
          <w:p w:rsidR="000E5BC2" w:rsidRPr="000E5BC2" w:rsidRDefault="000E5BC2">
            <w:pPr>
              <w:spacing w:line="276" w:lineRule="auto"/>
              <w:rPr>
                <w:sz w:val="18"/>
                <w:szCs w:val="18"/>
                <w:lang w:eastAsia="en-US"/>
              </w:rPr>
            </w:pPr>
          </w:p>
        </w:tc>
        <w:tc>
          <w:tcPr>
            <w:tcW w:w="1098" w:type="dxa"/>
            <w:gridSpan w:val="3"/>
            <w:noWrap/>
            <w:vAlign w:val="bottom"/>
            <w:hideMark/>
          </w:tcPr>
          <w:p w:rsidR="000E5BC2" w:rsidRPr="000E5BC2" w:rsidRDefault="000E5BC2">
            <w:pPr>
              <w:spacing w:line="276" w:lineRule="auto"/>
              <w:rPr>
                <w:sz w:val="18"/>
                <w:szCs w:val="18"/>
                <w:lang w:eastAsia="en-US"/>
              </w:rPr>
            </w:pPr>
          </w:p>
        </w:tc>
        <w:tc>
          <w:tcPr>
            <w:tcW w:w="929" w:type="dxa"/>
            <w:gridSpan w:val="2"/>
            <w:noWrap/>
            <w:vAlign w:val="bottom"/>
            <w:hideMark/>
          </w:tcPr>
          <w:p w:rsidR="000E5BC2" w:rsidRPr="000E5BC2" w:rsidRDefault="000E5BC2">
            <w:pPr>
              <w:spacing w:line="276" w:lineRule="auto"/>
              <w:rPr>
                <w:sz w:val="18"/>
                <w:szCs w:val="18"/>
                <w:lang w:eastAsia="en-US"/>
              </w:rPr>
            </w:pPr>
          </w:p>
        </w:tc>
        <w:tc>
          <w:tcPr>
            <w:tcW w:w="851" w:type="dxa"/>
            <w:gridSpan w:val="4"/>
            <w:noWrap/>
            <w:vAlign w:val="bottom"/>
            <w:hideMark/>
          </w:tcPr>
          <w:p w:rsidR="000E5BC2" w:rsidRPr="000E5BC2" w:rsidRDefault="000E5BC2">
            <w:pPr>
              <w:spacing w:line="276" w:lineRule="auto"/>
              <w:rPr>
                <w:sz w:val="18"/>
                <w:szCs w:val="18"/>
                <w:lang w:eastAsia="en-US"/>
              </w:rPr>
            </w:pPr>
          </w:p>
        </w:tc>
        <w:tc>
          <w:tcPr>
            <w:tcW w:w="964" w:type="dxa"/>
            <w:gridSpan w:val="2"/>
            <w:noWrap/>
            <w:vAlign w:val="bottom"/>
            <w:hideMark/>
          </w:tcPr>
          <w:p w:rsidR="000E5BC2" w:rsidRPr="000E5BC2" w:rsidRDefault="000E5BC2">
            <w:pPr>
              <w:spacing w:line="276" w:lineRule="auto"/>
              <w:rPr>
                <w:sz w:val="18"/>
                <w:szCs w:val="18"/>
                <w:lang w:eastAsia="en-US"/>
              </w:rPr>
            </w:pPr>
          </w:p>
        </w:tc>
        <w:tc>
          <w:tcPr>
            <w:tcW w:w="897" w:type="dxa"/>
            <w:gridSpan w:val="2"/>
            <w:noWrap/>
            <w:vAlign w:val="bottom"/>
            <w:hideMark/>
          </w:tcPr>
          <w:p w:rsidR="000E5BC2" w:rsidRPr="000E5BC2" w:rsidRDefault="000E5BC2">
            <w:pPr>
              <w:spacing w:line="276" w:lineRule="auto"/>
              <w:rPr>
                <w:sz w:val="18"/>
                <w:szCs w:val="18"/>
                <w:lang w:eastAsia="en-US"/>
              </w:rPr>
            </w:pPr>
          </w:p>
        </w:tc>
      </w:tr>
    </w:tbl>
    <w:p w:rsidR="000E5BC2" w:rsidRDefault="000E5BC2" w:rsidP="000E5BC2">
      <w:pPr>
        <w:widowControl w:val="0"/>
        <w:autoSpaceDE w:val="0"/>
        <w:autoSpaceDN w:val="0"/>
      </w:pPr>
    </w:p>
    <w:p w:rsidR="00E55241" w:rsidRDefault="00E55241" w:rsidP="00FF34F5">
      <w:pPr>
        <w:widowControl w:val="0"/>
        <w:autoSpaceDE w:val="0"/>
        <w:autoSpaceDN w:val="0"/>
        <w:jc w:val="right"/>
      </w:pPr>
    </w:p>
    <w:p w:rsidR="00E55241" w:rsidRDefault="00E55241" w:rsidP="00FF34F5">
      <w:pPr>
        <w:widowControl w:val="0"/>
        <w:autoSpaceDE w:val="0"/>
        <w:autoSpaceDN w:val="0"/>
        <w:jc w:val="right"/>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5"/>
        <w:gridCol w:w="11"/>
      </w:tblGrid>
      <w:tr w:rsidR="00756ED7" w:rsidRPr="003766D0" w:rsidTr="008332BF">
        <w:trPr>
          <w:gridAfter w:val="1"/>
          <w:wAfter w:w="11" w:type="dxa"/>
        </w:trPr>
        <w:tc>
          <w:tcPr>
            <w:tcW w:w="15865" w:type="dxa"/>
            <w:shd w:val="clear" w:color="auto" w:fill="auto"/>
          </w:tcPr>
          <w:p w:rsidR="00756ED7" w:rsidRPr="003A75C8" w:rsidRDefault="00756ED7">
            <w:pPr>
              <w:spacing w:after="200" w:line="276" w:lineRule="auto"/>
              <w:rPr>
                <w:sz w:val="20"/>
                <w:szCs w:val="20"/>
              </w:rPr>
            </w:pPr>
            <w:r w:rsidRPr="003A75C8">
              <w:rPr>
                <w:rFonts w:eastAsia="Calibri"/>
                <w:sz w:val="20"/>
                <w:szCs w:val="20"/>
                <w:lang w:eastAsia="en-US"/>
              </w:rPr>
              <w:t>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 (участие в которых принимает Березовский район)</w:t>
            </w:r>
            <w:r>
              <w:rPr>
                <w:rStyle w:val="a9"/>
                <w:rFonts w:eastAsia="Calibri"/>
                <w:sz w:val="20"/>
                <w:szCs w:val="20"/>
                <w:lang w:eastAsia="en-US"/>
              </w:rPr>
              <w:footnoteReference w:id="2"/>
            </w:r>
          </w:p>
        </w:tc>
      </w:tr>
      <w:tr w:rsidR="00756ED7" w:rsidRPr="003766D0" w:rsidTr="00E55241">
        <w:tc>
          <w:tcPr>
            <w:tcW w:w="15876" w:type="dxa"/>
            <w:gridSpan w:val="2"/>
            <w:shd w:val="clear" w:color="auto" w:fill="auto"/>
          </w:tcPr>
          <w:p w:rsidR="00756ED7" w:rsidRPr="003766D0" w:rsidRDefault="00756ED7" w:rsidP="004C1AA5">
            <w:pPr>
              <w:jc w:val="center"/>
              <w:rPr>
                <w:rFonts w:eastAsia="Calibri"/>
                <w:lang w:eastAsia="en-US"/>
              </w:rPr>
            </w:pPr>
            <w:r w:rsidRPr="003766D0">
              <w:rPr>
                <w:rFonts w:eastAsia="Calibri"/>
                <w:lang w:eastAsia="en-US"/>
              </w:rPr>
              <w:t>Проекты Березовского района (указываются проекты, не включенные в состав портфелей проектов Ханты-Мансийского автономного округа – Югры) участие в которых принимает Березовский район</w:t>
            </w:r>
            <w:r>
              <w:rPr>
                <w:rStyle w:val="a9"/>
                <w:rFonts w:eastAsia="Calibri"/>
                <w:lang w:eastAsia="en-US"/>
              </w:rPr>
              <w:footnoteReference w:id="3"/>
            </w:r>
          </w:p>
        </w:tc>
      </w:tr>
    </w:tbl>
    <w:p w:rsidR="00402BDD" w:rsidRPr="001D4E3C" w:rsidRDefault="00402BDD" w:rsidP="00402BDD">
      <w:pPr>
        <w:widowControl w:val="0"/>
        <w:autoSpaceDE w:val="0"/>
        <w:autoSpaceDN w:val="0"/>
        <w:ind w:firstLine="540"/>
        <w:jc w:val="right"/>
        <w:outlineLvl w:val="1"/>
      </w:pPr>
      <w:r w:rsidRPr="001D4E3C">
        <w:lastRenderedPageBreak/>
        <w:t xml:space="preserve">Таблица 4 </w:t>
      </w:r>
    </w:p>
    <w:p w:rsidR="00402BDD" w:rsidRPr="001D4E3C" w:rsidRDefault="00402BDD" w:rsidP="00402BDD">
      <w:pPr>
        <w:widowControl w:val="0"/>
        <w:autoSpaceDE w:val="0"/>
        <w:autoSpaceDN w:val="0"/>
        <w:ind w:firstLine="540"/>
        <w:jc w:val="right"/>
        <w:outlineLvl w:val="1"/>
      </w:pPr>
    </w:p>
    <w:p w:rsidR="00402BDD" w:rsidRDefault="00402BDD" w:rsidP="00402BDD">
      <w:pPr>
        <w:widowControl w:val="0"/>
        <w:autoSpaceDE w:val="0"/>
        <w:autoSpaceDN w:val="0"/>
        <w:ind w:firstLine="540"/>
        <w:jc w:val="center"/>
        <w:outlineLvl w:val="1"/>
        <w:rPr>
          <w:sz w:val="28"/>
          <w:szCs w:val="28"/>
        </w:rPr>
      </w:pPr>
      <w:r w:rsidRPr="001D4E3C">
        <w:t>Характеристика основных мероприятий муниципальной программы, их связь с целевыми показателями</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3402"/>
        <w:gridCol w:w="3260"/>
        <w:gridCol w:w="3119"/>
        <w:gridCol w:w="4394"/>
      </w:tblGrid>
      <w:tr w:rsidR="00395400" w:rsidRPr="003766D0" w:rsidTr="00395400">
        <w:trPr>
          <w:trHeight w:val="322"/>
        </w:trPr>
        <w:tc>
          <w:tcPr>
            <w:tcW w:w="567" w:type="dxa"/>
            <w:vMerge w:val="restart"/>
            <w:shd w:val="clear" w:color="auto" w:fill="auto"/>
            <w:hideMark/>
          </w:tcPr>
          <w:p w:rsidR="00395400" w:rsidRPr="003766D0" w:rsidRDefault="00395400" w:rsidP="00FF34F5">
            <w:pPr>
              <w:jc w:val="center"/>
              <w:rPr>
                <w:rFonts w:eastAsia="Calibri"/>
                <w:lang w:eastAsia="en-US"/>
              </w:rPr>
            </w:pPr>
            <w:r w:rsidRPr="003766D0">
              <w:rPr>
                <w:rFonts w:eastAsia="Calibri"/>
                <w:lang w:eastAsia="en-US"/>
              </w:rPr>
              <w:t>№ п/п</w:t>
            </w:r>
          </w:p>
        </w:tc>
        <w:tc>
          <w:tcPr>
            <w:tcW w:w="9923" w:type="dxa"/>
            <w:gridSpan w:val="4"/>
            <w:vMerge w:val="restart"/>
            <w:shd w:val="clear" w:color="auto" w:fill="auto"/>
            <w:hideMark/>
          </w:tcPr>
          <w:p w:rsidR="00395400" w:rsidRPr="003766D0" w:rsidRDefault="00395400" w:rsidP="00FF34F5">
            <w:pPr>
              <w:jc w:val="center"/>
              <w:rPr>
                <w:rFonts w:eastAsia="Calibri"/>
                <w:lang w:eastAsia="en-US"/>
              </w:rPr>
            </w:pPr>
            <w:r w:rsidRPr="003766D0">
              <w:rPr>
                <w:rFonts w:eastAsia="Calibri"/>
                <w:lang w:eastAsia="en-US"/>
              </w:rPr>
              <w:t>Основные мероприятия</w:t>
            </w:r>
          </w:p>
        </w:tc>
        <w:tc>
          <w:tcPr>
            <w:tcW w:w="4394" w:type="dxa"/>
            <w:vMerge w:val="restart"/>
            <w:shd w:val="clear" w:color="auto" w:fill="auto"/>
            <w:hideMark/>
          </w:tcPr>
          <w:p w:rsidR="00395400" w:rsidRPr="003766D0" w:rsidRDefault="00395400" w:rsidP="002D6DE8">
            <w:pPr>
              <w:jc w:val="center"/>
              <w:rPr>
                <w:rFonts w:eastAsia="Calibri"/>
                <w:lang w:eastAsia="en-US"/>
              </w:rPr>
            </w:pPr>
            <w:r w:rsidRPr="003766D0">
              <w:rPr>
                <w:rFonts w:eastAsia="Calibri"/>
                <w:lang w:eastAsia="en-US"/>
              </w:rPr>
              <w:t>Наименование целевого показателя</w:t>
            </w:r>
          </w:p>
        </w:tc>
      </w:tr>
      <w:tr w:rsidR="00395400" w:rsidRPr="003766D0" w:rsidTr="00395400">
        <w:trPr>
          <w:trHeight w:val="322"/>
        </w:trPr>
        <w:tc>
          <w:tcPr>
            <w:tcW w:w="567" w:type="dxa"/>
            <w:vMerge/>
            <w:shd w:val="clear" w:color="auto" w:fill="auto"/>
          </w:tcPr>
          <w:p w:rsidR="00395400" w:rsidRPr="003766D0" w:rsidRDefault="00395400" w:rsidP="00FF34F5">
            <w:pPr>
              <w:jc w:val="center"/>
              <w:rPr>
                <w:rFonts w:eastAsia="Calibri"/>
                <w:lang w:eastAsia="en-US"/>
              </w:rPr>
            </w:pPr>
          </w:p>
        </w:tc>
        <w:tc>
          <w:tcPr>
            <w:tcW w:w="9923" w:type="dxa"/>
            <w:gridSpan w:val="4"/>
            <w:vMerge/>
            <w:shd w:val="clear" w:color="auto" w:fill="auto"/>
          </w:tcPr>
          <w:p w:rsidR="00395400" w:rsidRPr="003766D0" w:rsidRDefault="00395400" w:rsidP="00FF34F5">
            <w:pPr>
              <w:jc w:val="center"/>
              <w:rPr>
                <w:rFonts w:eastAsia="Calibri"/>
                <w:lang w:eastAsia="en-US"/>
              </w:rPr>
            </w:pPr>
          </w:p>
        </w:tc>
        <w:tc>
          <w:tcPr>
            <w:tcW w:w="4394" w:type="dxa"/>
            <w:vMerge/>
            <w:shd w:val="clear" w:color="auto" w:fill="auto"/>
          </w:tcPr>
          <w:p w:rsidR="00395400" w:rsidRPr="003766D0" w:rsidRDefault="00395400" w:rsidP="00FF34F5">
            <w:pPr>
              <w:jc w:val="center"/>
              <w:rPr>
                <w:rFonts w:eastAsia="Calibri"/>
                <w:lang w:eastAsia="en-US"/>
              </w:rPr>
            </w:pPr>
          </w:p>
        </w:tc>
      </w:tr>
      <w:tr w:rsidR="00395400" w:rsidRPr="003766D0" w:rsidTr="00395400">
        <w:tc>
          <w:tcPr>
            <w:tcW w:w="567" w:type="dxa"/>
            <w:vMerge/>
            <w:shd w:val="clear" w:color="auto" w:fill="auto"/>
            <w:hideMark/>
          </w:tcPr>
          <w:p w:rsidR="00395400" w:rsidRPr="003766D0" w:rsidRDefault="00395400" w:rsidP="00FF34F5">
            <w:pPr>
              <w:rPr>
                <w:rFonts w:eastAsia="Calibri"/>
                <w:lang w:eastAsia="en-US"/>
              </w:rPr>
            </w:pPr>
          </w:p>
        </w:tc>
        <w:tc>
          <w:tcPr>
            <w:tcW w:w="3544" w:type="dxa"/>
            <w:gridSpan w:val="2"/>
            <w:shd w:val="clear" w:color="auto" w:fill="auto"/>
            <w:hideMark/>
          </w:tcPr>
          <w:p w:rsidR="00395400" w:rsidRPr="003766D0" w:rsidRDefault="00395400" w:rsidP="00FF34F5">
            <w:pPr>
              <w:jc w:val="center"/>
              <w:rPr>
                <w:rFonts w:eastAsia="Calibri"/>
                <w:lang w:eastAsia="en-US"/>
              </w:rPr>
            </w:pPr>
            <w:r w:rsidRPr="003766D0">
              <w:rPr>
                <w:rFonts w:eastAsia="Calibri"/>
                <w:lang w:eastAsia="en-US"/>
              </w:rPr>
              <w:t>Наименование</w:t>
            </w:r>
          </w:p>
        </w:tc>
        <w:tc>
          <w:tcPr>
            <w:tcW w:w="3260" w:type="dxa"/>
            <w:shd w:val="clear" w:color="auto" w:fill="auto"/>
            <w:hideMark/>
          </w:tcPr>
          <w:p w:rsidR="00395400" w:rsidRPr="003766D0" w:rsidRDefault="00395400" w:rsidP="00FF34F5">
            <w:pPr>
              <w:jc w:val="center"/>
              <w:rPr>
                <w:rFonts w:eastAsia="Calibri"/>
                <w:lang w:eastAsia="en-US"/>
              </w:rPr>
            </w:pPr>
            <w:r w:rsidRPr="003766D0">
              <w:rPr>
                <w:rFonts w:eastAsia="Calibri"/>
                <w:lang w:eastAsia="en-US"/>
              </w:rPr>
              <w:t>Содержание (направления расходов)</w:t>
            </w:r>
          </w:p>
        </w:tc>
        <w:tc>
          <w:tcPr>
            <w:tcW w:w="3119" w:type="dxa"/>
            <w:shd w:val="clear" w:color="auto" w:fill="auto"/>
            <w:hideMark/>
          </w:tcPr>
          <w:p w:rsidR="00395400" w:rsidRPr="003766D0" w:rsidRDefault="00395400" w:rsidP="00FF34F5">
            <w:pPr>
              <w:jc w:val="center"/>
              <w:rPr>
                <w:rFonts w:eastAsia="Calibri"/>
                <w:lang w:eastAsia="en-US"/>
              </w:rPr>
            </w:pPr>
            <w:r w:rsidRPr="003766D0">
              <w:rPr>
                <w:rFonts w:eastAsia="Calibri"/>
                <w:lang w:eastAsia="en-US"/>
              </w:rPr>
              <w:t>Номер приложения к муниципальной  программе, реквизиты нормативного правового акта, наименование портфеля проектов (проекта))</w:t>
            </w:r>
            <w:r w:rsidRPr="003766D0">
              <w:rPr>
                <w:rFonts w:eastAsia="Calibri"/>
                <w:vertAlign w:val="superscript"/>
                <w:lang w:eastAsia="en-US"/>
              </w:rPr>
              <w:t>*</w:t>
            </w:r>
          </w:p>
        </w:tc>
        <w:tc>
          <w:tcPr>
            <w:tcW w:w="4394" w:type="dxa"/>
            <w:vMerge/>
            <w:shd w:val="clear" w:color="auto" w:fill="auto"/>
            <w:hideMark/>
          </w:tcPr>
          <w:p w:rsidR="00395400" w:rsidRPr="003766D0" w:rsidRDefault="00395400" w:rsidP="00FF34F5">
            <w:pPr>
              <w:jc w:val="center"/>
              <w:rPr>
                <w:rFonts w:eastAsia="Calibri"/>
                <w:strike/>
                <w:lang w:eastAsia="en-US"/>
              </w:rPr>
            </w:pPr>
          </w:p>
        </w:tc>
      </w:tr>
      <w:tr w:rsidR="00395400" w:rsidRPr="003766D0" w:rsidTr="00395400">
        <w:tc>
          <w:tcPr>
            <w:tcW w:w="567" w:type="dxa"/>
            <w:shd w:val="clear" w:color="auto" w:fill="auto"/>
            <w:hideMark/>
          </w:tcPr>
          <w:p w:rsidR="00395400" w:rsidRPr="003766D0" w:rsidRDefault="00395400" w:rsidP="00FF34F5">
            <w:pPr>
              <w:jc w:val="center"/>
              <w:rPr>
                <w:rFonts w:eastAsia="Calibri"/>
                <w:lang w:eastAsia="en-US"/>
              </w:rPr>
            </w:pPr>
            <w:r w:rsidRPr="003766D0">
              <w:rPr>
                <w:rFonts w:eastAsia="Calibri"/>
                <w:lang w:eastAsia="en-US"/>
              </w:rPr>
              <w:t>1</w:t>
            </w:r>
          </w:p>
        </w:tc>
        <w:tc>
          <w:tcPr>
            <w:tcW w:w="3544" w:type="dxa"/>
            <w:gridSpan w:val="2"/>
            <w:shd w:val="clear" w:color="auto" w:fill="auto"/>
            <w:hideMark/>
          </w:tcPr>
          <w:p w:rsidR="00395400" w:rsidRPr="003766D0" w:rsidRDefault="00395400" w:rsidP="00FF34F5">
            <w:pPr>
              <w:jc w:val="center"/>
              <w:rPr>
                <w:rFonts w:eastAsia="Calibri"/>
                <w:lang w:eastAsia="en-US"/>
              </w:rPr>
            </w:pPr>
            <w:r w:rsidRPr="003766D0">
              <w:rPr>
                <w:rFonts w:eastAsia="Calibri"/>
                <w:lang w:eastAsia="en-US"/>
              </w:rPr>
              <w:t>2</w:t>
            </w:r>
          </w:p>
        </w:tc>
        <w:tc>
          <w:tcPr>
            <w:tcW w:w="3260" w:type="dxa"/>
            <w:shd w:val="clear" w:color="auto" w:fill="auto"/>
            <w:hideMark/>
          </w:tcPr>
          <w:p w:rsidR="00395400" w:rsidRPr="003766D0" w:rsidRDefault="00395400" w:rsidP="00FF34F5">
            <w:pPr>
              <w:jc w:val="center"/>
              <w:rPr>
                <w:rFonts w:eastAsia="Calibri"/>
                <w:lang w:eastAsia="en-US"/>
              </w:rPr>
            </w:pPr>
            <w:r w:rsidRPr="003766D0">
              <w:rPr>
                <w:rFonts w:eastAsia="Calibri"/>
                <w:lang w:eastAsia="en-US"/>
              </w:rPr>
              <w:t>3</w:t>
            </w:r>
          </w:p>
        </w:tc>
        <w:tc>
          <w:tcPr>
            <w:tcW w:w="3119" w:type="dxa"/>
            <w:shd w:val="clear" w:color="auto" w:fill="auto"/>
            <w:hideMark/>
          </w:tcPr>
          <w:p w:rsidR="00395400" w:rsidRPr="003766D0" w:rsidRDefault="00395400" w:rsidP="00FF34F5">
            <w:pPr>
              <w:jc w:val="center"/>
              <w:rPr>
                <w:rFonts w:eastAsia="Calibri"/>
                <w:lang w:eastAsia="en-US"/>
              </w:rPr>
            </w:pPr>
            <w:r w:rsidRPr="003766D0">
              <w:rPr>
                <w:rFonts w:eastAsia="Calibri"/>
                <w:lang w:eastAsia="en-US"/>
              </w:rPr>
              <w:t>4</w:t>
            </w:r>
          </w:p>
        </w:tc>
        <w:tc>
          <w:tcPr>
            <w:tcW w:w="4394" w:type="dxa"/>
            <w:shd w:val="clear" w:color="auto" w:fill="auto"/>
            <w:hideMark/>
          </w:tcPr>
          <w:p w:rsidR="00395400" w:rsidRPr="003766D0" w:rsidRDefault="00395400" w:rsidP="00FF34F5">
            <w:pPr>
              <w:jc w:val="center"/>
              <w:rPr>
                <w:rFonts w:eastAsia="Calibri"/>
                <w:lang w:eastAsia="en-US"/>
              </w:rPr>
            </w:pPr>
            <w:r w:rsidRPr="003766D0">
              <w:rPr>
                <w:rFonts w:eastAsia="Calibri"/>
                <w:lang w:eastAsia="en-US"/>
              </w:rPr>
              <w:t>5</w:t>
            </w:r>
          </w:p>
        </w:tc>
      </w:tr>
      <w:tr w:rsidR="00395400" w:rsidRPr="003766D0" w:rsidTr="00395400">
        <w:tc>
          <w:tcPr>
            <w:tcW w:w="14884" w:type="dxa"/>
            <w:gridSpan w:val="6"/>
            <w:shd w:val="clear" w:color="auto" w:fill="auto"/>
          </w:tcPr>
          <w:p w:rsidR="00395400" w:rsidRPr="00402BDD" w:rsidRDefault="00395400" w:rsidP="00FF34F5">
            <w:pPr>
              <w:jc w:val="center"/>
              <w:rPr>
                <w:rFonts w:eastAsia="Calibri"/>
                <w:b/>
                <w:lang w:eastAsia="en-US"/>
              </w:rPr>
            </w:pPr>
            <w:r w:rsidRPr="00402BDD">
              <w:rPr>
                <w:rFonts w:eastAsia="Calibri"/>
                <w:b/>
                <w:lang w:eastAsia="en-US"/>
              </w:rPr>
              <w:t>Цель: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Березовского района.</w:t>
            </w:r>
          </w:p>
        </w:tc>
      </w:tr>
      <w:tr w:rsidR="00395400" w:rsidRPr="003766D0" w:rsidTr="00395400">
        <w:tc>
          <w:tcPr>
            <w:tcW w:w="14884" w:type="dxa"/>
            <w:gridSpan w:val="6"/>
            <w:shd w:val="clear" w:color="auto" w:fill="auto"/>
          </w:tcPr>
          <w:p w:rsidR="00395400" w:rsidRDefault="00395400" w:rsidP="00395400">
            <w:pPr>
              <w:ind w:left="720"/>
              <w:contextualSpacing/>
              <w:jc w:val="both"/>
              <w:rPr>
                <w:rFonts w:eastAsia="Calibri"/>
                <w:lang w:eastAsia="en-US"/>
              </w:rPr>
            </w:pPr>
            <w:r w:rsidRPr="003766D0">
              <w:rPr>
                <w:rFonts w:eastAsia="Calibri"/>
                <w:lang w:eastAsia="en-US"/>
              </w:rPr>
              <w:t>Задач</w:t>
            </w:r>
            <w:r>
              <w:rPr>
                <w:rFonts w:eastAsia="Calibri"/>
                <w:lang w:eastAsia="en-US"/>
              </w:rPr>
              <w:t>а 1. Модернизация системы дошкольного, общего и дополнительного образования.</w:t>
            </w:r>
          </w:p>
          <w:p w:rsidR="00395400" w:rsidRPr="003766D0" w:rsidRDefault="00395400" w:rsidP="00FF34F5">
            <w:pPr>
              <w:jc w:val="center"/>
              <w:rPr>
                <w:rFonts w:eastAsia="Calibri"/>
                <w:lang w:eastAsia="en-US"/>
              </w:rPr>
            </w:pPr>
          </w:p>
        </w:tc>
      </w:tr>
      <w:tr w:rsidR="00395400" w:rsidRPr="003766D0" w:rsidTr="00395400">
        <w:tc>
          <w:tcPr>
            <w:tcW w:w="709" w:type="dxa"/>
            <w:gridSpan w:val="2"/>
            <w:shd w:val="clear" w:color="auto" w:fill="auto"/>
            <w:hideMark/>
          </w:tcPr>
          <w:p w:rsidR="00395400" w:rsidRPr="003766D0" w:rsidRDefault="00395400" w:rsidP="00A21285">
            <w:pPr>
              <w:jc w:val="center"/>
              <w:rPr>
                <w:rFonts w:eastAsia="Calibri"/>
                <w:lang w:eastAsia="en-US"/>
              </w:rPr>
            </w:pPr>
            <w:r w:rsidRPr="003766D0">
              <w:rPr>
                <w:rFonts w:eastAsia="Calibri"/>
                <w:lang w:eastAsia="en-US"/>
              </w:rPr>
              <w:t>1</w:t>
            </w:r>
          </w:p>
        </w:tc>
        <w:tc>
          <w:tcPr>
            <w:tcW w:w="3402" w:type="dxa"/>
            <w:shd w:val="clear" w:color="auto" w:fill="auto"/>
          </w:tcPr>
          <w:p w:rsidR="00395400" w:rsidRPr="008C6DE9" w:rsidRDefault="00395400" w:rsidP="00FF34F5">
            <w:pPr>
              <w:jc w:val="center"/>
              <w:rPr>
                <w:color w:val="000000"/>
              </w:rPr>
            </w:pPr>
            <w:r w:rsidRPr="008C6DE9">
              <w:rPr>
                <w:color w:val="000000"/>
              </w:rPr>
              <w:t xml:space="preserve">Финансовое обеспечение получения гражданами общего образования </w:t>
            </w:r>
          </w:p>
        </w:tc>
        <w:tc>
          <w:tcPr>
            <w:tcW w:w="3260" w:type="dxa"/>
            <w:shd w:val="clear" w:color="auto" w:fill="auto"/>
          </w:tcPr>
          <w:p w:rsidR="00395400" w:rsidRPr="003766D0" w:rsidRDefault="00395400" w:rsidP="00FF34F5">
            <w:pPr>
              <w:rPr>
                <w:rFonts w:eastAsia="Calibri"/>
                <w:lang w:eastAsia="en-US"/>
              </w:rPr>
            </w:pPr>
            <w:r>
              <w:rPr>
                <w:rFonts w:eastAsia="Calibri"/>
                <w:lang w:eastAsia="en-US"/>
              </w:rPr>
              <w:t xml:space="preserve">Расходы на выплату заработной платы, начисления на оплату труда, иные выплаты, услуги связи, коммунальные услуги, транспортные услуги, услуги связанные с содержанием имущества, прочие работы услуги, налоги и сборы, госпошлины, штрафы, пени, материальный ущерб, прочие расходы, расходы на приобретение материальных запасов всех видов, основных средств </w:t>
            </w:r>
            <w:r>
              <w:rPr>
                <w:rFonts w:eastAsia="Calibri"/>
                <w:lang w:eastAsia="en-US"/>
              </w:rPr>
              <w:lastRenderedPageBreak/>
              <w:t>(общеобразовательные и дошкольные организации)</w:t>
            </w:r>
          </w:p>
        </w:tc>
        <w:tc>
          <w:tcPr>
            <w:tcW w:w="3119" w:type="dxa"/>
            <w:shd w:val="clear" w:color="auto" w:fill="auto"/>
          </w:tcPr>
          <w:p w:rsidR="00395400" w:rsidRDefault="00FF34F5" w:rsidP="00FF34F5">
            <w:pPr>
              <w:rPr>
                <w:rFonts w:eastAsia="Calibri"/>
                <w:lang w:eastAsia="en-US"/>
              </w:rPr>
            </w:pPr>
            <w:r>
              <w:rPr>
                <w:rFonts w:eastAsia="Calibri"/>
                <w:lang w:eastAsia="en-US"/>
              </w:rPr>
              <w:lastRenderedPageBreak/>
              <w:t>Постановление Правительства Ханты-Мансийского автономного округа – Югры от 12 октября 2018 года № 368</w:t>
            </w:r>
            <w:r w:rsidR="001B6F5C">
              <w:rPr>
                <w:rFonts w:eastAsia="Calibri"/>
                <w:lang w:eastAsia="en-US"/>
              </w:rPr>
              <w:t>;</w:t>
            </w:r>
          </w:p>
          <w:p w:rsidR="001B6F5C" w:rsidRPr="003766D0" w:rsidRDefault="001B6F5C" w:rsidP="00FF34F5">
            <w:pPr>
              <w:rPr>
                <w:rFonts w:eastAsia="Calibri"/>
                <w:lang w:eastAsia="en-US"/>
              </w:rPr>
            </w:pPr>
            <w:r>
              <w:rPr>
                <w:rFonts w:eastAsia="Calibri"/>
                <w:lang w:eastAsia="en-US"/>
              </w:rPr>
              <w:t>Пункт 3 статьи 8 Федерального закона от29.12.2012 № 273-ФЗ «Об образовании в Российской Федерации»</w:t>
            </w:r>
          </w:p>
        </w:tc>
        <w:tc>
          <w:tcPr>
            <w:tcW w:w="4394" w:type="dxa"/>
            <w:shd w:val="clear" w:color="auto" w:fill="auto"/>
          </w:tcPr>
          <w:p w:rsidR="00395400" w:rsidRDefault="00395400" w:rsidP="00FF34F5">
            <w:r w:rsidRPr="003B6EEE">
              <w:rPr>
                <w:rFonts w:eastAsia="Calibri"/>
                <w:b/>
                <w:lang w:eastAsia="en-US"/>
              </w:rPr>
              <w:t>Показатель 2.</w:t>
            </w:r>
            <w:r>
              <w:rPr>
                <w:rFonts w:eastAsia="Calibri"/>
                <w:lang w:eastAsia="en-US"/>
              </w:rPr>
              <w:t xml:space="preserve"> </w:t>
            </w:r>
            <w:r>
              <w:t>Увеличение отношения численности детей в возрасте от 0 до 3 лет, получающих дошкольное образование в  текущем году, к сумме численности детей в возрасте от 0 до 3 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образования</w:t>
            </w:r>
            <w:r w:rsidR="001B578D">
              <w:t>.</w:t>
            </w:r>
          </w:p>
          <w:p w:rsidR="00395400" w:rsidRPr="0000240E" w:rsidRDefault="00395400" w:rsidP="00FF34F5">
            <w:pPr>
              <w:autoSpaceDE w:val="0"/>
              <w:autoSpaceDN w:val="0"/>
              <w:adjustRightInd w:val="0"/>
              <w:jc w:val="both"/>
              <w:rPr>
                <w:bCs/>
                <w:sz w:val="18"/>
                <w:szCs w:val="18"/>
              </w:rPr>
            </w:pPr>
            <w:r w:rsidRPr="0000240E">
              <w:rPr>
                <w:bCs/>
                <w:sz w:val="18"/>
                <w:szCs w:val="18"/>
              </w:rPr>
              <w:t xml:space="preserve">   Характеризует доступность дошкольного образования для детей в возрасте от </w:t>
            </w:r>
            <w:r w:rsidR="001B578D">
              <w:rPr>
                <w:bCs/>
                <w:sz w:val="18"/>
                <w:szCs w:val="18"/>
              </w:rPr>
              <w:t>0</w:t>
            </w:r>
            <w:r w:rsidRPr="0000240E">
              <w:rPr>
                <w:bCs/>
                <w:sz w:val="18"/>
                <w:szCs w:val="18"/>
              </w:rPr>
              <w:t xml:space="preserve"> до </w:t>
            </w:r>
            <w:r w:rsidR="001B578D">
              <w:rPr>
                <w:bCs/>
                <w:sz w:val="18"/>
                <w:szCs w:val="18"/>
              </w:rPr>
              <w:t>3</w:t>
            </w:r>
            <w:r w:rsidRPr="0000240E">
              <w:rPr>
                <w:bCs/>
                <w:sz w:val="18"/>
                <w:szCs w:val="18"/>
              </w:rPr>
              <w:t xml:space="preserve"> лет в автономном округе.</w:t>
            </w:r>
          </w:p>
          <w:p w:rsidR="00395400" w:rsidRPr="0000240E" w:rsidRDefault="00395400" w:rsidP="00FF34F5">
            <w:pPr>
              <w:autoSpaceDE w:val="0"/>
              <w:autoSpaceDN w:val="0"/>
              <w:adjustRightInd w:val="0"/>
              <w:jc w:val="both"/>
              <w:rPr>
                <w:bCs/>
                <w:sz w:val="18"/>
                <w:szCs w:val="18"/>
              </w:rPr>
            </w:pPr>
            <w:r w:rsidRPr="0000240E">
              <w:rPr>
                <w:bCs/>
                <w:sz w:val="18"/>
                <w:szCs w:val="18"/>
              </w:rPr>
              <w:t xml:space="preserve">   Рассчитывается по формуле:</w:t>
            </w:r>
          </w:p>
          <w:p w:rsidR="00395400" w:rsidRPr="0000240E" w:rsidRDefault="00395400" w:rsidP="00FF34F5">
            <w:pPr>
              <w:autoSpaceDE w:val="0"/>
              <w:autoSpaceDN w:val="0"/>
              <w:adjustRightInd w:val="0"/>
              <w:jc w:val="center"/>
              <w:rPr>
                <w:bCs/>
                <w:sz w:val="18"/>
                <w:szCs w:val="18"/>
              </w:rPr>
            </w:pPr>
            <w:r w:rsidRPr="0000240E">
              <w:rPr>
                <w:bCs/>
                <w:sz w:val="18"/>
                <w:szCs w:val="18"/>
              </w:rPr>
              <w:t>Чп</w:t>
            </w:r>
            <w:r w:rsidRPr="0000240E">
              <w:rPr>
                <w:bCs/>
                <w:sz w:val="18"/>
                <w:szCs w:val="18"/>
                <w:vertAlign w:val="subscript"/>
              </w:rPr>
              <w:t>(</w:t>
            </w:r>
            <w:r w:rsidR="001B578D">
              <w:rPr>
                <w:bCs/>
                <w:sz w:val="18"/>
                <w:szCs w:val="18"/>
                <w:vertAlign w:val="subscript"/>
              </w:rPr>
              <w:t>0</w:t>
            </w:r>
            <w:r w:rsidRPr="0000240E">
              <w:rPr>
                <w:bCs/>
                <w:sz w:val="18"/>
                <w:szCs w:val="18"/>
                <w:vertAlign w:val="subscript"/>
              </w:rPr>
              <w:t>-</w:t>
            </w:r>
            <w:r w:rsidR="001B578D">
              <w:rPr>
                <w:bCs/>
                <w:sz w:val="18"/>
                <w:szCs w:val="18"/>
                <w:vertAlign w:val="subscript"/>
              </w:rPr>
              <w:t>3</w:t>
            </w:r>
            <w:r w:rsidRPr="0000240E">
              <w:rPr>
                <w:bCs/>
                <w:sz w:val="18"/>
                <w:szCs w:val="18"/>
                <w:vertAlign w:val="subscript"/>
              </w:rPr>
              <w:t>)</w:t>
            </w:r>
            <w:r w:rsidRPr="0000240E">
              <w:rPr>
                <w:bCs/>
                <w:sz w:val="18"/>
                <w:szCs w:val="18"/>
              </w:rPr>
              <w:t xml:space="preserve"> / (Чп</w:t>
            </w:r>
            <w:r w:rsidRPr="0000240E">
              <w:rPr>
                <w:bCs/>
                <w:sz w:val="18"/>
                <w:szCs w:val="18"/>
                <w:vertAlign w:val="subscript"/>
              </w:rPr>
              <w:t>(</w:t>
            </w:r>
            <w:r w:rsidR="001B578D">
              <w:rPr>
                <w:bCs/>
                <w:sz w:val="18"/>
                <w:szCs w:val="18"/>
                <w:vertAlign w:val="subscript"/>
              </w:rPr>
              <w:t>0</w:t>
            </w:r>
            <w:r w:rsidRPr="0000240E">
              <w:rPr>
                <w:bCs/>
                <w:sz w:val="18"/>
                <w:szCs w:val="18"/>
                <w:vertAlign w:val="subscript"/>
              </w:rPr>
              <w:t>-</w:t>
            </w:r>
            <w:r w:rsidR="001B578D">
              <w:rPr>
                <w:bCs/>
                <w:sz w:val="18"/>
                <w:szCs w:val="18"/>
                <w:vertAlign w:val="subscript"/>
              </w:rPr>
              <w:t>3</w:t>
            </w:r>
            <w:r w:rsidRPr="0000240E">
              <w:rPr>
                <w:bCs/>
                <w:sz w:val="18"/>
                <w:szCs w:val="18"/>
                <w:vertAlign w:val="subscript"/>
              </w:rPr>
              <w:t>)</w:t>
            </w:r>
            <w:r w:rsidRPr="0000240E">
              <w:rPr>
                <w:bCs/>
                <w:sz w:val="18"/>
                <w:szCs w:val="18"/>
              </w:rPr>
              <w:t xml:space="preserve"> + Чэ</w:t>
            </w:r>
            <w:r w:rsidRPr="0000240E">
              <w:rPr>
                <w:bCs/>
                <w:sz w:val="18"/>
                <w:szCs w:val="18"/>
                <w:vertAlign w:val="subscript"/>
              </w:rPr>
              <w:t>(</w:t>
            </w:r>
            <w:r w:rsidR="001B578D">
              <w:rPr>
                <w:bCs/>
                <w:sz w:val="18"/>
                <w:szCs w:val="18"/>
                <w:vertAlign w:val="subscript"/>
              </w:rPr>
              <w:t>0</w:t>
            </w:r>
            <w:r w:rsidRPr="0000240E">
              <w:rPr>
                <w:bCs/>
                <w:sz w:val="18"/>
                <w:szCs w:val="18"/>
                <w:vertAlign w:val="subscript"/>
              </w:rPr>
              <w:t>-</w:t>
            </w:r>
            <w:r w:rsidR="001B578D">
              <w:rPr>
                <w:bCs/>
                <w:sz w:val="18"/>
                <w:szCs w:val="18"/>
                <w:vertAlign w:val="subscript"/>
              </w:rPr>
              <w:t>3</w:t>
            </w:r>
            <w:r w:rsidRPr="0000240E">
              <w:rPr>
                <w:bCs/>
                <w:sz w:val="18"/>
                <w:szCs w:val="18"/>
                <w:vertAlign w:val="subscript"/>
              </w:rPr>
              <w:t>)</w:t>
            </w:r>
            <w:r w:rsidRPr="0000240E">
              <w:rPr>
                <w:bCs/>
                <w:sz w:val="18"/>
                <w:szCs w:val="18"/>
              </w:rPr>
              <w:t>) * 100%, где:</w:t>
            </w:r>
          </w:p>
          <w:p w:rsidR="00395400" w:rsidRPr="0000240E" w:rsidRDefault="00395400" w:rsidP="00FF34F5">
            <w:pPr>
              <w:autoSpaceDE w:val="0"/>
              <w:autoSpaceDN w:val="0"/>
              <w:adjustRightInd w:val="0"/>
              <w:jc w:val="both"/>
              <w:rPr>
                <w:bCs/>
                <w:sz w:val="18"/>
                <w:szCs w:val="18"/>
              </w:rPr>
            </w:pPr>
            <w:r w:rsidRPr="0000240E">
              <w:rPr>
                <w:bCs/>
                <w:sz w:val="18"/>
                <w:szCs w:val="18"/>
              </w:rPr>
              <w:t>Чп</w:t>
            </w:r>
            <w:r w:rsidRPr="0000240E">
              <w:rPr>
                <w:bCs/>
                <w:sz w:val="18"/>
                <w:szCs w:val="18"/>
                <w:vertAlign w:val="subscript"/>
              </w:rPr>
              <w:t>(</w:t>
            </w:r>
            <w:r w:rsidR="001B578D">
              <w:rPr>
                <w:bCs/>
                <w:sz w:val="18"/>
                <w:szCs w:val="18"/>
                <w:vertAlign w:val="subscript"/>
              </w:rPr>
              <w:t>0</w:t>
            </w:r>
            <w:r w:rsidRPr="0000240E">
              <w:rPr>
                <w:bCs/>
                <w:sz w:val="18"/>
                <w:szCs w:val="18"/>
                <w:vertAlign w:val="subscript"/>
              </w:rPr>
              <w:t>-</w:t>
            </w:r>
            <w:r w:rsidR="001B578D">
              <w:rPr>
                <w:bCs/>
                <w:sz w:val="18"/>
                <w:szCs w:val="18"/>
                <w:vertAlign w:val="subscript"/>
              </w:rPr>
              <w:t>3</w:t>
            </w:r>
            <w:r w:rsidRPr="0000240E">
              <w:rPr>
                <w:bCs/>
                <w:sz w:val="18"/>
                <w:szCs w:val="18"/>
                <w:vertAlign w:val="subscript"/>
              </w:rPr>
              <w:t>)</w:t>
            </w:r>
            <w:r w:rsidRPr="0000240E">
              <w:rPr>
                <w:bCs/>
                <w:sz w:val="18"/>
                <w:szCs w:val="18"/>
              </w:rPr>
              <w:t xml:space="preserve"> - численность детей в возрасте от 0 до 3 лет, </w:t>
            </w:r>
            <w:r w:rsidRPr="0000240E">
              <w:rPr>
                <w:bCs/>
                <w:sz w:val="18"/>
                <w:szCs w:val="18"/>
              </w:rPr>
              <w:lastRenderedPageBreak/>
              <w:t>получающих дошкольное образование в текущем году (данные мониторинга численности детей, получающих образовательные услуги по дошкольному образованию и (или) содержанию (присмотру и уходу));</w:t>
            </w:r>
          </w:p>
          <w:p w:rsidR="00395400" w:rsidRDefault="00395400" w:rsidP="00FF34F5">
            <w:pPr>
              <w:autoSpaceDE w:val="0"/>
              <w:autoSpaceDN w:val="0"/>
              <w:adjustRightInd w:val="0"/>
              <w:jc w:val="both"/>
              <w:rPr>
                <w:bCs/>
                <w:sz w:val="18"/>
                <w:szCs w:val="18"/>
              </w:rPr>
            </w:pPr>
            <w:r w:rsidRPr="0000240E">
              <w:rPr>
                <w:bCs/>
                <w:sz w:val="18"/>
                <w:szCs w:val="18"/>
              </w:rPr>
              <w:t>Чэ</w:t>
            </w:r>
            <w:r w:rsidRPr="0000240E">
              <w:rPr>
                <w:bCs/>
                <w:sz w:val="18"/>
                <w:szCs w:val="18"/>
                <w:vertAlign w:val="subscript"/>
              </w:rPr>
              <w:t>(</w:t>
            </w:r>
            <w:r w:rsidR="001B578D">
              <w:rPr>
                <w:bCs/>
                <w:sz w:val="18"/>
                <w:szCs w:val="18"/>
                <w:vertAlign w:val="subscript"/>
              </w:rPr>
              <w:t>0</w:t>
            </w:r>
            <w:r w:rsidRPr="0000240E">
              <w:rPr>
                <w:bCs/>
                <w:sz w:val="18"/>
                <w:szCs w:val="18"/>
                <w:vertAlign w:val="subscript"/>
              </w:rPr>
              <w:t>-</w:t>
            </w:r>
            <w:r w:rsidR="001B578D">
              <w:rPr>
                <w:bCs/>
                <w:sz w:val="18"/>
                <w:szCs w:val="18"/>
                <w:vertAlign w:val="subscript"/>
              </w:rPr>
              <w:t>3</w:t>
            </w:r>
            <w:r w:rsidRPr="0000240E">
              <w:rPr>
                <w:bCs/>
                <w:sz w:val="18"/>
                <w:szCs w:val="18"/>
                <w:vertAlign w:val="subscript"/>
              </w:rPr>
              <w:t>)</w:t>
            </w:r>
            <w:r w:rsidRPr="0000240E">
              <w:rPr>
                <w:bCs/>
                <w:sz w:val="18"/>
                <w:szCs w:val="18"/>
              </w:rPr>
              <w:t xml:space="preserve"> - численность детей в возрасте от 0 до 3 лет, находящихся в очереди на получение в текущем году дошкольного образования (данные федеральной системы показателей электронной очереди по приему заявлений, постановке на учет и зачислению детей в дошкольные образовательные организации).</w:t>
            </w:r>
          </w:p>
          <w:p w:rsidR="00395400" w:rsidRDefault="00395400" w:rsidP="00FF34F5">
            <w:pPr>
              <w:autoSpaceDE w:val="0"/>
              <w:autoSpaceDN w:val="0"/>
              <w:adjustRightInd w:val="0"/>
              <w:jc w:val="both"/>
            </w:pPr>
            <w:r w:rsidRPr="000D03A5">
              <w:rPr>
                <w:b/>
              </w:rPr>
              <w:t>Показатель 3.</w:t>
            </w:r>
            <w:r>
              <w:t xml:space="preserve"> </w:t>
            </w:r>
            <w:r w:rsidRPr="00095415">
              <w:t>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p w:rsidR="00395400" w:rsidRPr="0000240E" w:rsidRDefault="00395400" w:rsidP="00FF34F5">
            <w:pPr>
              <w:autoSpaceDE w:val="0"/>
              <w:autoSpaceDN w:val="0"/>
              <w:adjustRightInd w:val="0"/>
              <w:jc w:val="both"/>
              <w:rPr>
                <w:bCs/>
                <w:sz w:val="18"/>
                <w:szCs w:val="18"/>
              </w:rPr>
            </w:pPr>
            <w:r w:rsidRPr="0000240E">
              <w:rPr>
                <w:bCs/>
                <w:sz w:val="18"/>
                <w:szCs w:val="18"/>
              </w:rPr>
              <w:t xml:space="preserve">   Характеризует равенство доступа учащихся общеобразовательных организаций к качественным образовательным услугам общего образования, позволяет оценить эффективность предусмотренных </w:t>
            </w:r>
            <w:r w:rsidR="001B578D">
              <w:rPr>
                <w:bCs/>
                <w:sz w:val="18"/>
                <w:szCs w:val="18"/>
              </w:rPr>
              <w:t>муниципальной</w:t>
            </w:r>
            <w:r w:rsidRPr="0000240E">
              <w:rPr>
                <w:bCs/>
                <w:sz w:val="18"/>
                <w:szCs w:val="18"/>
              </w:rPr>
              <w:t xml:space="preserve"> программой мер, направленных на снижение дифференциации (разрыва) в качестве образовательных результатов между школами.</w:t>
            </w:r>
          </w:p>
          <w:p w:rsidR="00395400" w:rsidRPr="0000240E" w:rsidRDefault="00395400" w:rsidP="00FF34F5">
            <w:pPr>
              <w:autoSpaceDE w:val="0"/>
              <w:autoSpaceDN w:val="0"/>
              <w:adjustRightInd w:val="0"/>
              <w:jc w:val="both"/>
              <w:rPr>
                <w:bCs/>
                <w:sz w:val="18"/>
                <w:szCs w:val="18"/>
              </w:rPr>
            </w:pPr>
            <w:r w:rsidRPr="0000240E">
              <w:rPr>
                <w:bCs/>
                <w:sz w:val="18"/>
                <w:szCs w:val="18"/>
              </w:rPr>
              <w:t xml:space="preserve">   Рассчитывается по формуле:</w:t>
            </w:r>
          </w:p>
          <w:p w:rsidR="00395400" w:rsidRPr="0000240E" w:rsidRDefault="00395400" w:rsidP="00FF34F5">
            <w:pPr>
              <w:autoSpaceDE w:val="0"/>
              <w:autoSpaceDN w:val="0"/>
              <w:adjustRightInd w:val="0"/>
              <w:jc w:val="center"/>
              <w:rPr>
                <w:bCs/>
                <w:sz w:val="18"/>
                <w:szCs w:val="18"/>
              </w:rPr>
            </w:pPr>
            <w:r w:rsidRPr="0000240E">
              <w:rPr>
                <w:noProof/>
                <w:position w:val="-28"/>
                <w:sz w:val="18"/>
                <w:szCs w:val="18"/>
              </w:rPr>
              <w:drawing>
                <wp:inline distT="0" distB="0" distL="0" distR="0">
                  <wp:extent cx="87630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495300"/>
                          </a:xfrm>
                          <a:prstGeom prst="rect">
                            <a:avLst/>
                          </a:prstGeom>
                          <a:noFill/>
                          <a:ln>
                            <a:noFill/>
                          </a:ln>
                        </pic:spPr>
                      </pic:pic>
                    </a:graphicData>
                  </a:graphic>
                </wp:inline>
              </w:drawing>
            </w:r>
            <w:r w:rsidRPr="0000240E">
              <w:rPr>
                <w:bCs/>
                <w:sz w:val="18"/>
                <w:szCs w:val="18"/>
              </w:rPr>
              <w:t>где:</w:t>
            </w:r>
          </w:p>
          <w:p w:rsidR="00395400" w:rsidRPr="0000240E" w:rsidRDefault="00395400" w:rsidP="00FF34F5">
            <w:pPr>
              <w:autoSpaceDE w:val="0"/>
              <w:autoSpaceDN w:val="0"/>
              <w:adjustRightInd w:val="0"/>
              <w:jc w:val="both"/>
              <w:rPr>
                <w:bCs/>
                <w:sz w:val="18"/>
                <w:szCs w:val="18"/>
              </w:rPr>
            </w:pPr>
            <w:r w:rsidRPr="0000240E">
              <w:rPr>
                <w:bCs/>
                <w:sz w:val="18"/>
                <w:szCs w:val="18"/>
              </w:rPr>
              <w:t>ki - количество участников (выпускников текущего года) образовательной организации, имеющих активный результат (далее - участники) по соответствующему предмету,</w:t>
            </w:r>
          </w:p>
          <w:p w:rsidR="00395400" w:rsidRPr="0000240E" w:rsidRDefault="00395400" w:rsidP="00FF34F5">
            <w:pPr>
              <w:autoSpaceDE w:val="0"/>
              <w:autoSpaceDN w:val="0"/>
              <w:adjustRightInd w:val="0"/>
              <w:jc w:val="both"/>
              <w:rPr>
                <w:bCs/>
                <w:sz w:val="18"/>
                <w:szCs w:val="18"/>
              </w:rPr>
            </w:pPr>
            <w:r w:rsidRPr="0000240E">
              <w:rPr>
                <w:bCs/>
                <w:sz w:val="18"/>
                <w:szCs w:val="18"/>
              </w:rPr>
              <w:t>xi - средний тестовый балл участников по соответствующему предмету.</w:t>
            </w:r>
          </w:p>
          <w:p w:rsidR="00395400" w:rsidRPr="0000240E" w:rsidRDefault="00395400" w:rsidP="00FF34F5">
            <w:pPr>
              <w:autoSpaceDE w:val="0"/>
              <w:autoSpaceDN w:val="0"/>
              <w:adjustRightInd w:val="0"/>
              <w:jc w:val="both"/>
              <w:rPr>
                <w:bCs/>
                <w:sz w:val="18"/>
                <w:szCs w:val="18"/>
              </w:rPr>
            </w:pPr>
            <w:r w:rsidRPr="0000240E">
              <w:rPr>
                <w:bCs/>
                <w:sz w:val="18"/>
                <w:szCs w:val="18"/>
              </w:rPr>
              <w:t xml:space="preserve">   Таким образом, средний балл образовательной организации рассчитывается следующим образом:</w:t>
            </w:r>
          </w:p>
          <w:p w:rsidR="00395400" w:rsidRPr="0000240E" w:rsidRDefault="00395400" w:rsidP="00FF34F5">
            <w:pPr>
              <w:autoSpaceDE w:val="0"/>
              <w:autoSpaceDN w:val="0"/>
              <w:adjustRightInd w:val="0"/>
              <w:jc w:val="center"/>
              <w:rPr>
                <w:bCs/>
                <w:sz w:val="18"/>
                <w:szCs w:val="18"/>
              </w:rPr>
            </w:pPr>
            <w:r w:rsidRPr="0000240E">
              <w:rPr>
                <w:noProof/>
                <w:position w:val="-26"/>
                <w:sz w:val="18"/>
                <w:szCs w:val="18"/>
              </w:rPr>
              <w:lastRenderedPageBreak/>
              <w:drawing>
                <wp:inline distT="0" distB="0" distL="0" distR="0">
                  <wp:extent cx="3152775" cy="466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2775" cy="466725"/>
                          </a:xfrm>
                          <a:prstGeom prst="rect">
                            <a:avLst/>
                          </a:prstGeom>
                          <a:noFill/>
                          <a:ln>
                            <a:noFill/>
                          </a:ln>
                        </pic:spPr>
                      </pic:pic>
                    </a:graphicData>
                  </a:graphic>
                </wp:inline>
              </w:drawing>
            </w:r>
            <w:r w:rsidRPr="0000240E">
              <w:rPr>
                <w:bCs/>
                <w:sz w:val="18"/>
                <w:szCs w:val="18"/>
              </w:rPr>
              <w:t>где:</w:t>
            </w:r>
          </w:p>
          <w:p w:rsidR="00395400" w:rsidRPr="0000240E" w:rsidRDefault="00395400" w:rsidP="00FF34F5">
            <w:pPr>
              <w:autoSpaceDE w:val="0"/>
              <w:autoSpaceDN w:val="0"/>
              <w:adjustRightInd w:val="0"/>
              <w:jc w:val="both"/>
              <w:rPr>
                <w:bCs/>
                <w:sz w:val="18"/>
                <w:szCs w:val="18"/>
              </w:rPr>
            </w:pPr>
            <w:r w:rsidRPr="0000240E">
              <w:rPr>
                <w:bCs/>
                <w:sz w:val="18"/>
                <w:szCs w:val="18"/>
              </w:rPr>
              <w:t>x</w:t>
            </w:r>
            <w:r w:rsidRPr="0000240E">
              <w:rPr>
                <w:bCs/>
                <w:sz w:val="18"/>
                <w:szCs w:val="18"/>
                <w:vertAlign w:val="subscript"/>
              </w:rPr>
              <w:t>рус.яз</w:t>
            </w:r>
            <w:r w:rsidRPr="0000240E">
              <w:rPr>
                <w:bCs/>
                <w:sz w:val="18"/>
                <w:szCs w:val="18"/>
              </w:rPr>
              <w:t xml:space="preserve"> - средний балл участников по русскому языку,</w:t>
            </w:r>
          </w:p>
          <w:p w:rsidR="00395400" w:rsidRPr="0000240E" w:rsidRDefault="00395400" w:rsidP="00FF34F5">
            <w:pPr>
              <w:autoSpaceDE w:val="0"/>
              <w:autoSpaceDN w:val="0"/>
              <w:adjustRightInd w:val="0"/>
              <w:jc w:val="both"/>
              <w:rPr>
                <w:bCs/>
                <w:sz w:val="18"/>
                <w:szCs w:val="18"/>
              </w:rPr>
            </w:pPr>
            <w:r w:rsidRPr="0000240E">
              <w:rPr>
                <w:bCs/>
                <w:sz w:val="18"/>
                <w:szCs w:val="18"/>
              </w:rPr>
              <w:t>x</w:t>
            </w:r>
            <w:r w:rsidRPr="0000240E">
              <w:rPr>
                <w:bCs/>
                <w:sz w:val="18"/>
                <w:szCs w:val="18"/>
                <w:vertAlign w:val="subscript"/>
              </w:rPr>
              <w:t>мат.баз</w:t>
            </w:r>
            <w:r w:rsidRPr="0000240E">
              <w:rPr>
                <w:bCs/>
                <w:sz w:val="18"/>
                <w:szCs w:val="18"/>
              </w:rPr>
              <w:t xml:space="preserve"> - средний балл участников по базовой математике,</w:t>
            </w:r>
          </w:p>
          <w:p w:rsidR="00395400" w:rsidRPr="0000240E" w:rsidRDefault="00395400" w:rsidP="00FF34F5">
            <w:pPr>
              <w:autoSpaceDE w:val="0"/>
              <w:autoSpaceDN w:val="0"/>
              <w:adjustRightInd w:val="0"/>
              <w:jc w:val="both"/>
              <w:rPr>
                <w:bCs/>
                <w:sz w:val="18"/>
                <w:szCs w:val="18"/>
              </w:rPr>
            </w:pPr>
            <w:r w:rsidRPr="0000240E">
              <w:rPr>
                <w:bCs/>
                <w:sz w:val="18"/>
                <w:szCs w:val="18"/>
              </w:rPr>
              <w:t>x</w:t>
            </w:r>
            <w:r w:rsidRPr="0000240E">
              <w:rPr>
                <w:bCs/>
                <w:sz w:val="18"/>
                <w:szCs w:val="18"/>
                <w:vertAlign w:val="subscript"/>
              </w:rPr>
              <w:t>мат.проф</w:t>
            </w:r>
            <w:r w:rsidRPr="0000240E">
              <w:rPr>
                <w:bCs/>
                <w:sz w:val="18"/>
                <w:szCs w:val="18"/>
              </w:rPr>
              <w:t xml:space="preserve"> - средний балл участников по профильной математике,</w:t>
            </w:r>
          </w:p>
          <w:p w:rsidR="00395400" w:rsidRPr="0000240E" w:rsidRDefault="00395400" w:rsidP="00FF34F5">
            <w:pPr>
              <w:autoSpaceDE w:val="0"/>
              <w:autoSpaceDN w:val="0"/>
              <w:adjustRightInd w:val="0"/>
              <w:jc w:val="both"/>
              <w:rPr>
                <w:bCs/>
                <w:sz w:val="18"/>
                <w:szCs w:val="18"/>
              </w:rPr>
            </w:pPr>
            <w:r w:rsidRPr="0000240E">
              <w:rPr>
                <w:bCs/>
                <w:sz w:val="18"/>
                <w:szCs w:val="18"/>
              </w:rPr>
              <w:t>k</w:t>
            </w:r>
            <w:r w:rsidRPr="0000240E">
              <w:rPr>
                <w:bCs/>
                <w:sz w:val="18"/>
                <w:szCs w:val="18"/>
                <w:vertAlign w:val="subscript"/>
              </w:rPr>
              <w:t>рус.яз</w:t>
            </w:r>
            <w:r w:rsidRPr="0000240E">
              <w:rPr>
                <w:bCs/>
                <w:sz w:val="18"/>
                <w:szCs w:val="18"/>
              </w:rPr>
              <w:t xml:space="preserve"> - количество участников по русскому языку,</w:t>
            </w:r>
          </w:p>
          <w:p w:rsidR="00395400" w:rsidRPr="0000240E" w:rsidRDefault="00395400" w:rsidP="00FF34F5">
            <w:pPr>
              <w:autoSpaceDE w:val="0"/>
              <w:autoSpaceDN w:val="0"/>
              <w:adjustRightInd w:val="0"/>
              <w:jc w:val="both"/>
              <w:rPr>
                <w:bCs/>
                <w:sz w:val="18"/>
                <w:szCs w:val="18"/>
              </w:rPr>
            </w:pPr>
            <w:r w:rsidRPr="0000240E">
              <w:rPr>
                <w:bCs/>
                <w:sz w:val="18"/>
                <w:szCs w:val="18"/>
              </w:rPr>
              <w:t>k</w:t>
            </w:r>
            <w:r w:rsidRPr="0000240E">
              <w:rPr>
                <w:bCs/>
                <w:sz w:val="18"/>
                <w:szCs w:val="18"/>
                <w:vertAlign w:val="subscript"/>
              </w:rPr>
              <w:t>матбаз</w:t>
            </w:r>
            <w:r w:rsidRPr="0000240E">
              <w:rPr>
                <w:bCs/>
                <w:sz w:val="18"/>
                <w:szCs w:val="18"/>
              </w:rPr>
              <w:t xml:space="preserve"> - количество участников по базовой математике,</w:t>
            </w:r>
          </w:p>
          <w:p w:rsidR="00395400" w:rsidRPr="0000240E" w:rsidRDefault="00395400" w:rsidP="00FF34F5">
            <w:pPr>
              <w:autoSpaceDE w:val="0"/>
              <w:autoSpaceDN w:val="0"/>
              <w:adjustRightInd w:val="0"/>
              <w:jc w:val="both"/>
              <w:rPr>
                <w:bCs/>
                <w:sz w:val="18"/>
                <w:szCs w:val="18"/>
              </w:rPr>
            </w:pPr>
            <w:r w:rsidRPr="0000240E">
              <w:rPr>
                <w:bCs/>
                <w:sz w:val="18"/>
                <w:szCs w:val="18"/>
              </w:rPr>
              <w:t>k</w:t>
            </w:r>
            <w:r w:rsidRPr="0000240E">
              <w:rPr>
                <w:bCs/>
                <w:sz w:val="18"/>
                <w:szCs w:val="18"/>
                <w:vertAlign w:val="subscript"/>
              </w:rPr>
              <w:t>мат.проф</w:t>
            </w:r>
            <w:r w:rsidRPr="0000240E">
              <w:rPr>
                <w:bCs/>
                <w:sz w:val="18"/>
                <w:szCs w:val="18"/>
              </w:rPr>
              <w:t xml:space="preserve"> - количество участников по профильной математике.</w:t>
            </w:r>
          </w:p>
          <w:p w:rsidR="00395400" w:rsidRPr="0000240E" w:rsidRDefault="00395400" w:rsidP="00FF34F5">
            <w:pPr>
              <w:autoSpaceDE w:val="0"/>
              <w:autoSpaceDN w:val="0"/>
              <w:adjustRightInd w:val="0"/>
              <w:jc w:val="both"/>
              <w:rPr>
                <w:bCs/>
                <w:sz w:val="18"/>
                <w:szCs w:val="18"/>
              </w:rPr>
            </w:pPr>
            <w:r w:rsidRPr="0000240E">
              <w:rPr>
                <w:bCs/>
                <w:sz w:val="18"/>
                <w:szCs w:val="18"/>
              </w:rPr>
              <w:t xml:space="preserve">   При этом средний балл по базовой математике переведен из 5-балльной в 100-балльную систему в соответствии со следующей формулой:</w:t>
            </w:r>
          </w:p>
          <w:p w:rsidR="00395400" w:rsidRPr="0000240E" w:rsidRDefault="00395400" w:rsidP="00FF34F5">
            <w:pPr>
              <w:autoSpaceDE w:val="0"/>
              <w:autoSpaceDN w:val="0"/>
              <w:adjustRightInd w:val="0"/>
              <w:jc w:val="center"/>
              <w:rPr>
                <w:bCs/>
                <w:sz w:val="18"/>
                <w:szCs w:val="18"/>
              </w:rPr>
            </w:pPr>
            <w:r w:rsidRPr="0000240E">
              <w:rPr>
                <w:noProof/>
                <w:position w:val="-23"/>
                <w:sz w:val="18"/>
                <w:szCs w:val="18"/>
              </w:rPr>
              <w:drawing>
                <wp:inline distT="0" distB="0" distL="0" distR="0">
                  <wp:extent cx="1628775" cy="409575"/>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409575"/>
                          </a:xfrm>
                          <a:prstGeom prst="rect">
                            <a:avLst/>
                          </a:prstGeom>
                          <a:noFill/>
                          <a:ln>
                            <a:noFill/>
                          </a:ln>
                        </pic:spPr>
                      </pic:pic>
                    </a:graphicData>
                  </a:graphic>
                </wp:inline>
              </w:drawing>
            </w:r>
            <w:r w:rsidRPr="0000240E">
              <w:rPr>
                <w:bCs/>
                <w:sz w:val="18"/>
                <w:szCs w:val="18"/>
              </w:rPr>
              <w:t>где:</w:t>
            </w:r>
          </w:p>
          <w:p w:rsidR="00395400" w:rsidRPr="0000240E" w:rsidRDefault="00395400" w:rsidP="00FF34F5">
            <w:pPr>
              <w:autoSpaceDE w:val="0"/>
              <w:autoSpaceDN w:val="0"/>
              <w:adjustRightInd w:val="0"/>
              <w:jc w:val="both"/>
              <w:rPr>
                <w:bCs/>
                <w:sz w:val="18"/>
                <w:szCs w:val="18"/>
              </w:rPr>
            </w:pPr>
            <w:r w:rsidRPr="0000240E">
              <w:rPr>
                <w:bCs/>
                <w:sz w:val="18"/>
                <w:szCs w:val="18"/>
              </w:rPr>
              <w:t>x</w:t>
            </w:r>
            <w:r w:rsidRPr="0000240E">
              <w:rPr>
                <w:bCs/>
                <w:sz w:val="18"/>
                <w:szCs w:val="18"/>
                <w:vertAlign w:val="subscript"/>
              </w:rPr>
              <w:t>мат.баз(100)</w:t>
            </w:r>
            <w:r w:rsidRPr="0000240E">
              <w:rPr>
                <w:bCs/>
                <w:sz w:val="18"/>
                <w:szCs w:val="18"/>
              </w:rPr>
              <w:t xml:space="preserve"> - средний балл участников по базовой математике по 100-балльной шкале,</w:t>
            </w:r>
          </w:p>
          <w:p w:rsidR="00395400" w:rsidRDefault="00395400" w:rsidP="00FF34F5">
            <w:pPr>
              <w:autoSpaceDE w:val="0"/>
              <w:autoSpaceDN w:val="0"/>
              <w:adjustRightInd w:val="0"/>
              <w:jc w:val="both"/>
              <w:rPr>
                <w:bCs/>
                <w:sz w:val="18"/>
                <w:szCs w:val="18"/>
              </w:rPr>
            </w:pPr>
            <w:r w:rsidRPr="0000240E">
              <w:rPr>
                <w:bCs/>
                <w:sz w:val="18"/>
                <w:szCs w:val="18"/>
              </w:rPr>
              <w:t>x</w:t>
            </w:r>
            <w:r w:rsidRPr="0000240E">
              <w:rPr>
                <w:bCs/>
                <w:sz w:val="18"/>
                <w:szCs w:val="18"/>
                <w:vertAlign w:val="subscript"/>
              </w:rPr>
              <w:t>мат.баз(5)</w:t>
            </w:r>
            <w:r w:rsidRPr="0000240E">
              <w:rPr>
                <w:bCs/>
                <w:sz w:val="18"/>
                <w:szCs w:val="18"/>
              </w:rPr>
              <w:t xml:space="preserve"> - средний балл участников по базовой математике по 5-балльной шкале.</w:t>
            </w:r>
          </w:p>
          <w:p w:rsidR="001B578D" w:rsidRDefault="001B578D" w:rsidP="00FF34F5">
            <w:pPr>
              <w:autoSpaceDE w:val="0"/>
              <w:autoSpaceDN w:val="0"/>
              <w:adjustRightInd w:val="0"/>
              <w:jc w:val="both"/>
              <w:rPr>
                <w:rFonts w:eastAsia="Calibri" w:cs="Courier New"/>
                <w:sz w:val="18"/>
                <w:szCs w:val="18"/>
              </w:rPr>
            </w:pPr>
            <w:r w:rsidRPr="001B578D">
              <w:rPr>
                <w:b/>
                <w:bCs/>
              </w:rPr>
              <w:t>Показатель 11.</w:t>
            </w:r>
            <w:r>
              <w:rPr>
                <w:b/>
                <w:bCs/>
                <w:sz w:val="18"/>
                <w:szCs w:val="18"/>
              </w:rPr>
              <w:t xml:space="preserve"> </w:t>
            </w:r>
            <w:r w:rsidR="00946449" w:rsidRPr="00946449">
              <w:rPr>
                <w:rFonts w:eastAsia="Calibri" w:cs="Courier New"/>
                <w:sz w:val="18"/>
                <w:szCs w:val="18"/>
              </w:rPr>
              <w:t>Снижение доли детей в возрасте от 1 до 6 лет, стоящих на учете для определения в муниципальные дошкольные образовательные организации, в общей численности детей в возрасте от 1 до 6 лет</w:t>
            </w:r>
            <w:r w:rsidR="00946449">
              <w:rPr>
                <w:rFonts w:eastAsia="Calibri" w:cs="Courier New"/>
                <w:sz w:val="18"/>
                <w:szCs w:val="18"/>
              </w:rPr>
              <w:t>.</w:t>
            </w:r>
          </w:p>
          <w:p w:rsidR="00A21285" w:rsidRDefault="00A21285" w:rsidP="00FF34F5">
            <w:pPr>
              <w:autoSpaceDE w:val="0"/>
              <w:autoSpaceDN w:val="0"/>
              <w:adjustRightInd w:val="0"/>
              <w:jc w:val="both"/>
              <w:rPr>
                <w:rFonts w:eastAsia="Calibri" w:cs="Courier New"/>
                <w:sz w:val="18"/>
                <w:szCs w:val="18"/>
              </w:rPr>
            </w:pPr>
            <w:r>
              <w:rPr>
                <w:rFonts w:eastAsia="Calibri" w:cs="Courier New"/>
                <w:sz w:val="18"/>
                <w:szCs w:val="18"/>
              </w:rPr>
              <w:t>Характеризует доступность дошкольного образования, рассчитывается по формуле:</w:t>
            </w:r>
          </w:p>
          <w:p w:rsidR="00A21285" w:rsidRDefault="00A21285" w:rsidP="00A21285">
            <w:pPr>
              <w:autoSpaceDE w:val="0"/>
              <w:autoSpaceDN w:val="0"/>
              <w:adjustRightInd w:val="0"/>
              <w:jc w:val="center"/>
              <w:rPr>
                <w:rFonts w:eastAsia="Calibri" w:cs="Courier New"/>
                <w:sz w:val="18"/>
                <w:szCs w:val="18"/>
              </w:rPr>
            </w:pPr>
            <w:r>
              <w:rPr>
                <w:rFonts w:eastAsia="Calibri" w:cs="Courier New"/>
                <w:b/>
                <w:sz w:val="18"/>
                <w:szCs w:val="18"/>
              </w:rPr>
              <w:t>Ч (</w:t>
            </w:r>
            <w:r w:rsidRPr="00A21285">
              <w:rPr>
                <w:rFonts w:eastAsia="Calibri" w:cs="Courier New"/>
                <w:sz w:val="18"/>
                <w:szCs w:val="18"/>
              </w:rPr>
              <w:t>оч.1-6</w:t>
            </w:r>
            <w:r>
              <w:rPr>
                <w:rFonts w:eastAsia="Calibri" w:cs="Courier New"/>
                <w:sz w:val="18"/>
                <w:szCs w:val="18"/>
              </w:rPr>
              <w:t>)/</w:t>
            </w:r>
            <w:r>
              <w:rPr>
                <w:rFonts w:eastAsia="Calibri" w:cs="Courier New"/>
                <w:b/>
                <w:sz w:val="18"/>
                <w:szCs w:val="18"/>
              </w:rPr>
              <w:t>Ч (</w:t>
            </w:r>
            <w:r>
              <w:rPr>
                <w:rFonts w:eastAsia="Calibri" w:cs="Courier New"/>
                <w:sz w:val="18"/>
                <w:szCs w:val="18"/>
              </w:rPr>
              <w:t>об.1-6)  *  100%,</w:t>
            </w:r>
          </w:p>
          <w:p w:rsidR="00A21285" w:rsidRPr="00A21285" w:rsidRDefault="00A21285" w:rsidP="00A21285">
            <w:pPr>
              <w:autoSpaceDE w:val="0"/>
              <w:autoSpaceDN w:val="0"/>
              <w:adjustRightInd w:val="0"/>
              <w:jc w:val="both"/>
              <w:rPr>
                <w:rFonts w:eastAsia="Calibri" w:cs="Courier New"/>
                <w:sz w:val="18"/>
                <w:szCs w:val="18"/>
              </w:rPr>
            </w:pPr>
            <w:r>
              <w:rPr>
                <w:rFonts w:eastAsia="Calibri" w:cs="Courier New"/>
                <w:sz w:val="18"/>
                <w:szCs w:val="18"/>
              </w:rPr>
              <w:t>где:</w:t>
            </w:r>
          </w:p>
          <w:p w:rsidR="00A21285" w:rsidRDefault="00A21285" w:rsidP="00A21285">
            <w:pPr>
              <w:autoSpaceDE w:val="0"/>
              <w:autoSpaceDN w:val="0"/>
              <w:adjustRightInd w:val="0"/>
              <w:jc w:val="both"/>
              <w:rPr>
                <w:bCs/>
                <w:sz w:val="18"/>
                <w:szCs w:val="18"/>
              </w:rPr>
            </w:pPr>
            <w:r>
              <w:rPr>
                <w:rFonts w:eastAsia="Calibri" w:cs="Courier New"/>
                <w:b/>
                <w:sz w:val="18"/>
                <w:szCs w:val="18"/>
              </w:rPr>
              <w:t>Ч (</w:t>
            </w:r>
            <w:r w:rsidRPr="00A21285">
              <w:rPr>
                <w:rFonts w:eastAsia="Calibri" w:cs="Courier New"/>
                <w:sz w:val="18"/>
                <w:szCs w:val="18"/>
              </w:rPr>
              <w:t>оч.1-</w:t>
            </w:r>
            <w:r>
              <w:rPr>
                <w:rFonts w:eastAsia="Calibri" w:cs="Courier New"/>
                <w:sz w:val="18"/>
                <w:szCs w:val="18"/>
              </w:rPr>
              <w:t xml:space="preserve">6) - </w:t>
            </w:r>
            <w:r w:rsidRPr="0000240E">
              <w:rPr>
                <w:bCs/>
                <w:sz w:val="18"/>
                <w:szCs w:val="18"/>
              </w:rPr>
              <w:t xml:space="preserve">численность детей в возрасте от </w:t>
            </w:r>
            <w:r>
              <w:rPr>
                <w:bCs/>
                <w:sz w:val="18"/>
                <w:szCs w:val="18"/>
              </w:rPr>
              <w:t>1</w:t>
            </w:r>
            <w:r w:rsidRPr="0000240E">
              <w:rPr>
                <w:bCs/>
                <w:sz w:val="18"/>
                <w:szCs w:val="18"/>
              </w:rPr>
              <w:t xml:space="preserve"> до </w:t>
            </w:r>
            <w:r>
              <w:rPr>
                <w:bCs/>
                <w:sz w:val="18"/>
                <w:szCs w:val="18"/>
              </w:rPr>
              <w:t>6</w:t>
            </w:r>
            <w:r w:rsidRPr="0000240E">
              <w:rPr>
                <w:bCs/>
                <w:sz w:val="18"/>
                <w:szCs w:val="18"/>
              </w:rPr>
              <w:t xml:space="preserve"> лет</w:t>
            </w:r>
            <w:r>
              <w:rPr>
                <w:bCs/>
                <w:sz w:val="18"/>
                <w:szCs w:val="18"/>
              </w:rPr>
              <w:t xml:space="preserve"> включительно</w:t>
            </w:r>
            <w:r w:rsidRPr="0000240E">
              <w:rPr>
                <w:bCs/>
                <w:sz w:val="18"/>
                <w:szCs w:val="18"/>
              </w:rPr>
              <w:t>, находящихся в очереди на получение в текущем году дошкольного образования (данные федеральной системы показателей электронной очереди по приему заявлений, постановке на учет и зачислению детей в дошкольные образовательные организации).</w:t>
            </w:r>
          </w:p>
          <w:p w:rsidR="00A21285" w:rsidRPr="001B578D" w:rsidRDefault="00A21285" w:rsidP="007E0B6C">
            <w:pPr>
              <w:autoSpaceDE w:val="0"/>
              <w:autoSpaceDN w:val="0"/>
              <w:adjustRightInd w:val="0"/>
              <w:jc w:val="both"/>
              <w:rPr>
                <w:rFonts w:eastAsia="Calibri"/>
                <w:b/>
                <w:lang w:eastAsia="en-US"/>
              </w:rPr>
            </w:pPr>
            <w:r>
              <w:rPr>
                <w:rFonts w:eastAsia="Calibri" w:cs="Courier New"/>
                <w:b/>
                <w:sz w:val="18"/>
                <w:szCs w:val="18"/>
              </w:rPr>
              <w:t>Ч (</w:t>
            </w:r>
            <w:r>
              <w:rPr>
                <w:rFonts w:eastAsia="Calibri" w:cs="Courier New"/>
                <w:sz w:val="18"/>
                <w:szCs w:val="18"/>
              </w:rPr>
              <w:t>об.1-6)  - общая численность детей в возрасте от 1 до 6 лет включительно (</w:t>
            </w:r>
            <w:r w:rsidR="007E0B6C">
              <w:rPr>
                <w:rFonts w:eastAsia="Calibri" w:cs="Courier New"/>
                <w:sz w:val="18"/>
                <w:szCs w:val="18"/>
              </w:rPr>
              <w:t>демографические данные</w:t>
            </w:r>
            <w:r>
              <w:rPr>
                <w:rFonts w:eastAsia="Calibri" w:cs="Courier New"/>
                <w:sz w:val="18"/>
                <w:szCs w:val="18"/>
              </w:rPr>
              <w:t xml:space="preserve"> ).</w:t>
            </w:r>
          </w:p>
        </w:tc>
      </w:tr>
      <w:tr w:rsidR="00395400" w:rsidRPr="003766D0" w:rsidTr="00395400">
        <w:tc>
          <w:tcPr>
            <w:tcW w:w="14884" w:type="dxa"/>
            <w:gridSpan w:val="6"/>
            <w:shd w:val="clear" w:color="auto" w:fill="auto"/>
          </w:tcPr>
          <w:p w:rsidR="00395400" w:rsidRPr="00D42B99" w:rsidRDefault="00395400" w:rsidP="00FF34F5">
            <w:pPr>
              <w:ind w:left="720"/>
              <w:contextualSpacing/>
              <w:jc w:val="both"/>
              <w:rPr>
                <w:rFonts w:eastAsia="Calibri"/>
                <w:lang w:eastAsia="en-US"/>
              </w:rPr>
            </w:pPr>
            <w:r w:rsidRPr="003766D0">
              <w:lastRenderedPageBreak/>
              <w:t>Задач</w:t>
            </w:r>
            <w:r>
              <w:t xml:space="preserve">а 2. </w:t>
            </w:r>
            <w:r>
              <w:rPr>
                <w:rFonts w:eastAsia="Calibri"/>
                <w:lang w:eastAsia="en-US"/>
              </w:rPr>
              <w:t>Обеспечение эффективной системы социализации и самореализации обучающихся, развитие потенциала подростков и молодежи.</w:t>
            </w:r>
          </w:p>
          <w:p w:rsidR="00395400" w:rsidRPr="003766D0" w:rsidRDefault="00395400" w:rsidP="00FF34F5">
            <w:pPr>
              <w:jc w:val="center"/>
            </w:pPr>
          </w:p>
        </w:tc>
      </w:tr>
      <w:tr w:rsidR="00395400" w:rsidRPr="003766D0" w:rsidTr="00A21285">
        <w:tc>
          <w:tcPr>
            <w:tcW w:w="709" w:type="dxa"/>
            <w:gridSpan w:val="2"/>
            <w:shd w:val="clear" w:color="auto" w:fill="auto"/>
            <w:hideMark/>
          </w:tcPr>
          <w:p w:rsidR="00395400" w:rsidRPr="003766D0" w:rsidRDefault="00A21285" w:rsidP="00FF34F5">
            <w:pPr>
              <w:jc w:val="center"/>
              <w:rPr>
                <w:rFonts w:eastAsia="Calibri"/>
                <w:lang w:eastAsia="en-US"/>
              </w:rPr>
            </w:pPr>
            <w:r>
              <w:rPr>
                <w:rFonts w:eastAsia="Calibri"/>
                <w:lang w:eastAsia="en-US"/>
              </w:rPr>
              <w:lastRenderedPageBreak/>
              <w:t>2.</w:t>
            </w:r>
          </w:p>
        </w:tc>
        <w:tc>
          <w:tcPr>
            <w:tcW w:w="3402" w:type="dxa"/>
            <w:shd w:val="clear" w:color="auto" w:fill="auto"/>
          </w:tcPr>
          <w:p w:rsidR="00395400" w:rsidRPr="008C6DE9" w:rsidRDefault="00395400" w:rsidP="00A21285">
            <w:pPr>
              <w:rPr>
                <w:color w:val="000000"/>
              </w:rPr>
            </w:pPr>
            <w:r w:rsidRPr="008C6DE9">
              <w:rPr>
                <w:color w:val="000000"/>
              </w:rPr>
              <w:t>Организация и проведение мероприятий, направленных на выявление и поддержку талантливых детей</w:t>
            </w:r>
          </w:p>
        </w:tc>
        <w:tc>
          <w:tcPr>
            <w:tcW w:w="3260" w:type="dxa"/>
            <w:shd w:val="clear" w:color="auto" w:fill="auto"/>
          </w:tcPr>
          <w:p w:rsidR="00395400" w:rsidRPr="003766D0" w:rsidRDefault="00395400" w:rsidP="00FF34F5">
            <w:pPr>
              <w:rPr>
                <w:rFonts w:eastAsia="Calibri"/>
                <w:lang w:eastAsia="en-US"/>
              </w:rPr>
            </w:pPr>
            <w:r>
              <w:rPr>
                <w:rFonts w:eastAsia="Calibri"/>
                <w:lang w:eastAsia="en-US"/>
              </w:rPr>
              <w:t>Расходы</w:t>
            </w:r>
            <w:r w:rsidR="00CC208D">
              <w:rPr>
                <w:rFonts w:eastAsia="Calibri"/>
                <w:lang w:eastAsia="en-US"/>
              </w:rPr>
              <w:t>,</w:t>
            </w:r>
            <w:r>
              <w:rPr>
                <w:rFonts w:eastAsia="Calibri"/>
                <w:lang w:eastAsia="en-US"/>
              </w:rPr>
              <w:t xml:space="preserve"> связанные с проведением конкурсов, олимпиад, сборов, семинаров и конференций на разных уровнях, премирование  учащихся, воспитанников и сотрудников по итогам районных конкурсов, премия главы района (общеобразовательные организации, дошкольные образовательные организации, организации дополнительного образования, Комитет образования) </w:t>
            </w:r>
          </w:p>
        </w:tc>
        <w:tc>
          <w:tcPr>
            <w:tcW w:w="3119" w:type="dxa"/>
            <w:shd w:val="clear" w:color="auto" w:fill="auto"/>
          </w:tcPr>
          <w:p w:rsidR="00395400" w:rsidRPr="00332225" w:rsidRDefault="00332225" w:rsidP="00A239A2">
            <w:pPr>
              <w:rPr>
                <w:rFonts w:eastAsia="Calibri"/>
                <w:color w:val="FF0000"/>
                <w:lang w:eastAsia="en-US"/>
              </w:rPr>
            </w:pPr>
            <w:r w:rsidRPr="00A239A2">
              <w:rPr>
                <w:rFonts w:eastAsia="Calibri"/>
                <w:lang w:eastAsia="en-US"/>
              </w:rPr>
              <w:t>Положение о Комитете образования администрации Березовского района</w:t>
            </w:r>
            <w:r w:rsidR="00A239A2">
              <w:rPr>
                <w:rFonts w:eastAsia="Calibri"/>
                <w:lang w:eastAsia="en-US"/>
              </w:rPr>
              <w:t>, утвержденное решением Думы Березовского района от 20.04.2017 года № 121</w:t>
            </w:r>
          </w:p>
        </w:tc>
        <w:tc>
          <w:tcPr>
            <w:tcW w:w="4394" w:type="dxa"/>
            <w:shd w:val="clear" w:color="auto" w:fill="auto"/>
          </w:tcPr>
          <w:p w:rsidR="00395400" w:rsidRDefault="00395400" w:rsidP="00FF34F5">
            <w:pPr>
              <w:rPr>
                <w:rFonts w:eastAsia="Calibri"/>
                <w:lang w:eastAsia="en-US"/>
              </w:rPr>
            </w:pPr>
            <w:r w:rsidRPr="000D03A5">
              <w:rPr>
                <w:rFonts w:eastAsia="Calibri"/>
                <w:b/>
                <w:lang w:eastAsia="en-US"/>
              </w:rPr>
              <w:t>Показатель 4.</w:t>
            </w:r>
            <w:r>
              <w:rPr>
                <w:rFonts w:eastAsia="Calibri"/>
                <w:lang w:eastAsia="en-US"/>
              </w:rPr>
              <w:t xml:space="preserve"> </w:t>
            </w:r>
            <w:r w:rsidRPr="00E41F36">
              <w:rPr>
                <w:rFonts w:eastAsia="Calibri"/>
                <w:lang w:eastAsia="en-US"/>
              </w:rPr>
              <w:t xml:space="preserve">Увеличение </w:t>
            </w:r>
            <w:r>
              <w:rPr>
                <w:rFonts w:eastAsia="Calibri"/>
                <w:lang w:eastAsia="en-US"/>
              </w:rPr>
              <w:t>охвата</w:t>
            </w:r>
            <w:r w:rsidRPr="00E41F36">
              <w:rPr>
                <w:rFonts w:eastAsia="Calibri"/>
                <w:lang w:eastAsia="en-US"/>
              </w:rPr>
              <w:t xml:space="preserve"> детей</w:t>
            </w:r>
            <w:r>
              <w:rPr>
                <w:rFonts w:eastAsia="Calibri"/>
                <w:lang w:eastAsia="en-US"/>
              </w:rPr>
              <w:t xml:space="preserve"> в возрасте от 5 до 18 лет программами</w:t>
            </w:r>
            <w:r w:rsidRPr="00E41F36">
              <w:rPr>
                <w:rFonts w:eastAsia="Calibri"/>
                <w:lang w:eastAsia="en-US"/>
              </w:rPr>
              <w:t xml:space="preserve"> дополнительн</w:t>
            </w:r>
            <w:r>
              <w:rPr>
                <w:rFonts w:eastAsia="Calibri"/>
                <w:lang w:eastAsia="en-US"/>
              </w:rPr>
              <w:t>ого</w:t>
            </w:r>
            <w:r w:rsidRPr="00E41F36">
              <w:rPr>
                <w:rFonts w:eastAsia="Calibri"/>
                <w:lang w:eastAsia="en-US"/>
              </w:rPr>
              <w:t xml:space="preserve">  </w:t>
            </w:r>
            <w:r>
              <w:rPr>
                <w:rFonts w:eastAsia="Calibri"/>
                <w:lang w:eastAsia="en-US"/>
              </w:rPr>
              <w:t>образования (удельный вес численности детей, получающих услуги дополнительного образования, в общей численности детей в возрасте от 5 до 18 лет).</w:t>
            </w:r>
          </w:p>
          <w:p w:rsidR="00395400" w:rsidRPr="0000240E" w:rsidRDefault="00395400" w:rsidP="00FF34F5">
            <w:pPr>
              <w:autoSpaceDE w:val="0"/>
              <w:autoSpaceDN w:val="0"/>
              <w:adjustRightInd w:val="0"/>
              <w:jc w:val="both"/>
              <w:rPr>
                <w:bCs/>
                <w:sz w:val="18"/>
                <w:szCs w:val="18"/>
              </w:rPr>
            </w:pPr>
            <w:r w:rsidRPr="0000240E">
              <w:rPr>
                <w:bCs/>
                <w:sz w:val="18"/>
                <w:szCs w:val="18"/>
              </w:rPr>
              <w:t xml:space="preserve">   Характеризует доступность дополнительного образования детей.</w:t>
            </w:r>
          </w:p>
          <w:p w:rsidR="00395400" w:rsidRPr="0000240E" w:rsidRDefault="00395400" w:rsidP="00FF34F5">
            <w:pPr>
              <w:autoSpaceDE w:val="0"/>
              <w:autoSpaceDN w:val="0"/>
              <w:adjustRightInd w:val="0"/>
              <w:jc w:val="both"/>
              <w:rPr>
                <w:bCs/>
                <w:sz w:val="18"/>
                <w:szCs w:val="18"/>
              </w:rPr>
            </w:pPr>
            <w:r w:rsidRPr="0000240E">
              <w:rPr>
                <w:bCs/>
                <w:sz w:val="18"/>
                <w:szCs w:val="18"/>
              </w:rPr>
              <w:t xml:space="preserve">   Рассчитывается по формуле:</w:t>
            </w:r>
          </w:p>
          <w:p w:rsidR="00395400" w:rsidRPr="0000240E" w:rsidRDefault="00395400" w:rsidP="00FF34F5">
            <w:pPr>
              <w:autoSpaceDE w:val="0"/>
              <w:autoSpaceDN w:val="0"/>
              <w:adjustRightInd w:val="0"/>
              <w:jc w:val="center"/>
              <w:rPr>
                <w:bCs/>
                <w:sz w:val="18"/>
                <w:szCs w:val="18"/>
              </w:rPr>
            </w:pPr>
            <w:r w:rsidRPr="0000240E">
              <w:rPr>
                <w:noProof/>
                <w:position w:val="-26"/>
                <w:sz w:val="18"/>
                <w:szCs w:val="18"/>
              </w:rPr>
              <w:drawing>
                <wp:inline distT="0" distB="0" distL="0" distR="0">
                  <wp:extent cx="1914525" cy="466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4525" cy="466725"/>
                          </a:xfrm>
                          <a:prstGeom prst="rect">
                            <a:avLst/>
                          </a:prstGeom>
                          <a:noFill/>
                          <a:ln>
                            <a:noFill/>
                          </a:ln>
                        </pic:spPr>
                      </pic:pic>
                    </a:graphicData>
                  </a:graphic>
                </wp:inline>
              </w:drawing>
            </w:r>
          </w:p>
          <w:p w:rsidR="00395400" w:rsidRPr="0000240E" w:rsidRDefault="00395400" w:rsidP="00FF34F5">
            <w:pPr>
              <w:autoSpaceDE w:val="0"/>
              <w:autoSpaceDN w:val="0"/>
              <w:adjustRightInd w:val="0"/>
              <w:jc w:val="both"/>
              <w:rPr>
                <w:bCs/>
                <w:sz w:val="18"/>
                <w:szCs w:val="18"/>
              </w:rPr>
            </w:pPr>
            <w:r w:rsidRPr="0000240E">
              <w:rPr>
                <w:bCs/>
                <w:sz w:val="18"/>
                <w:szCs w:val="18"/>
              </w:rPr>
              <w:t>ДОП</w:t>
            </w:r>
            <w:r w:rsidRPr="0000240E">
              <w:rPr>
                <w:bCs/>
                <w:sz w:val="18"/>
                <w:szCs w:val="18"/>
                <w:vertAlign w:val="subscript"/>
              </w:rPr>
              <w:t>5до18</w:t>
            </w:r>
            <w:r w:rsidRPr="0000240E">
              <w:rPr>
                <w:bCs/>
                <w:sz w:val="18"/>
                <w:szCs w:val="18"/>
              </w:rPr>
              <w:t xml:space="preserve"> - доля детей в возрасте от 5 до 18 лет, охваченных программами дополнительного образования;</w:t>
            </w:r>
          </w:p>
          <w:p w:rsidR="00395400" w:rsidRPr="0000240E" w:rsidRDefault="00395400" w:rsidP="00FF34F5">
            <w:pPr>
              <w:autoSpaceDE w:val="0"/>
              <w:autoSpaceDN w:val="0"/>
              <w:adjustRightInd w:val="0"/>
              <w:jc w:val="both"/>
              <w:rPr>
                <w:bCs/>
                <w:sz w:val="18"/>
                <w:szCs w:val="18"/>
              </w:rPr>
            </w:pPr>
            <w:r w:rsidRPr="0000240E">
              <w:rPr>
                <w:bCs/>
                <w:sz w:val="18"/>
                <w:szCs w:val="18"/>
              </w:rPr>
              <w:t>Ч</w:t>
            </w:r>
            <w:r w:rsidRPr="0000240E">
              <w:rPr>
                <w:bCs/>
                <w:sz w:val="18"/>
                <w:szCs w:val="18"/>
                <w:vertAlign w:val="subscript"/>
              </w:rPr>
              <w:t>5до18</w:t>
            </w:r>
            <w:r w:rsidRPr="0000240E">
              <w:rPr>
                <w:bCs/>
                <w:sz w:val="18"/>
                <w:szCs w:val="18"/>
              </w:rPr>
              <w:t xml:space="preserve"> - количество услуг дополнительного образования, оказанных детям в возрасте от 5 до 18 лет;</w:t>
            </w:r>
          </w:p>
          <w:p w:rsidR="00395400" w:rsidRPr="0000240E" w:rsidRDefault="00395400" w:rsidP="00FF34F5">
            <w:pPr>
              <w:autoSpaceDE w:val="0"/>
              <w:autoSpaceDN w:val="0"/>
              <w:adjustRightInd w:val="0"/>
              <w:jc w:val="both"/>
              <w:rPr>
                <w:bCs/>
                <w:sz w:val="18"/>
                <w:szCs w:val="18"/>
              </w:rPr>
            </w:pPr>
            <w:r w:rsidRPr="0000240E">
              <w:rPr>
                <w:bCs/>
                <w:sz w:val="18"/>
                <w:szCs w:val="18"/>
              </w:rPr>
              <w:t>Д</w:t>
            </w:r>
            <w:r w:rsidRPr="0000240E">
              <w:rPr>
                <w:bCs/>
                <w:sz w:val="18"/>
                <w:szCs w:val="18"/>
                <w:vertAlign w:val="subscript"/>
              </w:rPr>
              <w:t>5до18</w:t>
            </w:r>
            <w:r w:rsidRPr="0000240E">
              <w:rPr>
                <w:bCs/>
                <w:sz w:val="18"/>
                <w:szCs w:val="18"/>
              </w:rPr>
              <w:t xml:space="preserve"> - общая численность детей в возрасте от 5 до 18 лет (демографические данные);</w:t>
            </w:r>
          </w:p>
          <w:p w:rsidR="00395400" w:rsidRPr="0000240E" w:rsidRDefault="00395400" w:rsidP="00FF34F5">
            <w:pPr>
              <w:autoSpaceDE w:val="0"/>
              <w:autoSpaceDN w:val="0"/>
              <w:adjustRightInd w:val="0"/>
              <w:jc w:val="both"/>
              <w:rPr>
                <w:bCs/>
                <w:sz w:val="18"/>
                <w:szCs w:val="18"/>
              </w:rPr>
            </w:pPr>
            <w:r w:rsidRPr="0000240E">
              <w:rPr>
                <w:bCs/>
                <w:sz w:val="18"/>
                <w:szCs w:val="18"/>
              </w:rPr>
              <w:t>К</w:t>
            </w:r>
            <w:r w:rsidRPr="0000240E">
              <w:rPr>
                <w:bCs/>
                <w:sz w:val="18"/>
                <w:szCs w:val="18"/>
                <w:vertAlign w:val="subscript"/>
              </w:rPr>
              <w:t>коэф</w:t>
            </w:r>
            <w:r w:rsidRPr="0000240E">
              <w:rPr>
                <w:bCs/>
                <w:sz w:val="18"/>
                <w:szCs w:val="18"/>
              </w:rPr>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395400" w:rsidRPr="003766D0" w:rsidRDefault="00395400" w:rsidP="00FF34F5">
            <w:pPr>
              <w:rPr>
                <w:rFonts w:eastAsia="Calibri"/>
                <w:lang w:eastAsia="en-US"/>
              </w:rPr>
            </w:pPr>
          </w:p>
        </w:tc>
      </w:tr>
      <w:tr w:rsidR="00B7726B" w:rsidRPr="003766D0" w:rsidTr="00395400">
        <w:tc>
          <w:tcPr>
            <w:tcW w:w="14884" w:type="dxa"/>
            <w:gridSpan w:val="6"/>
            <w:shd w:val="clear" w:color="auto" w:fill="auto"/>
          </w:tcPr>
          <w:p w:rsidR="00B7726B" w:rsidRDefault="00B7726B" w:rsidP="00FF34F5">
            <w:pPr>
              <w:ind w:left="360"/>
              <w:contextualSpacing/>
              <w:jc w:val="both"/>
              <w:rPr>
                <w:rFonts w:eastAsia="Calibri"/>
                <w:lang w:eastAsia="en-US"/>
              </w:rPr>
            </w:pPr>
            <w:r>
              <w:rPr>
                <w:rFonts w:eastAsia="Calibri"/>
                <w:lang w:eastAsia="en-US"/>
              </w:rPr>
              <w:t>Задача 3 .Обновление содержания и совершенствование методов обучения предметной области «Технология»</w:t>
            </w:r>
            <w:r w:rsidRPr="00D42B99">
              <w:rPr>
                <w:rFonts w:eastAsia="Calibri"/>
                <w:lang w:eastAsia="en-US"/>
              </w:rPr>
              <w:t>.</w:t>
            </w:r>
          </w:p>
          <w:p w:rsidR="00B7726B" w:rsidRPr="003766D0" w:rsidRDefault="00B7726B" w:rsidP="00FF34F5">
            <w:pPr>
              <w:ind w:left="360"/>
              <w:contextualSpacing/>
              <w:jc w:val="both"/>
              <w:rPr>
                <w:rFonts w:eastAsia="Calibri"/>
                <w:lang w:eastAsia="en-US"/>
              </w:rPr>
            </w:pPr>
          </w:p>
        </w:tc>
      </w:tr>
      <w:tr w:rsidR="00B7726B" w:rsidRPr="003766D0" w:rsidTr="00FF34F5">
        <w:tc>
          <w:tcPr>
            <w:tcW w:w="709" w:type="dxa"/>
            <w:gridSpan w:val="2"/>
            <w:shd w:val="clear" w:color="auto" w:fill="auto"/>
            <w:hideMark/>
          </w:tcPr>
          <w:p w:rsidR="00B7726B" w:rsidRPr="003766D0" w:rsidRDefault="00B7726B" w:rsidP="007E0B6C">
            <w:pPr>
              <w:jc w:val="center"/>
              <w:rPr>
                <w:rFonts w:eastAsia="Calibri"/>
                <w:lang w:eastAsia="en-US"/>
              </w:rPr>
            </w:pPr>
            <w:r>
              <w:rPr>
                <w:rFonts w:eastAsia="Calibri"/>
                <w:lang w:eastAsia="en-US"/>
              </w:rPr>
              <w:t>3</w:t>
            </w:r>
            <w:r w:rsidR="007E0B6C">
              <w:rPr>
                <w:rFonts w:eastAsia="Calibri"/>
                <w:lang w:eastAsia="en-US"/>
              </w:rPr>
              <w:t>.</w:t>
            </w:r>
          </w:p>
        </w:tc>
        <w:tc>
          <w:tcPr>
            <w:tcW w:w="3402" w:type="dxa"/>
            <w:shd w:val="clear" w:color="auto" w:fill="auto"/>
            <w:vAlign w:val="center"/>
          </w:tcPr>
          <w:p w:rsidR="00B7726B" w:rsidRPr="008C6DE9" w:rsidRDefault="00B7726B" w:rsidP="00935530">
            <w:pPr>
              <w:jc w:val="center"/>
              <w:rPr>
                <w:color w:val="000000"/>
              </w:rPr>
            </w:pPr>
            <w:r w:rsidRPr="008C6DE9">
              <w:rPr>
                <w:color w:val="000000"/>
              </w:rPr>
              <w:t xml:space="preserve">Развитие </w:t>
            </w:r>
            <w:r w:rsidR="00935530">
              <w:rPr>
                <w:color w:val="000000"/>
              </w:rPr>
              <w:t>материально-технической базы</w:t>
            </w:r>
            <w:r w:rsidRPr="008C6DE9">
              <w:rPr>
                <w:color w:val="000000"/>
              </w:rPr>
              <w:t xml:space="preserve"> для реализации основных и дополнительных общеобразовательных программ цифрового и гуманитарного профиля, адаптированных общеобразовательных </w:t>
            </w:r>
            <w:r w:rsidRPr="008C6DE9">
              <w:rPr>
                <w:color w:val="000000"/>
              </w:rPr>
              <w:lastRenderedPageBreak/>
              <w:t>программ</w:t>
            </w:r>
          </w:p>
        </w:tc>
        <w:tc>
          <w:tcPr>
            <w:tcW w:w="3260" w:type="dxa"/>
            <w:shd w:val="clear" w:color="auto" w:fill="auto"/>
            <w:vAlign w:val="center"/>
          </w:tcPr>
          <w:p w:rsidR="00B7726B" w:rsidRPr="003766D0" w:rsidRDefault="00B7726B" w:rsidP="00FF34F5">
            <w:pPr>
              <w:jc w:val="center"/>
              <w:rPr>
                <w:rFonts w:eastAsia="Calibri"/>
                <w:lang w:eastAsia="en-US"/>
              </w:rPr>
            </w:pPr>
            <w:r>
              <w:rPr>
                <w:rFonts w:eastAsia="Calibri"/>
                <w:lang w:eastAsia="en-US"/>
              </w:rPr>
              <w:lastRenderedPageBreak/>
              <w:t xml:space="preserve">Приобретение технических средств обучения, демонстрационного учебного оборудования, наглядных средств обучения, учебных пособий, расходных материалов, игр, игрушек, расходы на услуги доступа к сети интернет </w:t>
            </w:r>
            <w:r>
              <w:rPr>
                <w:rFonts w:eastAsia="Calibri"/>
                <w:lang w:eastAsia="en-US"/>
              </w:rPr>
              <w:lastRenderedPageBreak/>
              <w:t>общеобразовательные организации)</w:t>
            </w:r>
          </w:p>
        </w:tc>
        <w:tc>
          <w:tcPr>
            <w:tcW w:w="3119" w:type="dxa"/>
            <w:shd w:val="clear" w:color="auto" w:fill="auto"/>
          </w:tcPr>
          <w:p w:rsidR="00B7726B" w:rsidRDefault="00FF34F5" w:rsidP="00FF34F5">
            <w:pPr>
              <w:rPr>
                <w:rFonts w:eastAsia="Calibri"/>
                <w:lang w:eastAsia="en-US"/>
              </w:rPr>
            </w:pPr>
            <w:r>
              <w:rPr>
                <w:rFonts w:eastAsia="Calibri"/>
                <w:lang w:eastAsia="en-US"/>
              </w:rPr>
              <w:lastRenderedPageBreak/>
              <w:t>Постановление Правительства Ханты-Мансийского автономного округа – Югры от 12 октября 2018 года № 368</w:t>
            </w:r>
            <w:r w:rsidR="00CC208D">
              <w:rPr>
                <w:rFonts w:eastAsia="Calibri"/>
                <w:lang w:eastAsia="en-US"/>
              </w:rPr>
              <w:t>;</w:t>
            </w:r>
          </w:p>
          <w:p w:rsidR="00CC208D" w:rsidRPr="003766D0" w:rsidRDefault="00CC208D" w:rsidP="00CC208D">
            <w:pPr>
              <w:rPr>
                <w:rFonts w:eastAsia="Calibri"/>
                <w:lang w:eastAsia="en-US"/>
              </w:rPr>
            </w:pPr>
            <w:r>
              <w:rPr>
                <w:rFonts w:eastAsia="Calibri"/>
                <w:lang w:eastAsia="en-US"/>
              </w:rPr>
              <w:t xml:space="preserve">Пункт 10 статьи 8  Федерального закона от29.12.2012 № 273-ФЗ «Об образовании в Российской </w:t>
            </w:r>
            <w:r>
              <w:rPr>
                <w:rFonts w:eastAsia="Calibri"/>
                <w:lang w:eastAsia="en-US"/>
              </w:rPr>
              <w:lastRenderedPageBreak/>
              <w:t>Федерации»</w:t>
            </w:r>
          </w:p>
        </w:tc>
        <w:tc>
          <w:tcPr>
            <w:tcW w:w="4394" w:type="dxa"/>
            <w:shd w:val="clear" w:color="auto" w:fill="auto"/>
          </w:tcPr>
          <w:p w:rsidR="00B7726B" w:rsidRDefault="00B7726B" w:rsidP="00FF34F5">
            <w:pPr>
              <w:rPr>
                <w:rFonts w:eastAsia="Calibri"/>
                <w:lang w:eastAsia="en-US"/>
              </w:rPr>
            </w:pPr>
            <w:r w:rsidRPr="0004633E">
              <w:rPr>
                <w:rFonts w:eastAsia="Calibri"/>
                <w:b/>
                <w:lang w:eastAsia="en-US"/>
              </w:rPr>
              <w:lastRenderedPageBreak/>
              <w:t>Показатель 8</w:t>
            </w:r>
            <w:r>
              <w:rPr>
                <w:rFonts w:eastAsia="Calibri"/>
                <w:lang w:eastAsia="en-US"/>
              </w:rPr>
              <w:t xml:space="preserve">. </w:t>
            </w:r>
            <w:r w:rsidRPr="00BC50DF">
              <w:rPr>
                <w:rFonts w:eastAsia="Calibri"/>
                <w:lang w:eastAsia="en-US"/>
              </w:rPr>
              <w:t>Увеличение доли муниципальных общеобразовательных организаций, соответствующих современным требованиям обучения, в общем количестве  общеобразовательных организаций</w:t>
            </w:r>
            <w:r>
              <w:rPr>
                <w:rFonts w:eastAsia="Calibri"/>
                <w:lang w:eastAsia="en-US"/>
              </w:rPr>
              <w:t>.</w:t>
            </w:r>
          </w:p>
          <w:p w:rsidR="00B7726B" w:rsidRPr="0000240E" w:rsidRDefault="00B7726B" w:rsidP="00FF34F5">
            <w:pPr>
              <w:autoSpaceDE w:val="0"/>
              <w:autoSpaceDN w:val="0"/>
              <w:adjustRightInd w:val="0"/>
              <w:jc w:val="both"/>
              <w:rPr>
                <w:bCs/>
                <w:sz w:val="18"/>
                <w:szCs w:val="18"/>
              </w:rPr>
            </w:pPr>
            <w:r w:rsidRPr="0000240E">
              <w:rPr>
                <w:bCs/>
                <w:sz w:val="18"/>
                <w:szCs w:val="18"/>
              </w:rPr>
              <w:t>Характеризует степень оснащенности системы общего образования учебным оборудованием в соответствии с современными требованиями.</w:t>
            </w:r>
          </w:p>
          <w:p w:rsidR="00B7726B" w:rsidRPr="0000240E" w:rsidRDefault="00B7726B" w:rsidP="00FF34F5">
            <w:pPr>
              <w:autoSpaceDE w:val="0"/>
              <w:autoSpaceDN w:val="0"/>
              <w:adjustRightInd w:val="0"/>
              <w:jc w:val="both"/>
              <w:rPr>
                <w:bCs/>
                <w:sz w:val="18"/>
                <w:szCs w:val="18"/>
              </w:rPr>
            </w:pPr>
            <w:r w:rsidRPr="0000240E">
              <w:rPr>
                <w:bCs/>
                <w:sz w:val="18"/>
                <w:szCs w:val="18"/>
              </w:rPr>
              <w:t xml:space="preserve">   Рассчитывается по формуле:</w:t>
            </w:r>
          </w:p>
          <w:p w:rsidR="00B7726B" w:rsidRPr="0000240E" w:rsidRDefault="00B7726B" w:rsidP="00FF34F5">
            <w:pPr>
              <w:autoSpaceDE w:val="0"/>
              <w:autoSpaceDN w:val="0"/>
              <w:adjustRightInd w:val="0"/>
              <w:jc w:val="center"/>
              <w:rPr>
                <w:bCs/>
                <w:sz w:val="18"/>
                <w:szCs w:val="18"/>
              </w:rPr>
            </w:pPr>
            <w:r w:rsidRPr="0000240E">
              <w:rPr>
                <w:bCs/>
                <w:sz w:val="18"/>
                <w:szCs w:val="18"/>
              </w:rPr>
              <w:t>(ЧОоу</w:t>
            </w:r>
            <w:r w:rsidRPr="0000240E">
              <w:rPr>
                <w:bCs/>
                <w:sz w:val="18"/>
                <w:szCs w:val="18"/>
                <w:vertAlign w:val="subscript"/>
              </w:rPr>
              <w:t>осо</w:t>
            </w:r>
            <w:r w:rsidRPr="0000240E">
              <w:rPr>
                <w:bCs/>
                <w:sz w:val="18"/>
                <w:szCs w:val="18"/>
              </w:rPr>
              <w:t xml:space="preserve"> / ЧОоу) * 100, где:</w:t>
            </w:r>
          </w:p>
          <w:p w:rsidR="00B7726B" w:rsidRPr="0000240E" w:rsidRDefault="00B7726B" w:rsidP="00FF34F5">
            <w:pPr>
              <w:autoSpaceDE w:val="0"/>
              <w:autoSpaceDN w:val="0"/>
              <w:adjustRightInd w:val="0"/>
              <w:jc w:val="both"/>
              <w:rPr>
                <w:bCs/>
                <w:sz w:val="18"/>
                <w:szCs w:val="18"/>
              </w:rPr>
            </w:pPr>
            <w:r w:rsidRPr="0000240E">
              <w:rPr>
                <w:bCs/>
                <w:sz w:val="18"/>
                <w:szCs w:val="18"/>
              </w:rPr>
              <w:lastRenderedPageBreak/>
              <w:t>ЧОоу</w:t>
            </w:r>
            <w:r w:rsidRPr="0000240E">
              <w:rPr>
                <w:bCs/>
                <w:sz w:val="18"/>
                <w:szCs w:val="18"/>
                <w:vertAlign w:val="subscript"/>
              </w:rPr>
              <w:t>осо</w:t>
            </w:r>
            <w:r w:rsidRPr="0000240E">
              <w:rPr>
                <w:bCs/>
                <w:sz w:val="18"/>
                <w:szCs w:val="18"/>
              </w:rPr>
              <w:t xml:space="preserve"> - численность муниципальных общеобразовательных организаций, соответствующих современным требованиям обучения (дополнительные сведения);</w:t>
            </w:r>
          </w:p>
          <w:p w:rsidR="00B7726B" w:rsidRPr="003766D0" w:rsidRDefault="00B7726B" w:rsidP="00FF34F5">
            <w:pPr>
              <w:rPr>
                <w:rFonts w:eastAsia="Calibri"/>
                <w:lang w:eastAsia="en-US"/>
              </w:rPr>
            </w:pPr>
            <w:r w:rsidRPr="0000240E">
              <w:rPr>
                <w:bCs/>
                <w:sz w:val="18"/>
                <w:szCs w:val="18"/>
              </w:rPr>
              <w:t>ЧОоу - численность государственных (муниципальных) общеобразовательных организаций (периодическая отчетность, форма № ОО-1).</w:t>
            </w:r>
          </w:p>
        </w:tc>
      </w:tr>
      <w:tr w:rsidR="00B7726B" w:rsidRPr="003766D0" w:rsidTr="00FF34F5">
        <w:tc>
          <w:tcPr>
            <w:tcW w:w="14884" w:type="dxa"/>
            <w:gridSpan w:val="6"/>
            <w:shd w:val="clear" w:color="auto" w:fill="auto"/>
          </w:tcPr>
          <w:p w:rsidR="00B7726B" w:rsidRPr="00D42B99" w:rsidRDefault="00B7726B" w:rsidP="00FF34F5">
            <w:pPr>
              <w:ind w:left="720"/>
              <w:contextualSpacing/>
              <w:jc w:val="both"/>
              <w:rPr>
                <w:rFonts w:eastAsia="Calibri"/>
                <w:lang w:eastAsia="en-US"/>
              </w:rPr>
            </w:pPr>
            <w:r>
              <w:rPr>
                <w:rFonts w:eastAsia="Calibri"/>
                <w:lang w:eastAsia="en-US"/>
              </w:rPr>
              <w:lastRenderedPageBreak/>
              <w:t>Задача 4.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B7726B" w:rsidRPr="003766D0" w:rsidRDefault="00B7726B" w:rsidP="00FF34F5">
            <w:pPr>
              <w:rPr>
                <w:rFonts w:eastAsia="Calibri"/>
                <w:lang w:eastAsia="en-US"/>
              </w:rPr>
            </w:pPr>
          </w:p>
        </w:tc>
      </w:tr>
      <w:tr w:rsidR="00B7726B" w:rsidRPr="003766D0" w:rsidTr="00395400">
        <w:tc>
          <w:tcPr>
            <w:tcW w:w="709" w:type="dxa"/>
            <w:gridSpan w:val="2"/>
            <w:shd w:val="clear" w:color="auto" w:fill="auto"/>
          </w:tcPr>
          <w:p w:rsidR="00B7726B" w:rsidRPr="003766D0" w:rsidRDefault="00B7726B" w:rsidP="007E0B6C">
            <w:pPr>
              <w:jc w:val="center"/>
              <w:rPr>
                <w:rFonts w:eastAsia="Calibri"/>
                <w:lang w:eastAsia="en-US"/>
              </w:rPr>
            </w:pPr>
            <w:r>
              <w:rPr>
                <w:rFonts w:eastAsia="Calibri"/>
                <w:lang w:eastAsia="en-US"/>
              </w:rPr>
              <w:t>4</w:t>
            </w:r>
            <w:r w:rsidR="007E0B6C">
              <w:rPr>
                <w:rFonts w:eastAsia="Calibri"/>
                <w:lang w:eastAsia="en-US"/>
              </w:rPr>
              <w:t>.</w:t>
            </w:r>
          </w:p>
        </w:tc>
        <w:tc>
          <w:tcPr>
            <w:tcW w:w="3402" w:type="dxa"/>
            <w:shd w:val="clear" w:color="auto" w:fill="auto"/>
          </w:tcPr>
          <w:p w:rsidR="00B7726B" w:rsidRPr="008C6DE9" w:rsidRDefault="00B7726B" w:rsidP="00FF34F5">
            <w:pPr>
              <w:jc w:val="center"/>
              <w:rPr>
                <w:color w:val="000000"/>
              </w:rPr>
            </w:pPr>
            <w:r w:rsidRPr="008C6DE9">
              <w:rPr>
                <w:color w:val="000000"/>
              </w:rPr>
              <w:t xml:space="preserve">Финансовое обеспечение получения гражданами дополнительного образования </w:t>
            </w:r>
          </w:p>
        </w:tc>
        <w:tc>
          <w:tcPr>
            <w:tcW w:w="3260" w:type="dxa"/>
            <w:shd w:val="clear" w:color="auto" w:fill="auto"/>
          </w:tcPr>
          <w:p w:rsidR="00B7726B" w:rsidRPr="003766D0" w:rsidRDefault="00B7726B" w:rsidP="00FF34F5">
            <w:pPr>
              <w:rPr>
                <w:rFonts w:eastAsia="Calibri"/>
                <w:lang w:eastAsia="en-US"/>
              </w:rPr>
            </w:pPr>
            <w:r>
              <w:rPr>
                <w:rFonts w:eastAsia="Calibri"/>
                <w:lang w:eastAsia="en-US"/>
              </w:rPr>
              <w:t>Расходы на оплату труда, начисления на оплату труда, иные выплаты, услуги связи, транспортные услуги, коммунальные услуги, услуги по содержанию имущества, прочие работы и услуги, налоги и сборы, штрафы, пени, прочие расходы, затраты на материальные запасы, основные средства (организации дополнительного образования)</w:t>
            </w:r>
          </w:p>
        </w:tc>
        <w:tc>
          <w:tcPr>
            <w:tcW w:w="3119" w:type="dxa"/>
            <w:shd w:val="clear" w:color="auto" w:fill="auto"/>
          </w:tcPr>
          <w:p w:rsidR="00B7726B" w:rsidRPr="003766D0" w:rsidRDefault="001B6F5C" w:rsidP="00FF34F5">
            <w:pPr>
              <w:rPr>
                <w:rFonts w:eastAsia="Calibri"/>
                <w:lang w:eastAsia="en-US"/>
              </w:rPr>
            </w:pPr>
            <w:r>
              <w:rPr>
                <w:rFonts w:eastAsia="Calibri"/>
                <w:lang w:eastAsia="en-US"/>
              </w:rPr>
              <w:t>Пункт 2 статьи 9 Федерального закона от29.12.2012 № 273-ФЗ «Об образовании в Российской Федерации»</w:t>
            </w:r>
          </w:p>
        </w:tc>
        <w:tc>
          <w:tcPr>
            <w:tcW w:w="4394" w:type="dxa"/>
            <w:shd w:val="clear" w:color="auto" w:fill="auto"/>
          </w:tcPr>
          <w:p w:rsidR="00B7726B" w:rsidRDefault="00B7726B" w:rsidP="00FF34F5">
            <w:r w:rsidRPr="00FB2D73">
              <w:rPr>
                <w:b/>
              </w:rPr>
              <w:t>Показатель 5.</w:t>
            </w:r>
            <w:r>
              <w:t xml:space="preserve"> Увеличение численности обучающихся, вовлеченных в деятельность общественных объединений, в т.ч. волонтерских и добровольческих объединений.</w:t>
            </w:r>
          </w:p>
          <w:p w:rsidR="00B7726B" w:rsidRPr="0000240E" w:rsidRDefault="00B7726B" w:rsidP="00FF34F5">
            <w:pPr>
              <w:pStyle w:val="ConsPlusNormal"/>
              <w:jc w:val="both"/>
              <w:rPr>
                <w:rFonts w:ascii="Times New Roman" w:eastAsia="Arial Unicode MS" w:hAnsi="Times New Roman" w:cs="Times New Roman"/>
                <w:bCs/>
                <w:sz w:val="18"/>
                <w:szCs w:val="18"/>
                <w:u w:color="000000"/>
              </w:rPr>
            </w:pPr>
            <w:r w:rsidRPr="0000240E">
              <w:rPr>
                <w:rFonts w:ascii="Times New Roman" w:hAnsi="Times New Roman" w:cs="Times New Roman"/>
                <w:bCs/>
                <w:sz w:val="18"/>
                <w:szCs w:val="18"/>
              </w:rPr>
              <w:t>Рассчитывается по формуле:</w:t>
            </w:r>
          </w:p>
          <w:p w:rsidR="00B7726B" w:rsidRPr="0000240E" w:rsidRDefault="00B7726B" w:rsidP="00FF34F5">
            <w:pPr>
              <w:pStyle w:val="ConsPlusNormal"/>
              <w:jc w:val="both"/>
              <w:rPr>
                <w:rFonts w:ascii="Times New Roman" w:eastAsia="Arial Unicode MS" w:hAnsi="Times New Roman" w:cs="Times New Roman"/>
                <w:bCs/>
                <w:sz w:val="18"/>
                <w:szCs w:val="18"/>
                <w:u w:color="000000"/>
              </w:rPr>
            </w:pPr>
          </w:p>
          <w:p w:rsidR="00B7726B" w:rsidRPr="0000240E" w:rsidRDefault="00930DEA" w:rsidP="00FF34F5">
            <w:pPr>
              <w:jc w:val="center"/>
              <w:rPr>
                <w:i/>
                <w:sz w:val="18"/>
                <w:szCs w:val="18"/>
              </w:rPr>
            </w:pPr>
            <m:oMathPara>
              <m:oMath>
                <m:sSub>
                  <m:sSubPr>
                    <m:ctrlPr>
                      <w:rPr>
                        <w:rFonts w:ascii="Cambria Math" w:hAnsi="Cambria Math"/>
                        <w:i/>
                        <w:sz w:val="18"/>
                        <w:szCs w:val="18"/>
                        <w:lang w:val="en-US"/>
                      </w:rPr>
                    </m:ctrlPr>
                  </m:sSubPr>
                  <m:e>
                    <m:r>
                      <w:rPr>
                        <w:rFonts w:ascii="Cambria Math" w:hAnsi="Cambria Math"/>
                        <w:sz w:val="18"/>
                        <w:szCs w:val="18"/>
                        <w:lang w:val="en-US"/>
                      </w:rPr>
                      <m:t>F</m:t>
                    </m:r>
                  </m:e>
                  <m:sub>
                    <m:r>
                      <w:rPr>
                        <w:rFonts w:ascii="Cambria Math" w:hAnsi="Cambria Math"/>
                        <w:sz w:val="18"/>
                        <w:szCs w:val="18"/>
                      </w:rPr>
                      <m:t>вовл</m:t>
                    </m:r>
                  </m:sub>
                </m:sSub>
                <m:r>
                  <w:rPr>
                    <w:rFonts w:ascii="Cambria Math" w:hAnsi="Cambria Math"/>
                    <w:sz w:val="18"/>
                    <w:szCs w:val="18"/>
                  </w:rPr>
                  <m:t xml:space="preserve">= </m:t>
                </m:r>
                <m:f>
                  <m:fPr>
                    <m:type m:val="lin"/>
                    <m:ctrlPr>
                      <w:rPr>
                        <w:rFonts w:ascii="Cambria Math" w:hAnsi="Cambria Math"/>
                        <w:i/>
                        <w:sz w:val="18"/>
                        <w:szCs w:val="18"/>
                        <w:lang w:val="en-US"/>
                      </w:rPr>
                    </m:ctrlPr>
                  </m:fPr>
                  <m:num>
                    <m:nary>
                      <m:naryPr>
                        <m:chr m:val="∑"/>
                        <m:limLoc m:val="undOvr"/>
                        <m:ctrlPr>
                          <w:rPr>
                            <w:rFonts w:ascii="Cambria Math" w:hAnsi="Cambria Math"/>
                            <w:i/>
                            <w:sz w:val="18"/>
                            <w:szCs w:val="18"/>
                            <w:lang w:val="en-US"/>
                          </w:rPr>
                        </m:ctrlPr>
                      </m:naryPr>
                      <m:sub>
                        <m:r>
                          <w:rPr>
                            <w:rFonts w:ascii="Cambria Math" w:hAnsi="Cambria Math"/>
                            <w:sz w:val="18"/>
                            <w:szCs w:val="18"/>
                            <w:lang w:val="en-US"/>
                          </w:rPr>
                          <m:t>i</m:t>
                        </m:r>
                        <m:r>
                          <w:rPr>
                            <w:rFonts w:ascii="Cambria Math" w:hAnsi="Cambria Math"/>
                            <w:sz w:val="18"/>
                            <w:szCs w:val="18"/>
                          </w:rPr>
                          <m:t>=1</m:t>
                        </m:r>
                      </m:sub>
                      <m:sup>
                        <m:r>
                          <w:rPr>
                            <w:rFonts w:ascii="Cambria Math" w:hAnsi="Cambria Math"/>
                            <w:sz w:val="18"/>
                            <w:szCs w:val="18"/>
                            <w:lang w:val="en-US"/>
                          </w:rPr>
                          <m:t>2</m:t>
                        </m:r>
                      </m:sup>
                      <m:e>
                        <m:sSub>
                          <m:sSubPr>
                            <m:ctrlPr>
                              <w:rPr>
                                <w:rFonts w:ascii="Cambria Math" w:hAnsi="Cambria Math"/>
                                <w:i/>
                                <w:sz w:val="18"/>
                                <w:szCs w:val="18"/>
                                <w:lang w:val="en-US"/>
                              </w:rPr>
                            </m:ctrlPr>
                          </m:sSubPr>
                          <m:e>
                            <m:r>
                              <w:rPr>
                                <w:rFonts w:ascii="Cambria Math" w:hAnsi="Cambria Math"/>
                                <w:sz w:val="18"/>
                                <w:szCs w:val="18"/>
                                <w:lang w:val="en-US"/>
                              </w:rPr>
                              <m:t>X</m:t>
                            </m:r>
                          </m:e>
                          <m:sub>
                            <m:r>
                              <w:rPr>
                                <w:rFonts w:ascii="Cambria Math" w:hAnsi="Cambria Math"/>
                                <w:sz w:val="18"/>
                                <w:szCs w:val="18"/>
                                <w:lang w:val="en-US"/>
                              </w:rPr>
                              <m:t>i</m:t>
                            </m:r>
                          </m:sub>
                        </m:sSub>
                      </m:e>
                    </m:nary>
                  </m:num>
                  <m:den>
                    <m:r>
                      <w:rPr>
                        <w:rFonts w:ascii="Cambria Math" w:hAnsi="Cambria Math"/>
                        <w:sz w:val="18"/>
                        <w:szCs w:val="18"/>
                        <w:lang w:val="en-US"/>
                      </w:rPr>
                      <m:t>2</m:t>
                    </m:r>
                  </m:den>
                </m:f>
              </m:oMath>
            </m:oMathPara>
          </w:p>
          <w:p w:rsidR="00B7726B" w:rsidRPr="0000240E" w:rsidRDefault="00B7726B" w:rsidP="00FF34F5">
            <w:pPr>
              <w:jc w:val="both"/>
              <w:rPr>
                <w:sz w:val="18"/>
                <w:szCs w:val="18"/>
              </w:rPr>
            </w:pPr>
            <w:r w:rsidRPr="0000240E">
              <w:rPr>
                <w:sz w:val="18"/>
                <w:szCs w:val="18"/>
                <w:lang w:val="en-US"/>
              </w:rPr>
              <w:t>X</w:t>
            </w:r>
            <w:r w:rsidRPr="0000240E">
              <w:rPr>
                <w:sz w:val="18"/>
                <w:szCs w:val="18"/>
                <w:vertAlign w:val="subscript"/>
              </w:rPr>
              <w:t>1</w:t>
            </w:r>
            <w:r w:rsidRPr="0000240E">
              <w:rPr>
                <w:sz w:val="18"/>
                <w:szCs w:val="18"/>
              </w:rPr>
              <w:t xml:space="preserve"> – численность обучающихся, вовлеченных в проводимые мероприятия (раздел 4 формы ФСН 1-Молодежь);</w:t>
            </w:r>
          </w:p>
          <w:p w:rsidR="00B7726B" w:rsidRPr="0000240E" w:rsidRDefault="00B7726B" w:rsidP="00FF34F5">
            <w:pPr>
              <w:jc w:val="both"/>
              <w:rPr>
                <w:sz w:val="18"/>
                <w:szCs w:val="18"/>
              </w:rPr>
            </w:pPr>
            <w:r w:rsidRPr="0000240E">
              <w:rPr>
                <w:sz w:val="18"/>
                <w:szCs w:val="18"/>
              </w:rPr>
              <w:t>X</w:t>
            </w:r>
            <w:r w:rsidRPr="0000240E">
              <w:rPr>
                <w:sz w:val="18"/>
                <w:szCs w:val="18"/>
                <w:vertAlign w:val="subscript"/>
              </w:rPr>
              <w:t xml:space="preserve">2 </w:t>
            </w:r>
            <w:r w:rsidRPr="0000240E">
              <w:rPr>
                <w:sz w:val="18"/>
                <w:szCs w:val="18"/>
              </w:rPr>
              <w:t>-  численность членов объединений (раздел 4 формы ФСН 1-Молодежь).</w:t>
            </w:r>
          </w:p>
          <w:p w:rsidR="00B7726B" w:rsidRDefault="00B7726B" w:rsidP="00FF34F5"/>
          <w:p w:rsidR="00B7726B" w:rsidRDefault="00B7726B" w:rsidP="00FF34F5">
            <w:pPr>
              <w:pStyle w:val="a3"/>
              <w:widowControl w:val="0"/>
              <w:autoSpaceDE w:val="0"/>
              <w:autoSpaceDN w:val="0"/>
              <w:adjustRightInd w:val="0"/>
              <w:ind w:left="34" w:firstLine="284"/>
            </w:pPr>
            <w:r w:rsidRPr="00FB2D73">
              <w:rPr>
                <w:b/>
              </w:rPr>
              <w:t xml:space="preserve">Показатель 6. </w:t>
            </w:r>
            <w:r>
              <w:t>Увеличение доли детей в возрасте от 6 до 17 лет</w:t>
            </w:r>
            <w:r w:rsidR="001638B3">
              <w:t xml:space="preserve"> включительно</w:t>
            </w:r>
            <w:r>
              <w:t>, охваченных всеми формами отдыха и оздоровления, от общей численности детей, нуждающихся в оздоровлении.</w:t>
            </w:r>
          </w:p>
          <w:p w:rsidR="00B7726B" w:rsidRPr="0000240E" w:rsidRDefault="00B7726B" w:rsidP="00FF34F5">
            <w:pPr>
              <w:autoSpaceDE w:val="0"/>
              <w:autoSpaceDN w:val="0"/>
              <w:adjustRightInd w:val="0"/>
              <w:jc w:val="both"/>
              <w:rPr>
                <w:bCs/>
                <w:sz w:val="18"/>
                <w:szCs w:val="18"/>
              </w:rPr>
            </w:pPr>
            <w:r w:rsidRPr="0000240E">
              <w:rPr>
                <w:bCs/>
                <w:sz w:val="18"/>
                <w:szCs w:val="18"/>
              </w:rPr>
              <w:t>Характеризует доступность детской оздоровительной кампании.</w:t>
            </w:r>
          </w:p>
          <w:p w:rsidR="00B7726B" w:rsidRPr="0000240E" w:rsidRDefault="00B7726B" w:rsidP="00FF34F5">
            <w:pPr>
              <w:autoSpaceDE w:val="0"/>
              <w:autoSpaceDN w:val="0"/>
              <w:adjustRightInd w:val="0"/>
              <w:jc w:val="both"/>
              <w:rPr>
                <w:sz w:val="18"/>
                <w:szCs w:val="18"/>
              </w:rPr>
            </w:pPr>
            <w:r w:rsidRPr="0000240E">
              <w:rPr>
                <w:sz w:val="18"/>
                <w:szCs w:val="18"/>
              </w:rPr>
              <w:t xml:space="preserve">   Рассчитывается по формуле:</w:t>
            </w:r>
          </w:p>
          <w:p w:rsidR="00B7726B" w:rsidRPr="0000240E" w:rsidRDefault="00B7726B" w:rsidP="00FF34F5">
            <w:pPr>
              <w:autoSpaceDE w:val="0"/>
              <w:autoSpaceDN w:val="0"/>
              <w:adjustRightInd w:val="0"/>
              <w:jc w:val="center"/>
              <w:rPr>
                <w:sz w:val="18"/>
                <w:szCs w:val="18"/>
              </w:rPr>
            </w:pPr>
            <w:r w:rsidRPr="0000240E">
              <w:rPr>
                <w:noProof/>
                <w:position w:val="-23"/>
                <w:sz w:val="18"/>
                <w:szCs w:val="18"/>
              </w:rPr>
              <w:drawing>
                <wp:inline distT="0" distB="0" distL="0" distR="0">
                  <wp:extent cx="1838325" cy="390525"/>
                  <wp:effectExtent l="0" t="0" r="0"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8325" cy="390525"/>
                          </a:xfrm>
                          <a:prstGeom prst="rect">
                            <a:avLst/>
                          </a:prstGeom>
                          <a:noFill/>
                          <a:ln>
                            <a:noFill/>
                          </a:ln>
                        </pic:spPr>
                      </pic:pic>
                    </a:graphicData>
                  </a:graphic>
                </wp:inline>
              </w:drawing>
            </w:r>
          </w:p>
          <w:p w:rsidR="00B7726B" w:rsidRPr="0000240E" w:rsidRDefault="00B7726B" w:rsidP="00FF34F5">
            <w:pPr>
              <w:autoSpaceDE w:val="0"/>
              <w:autoSpaceDN w:val="0"/>
              <w:adjustRightInd w:val="0"/>
              <w:jc w:val="both"/>
              <w:rPr>
                <w:sz w:val="18"/>
                <w:szCs w:val="18"/>
              </w:rPr>
            </w:pPr>
            <w:r w:rsidRPr="0000240E">
              <w:rPr>
                <w:sz w:val="18"/>
                <w:szCs w:val="18"/>
              </w:rPr>
              <w:t>Д</w:t>
            </w:r>
            <w:r w:rsidRPr="0000240E">
              <w:rPr>
                <w:sz w:val="18"/>
                <w:szCs w:val="18"/>
                <w:vertAlign w:val="subscript"/>
              </w:rPr>
              <w:t>6-17</w:t>
            </w:r>
            <w:r w:rsidRPr="0000240E">
              <w:rPr>
                <w:sz w:val="18"/>
                <w:szCs w:val="18"/>
              </w:rPr>
              <w:t xml:space="preserve"> - доля детей в возрасте от 6 до 18 лет, охваченных всеми формами отдыха и оздоровления, от общей численности детей, нуждающихся в </w:t>
            </w:r>
            <w:r w:rsidRPr="0000240E">
              <w:rPr>
                <w:sz w:val="18"/>
                <w:szCs w:val="18"/>
              </w:rPr>
              <w:lastRenderedPageBreak/>
              <w:t>оздоровлении (в том числе прошедших оздоровление в организациях отдыха детей и их оздоровления);</w:t>
            </w:r>
          </w:p>
          <w:p w:rsidR="00B7726B" w:rsidRPr="0000240E" w:rsidRDefault="00B7726B" w:rsidP="00FF34F5">
            <w:pPr>
              <w:autoSpaceDE w:val="0"/>
              <w:autoSpaceDN w:val="0"/>
              <w:adjustRightInd w:val="0"/>
              <w:jc w:val="both"/>
              <w:rPr>
                <w:sz w:val="18"/>
                <w:szCs w:val="18"/>
              </w:rPr>
            </w:pPr>
            <w:r w:rsidRPr="0000240E">
              <w:rPr>
                <w:sz w:val="18"/>
                <w:szCs w:val="18"/>
              </w:rPr>
              <w:t>Чдозд</w:t>
            </w:r>
            <w:r w:rsidRPr="0000240E">
              <w:rPr>
                <w:sz w:val="18"/>
                <w:szCs w:val="18"/>
                <w:vertAlign w:val="subscript"/>
              </w:rPr>
              <w:t>6-17</w:t>
            </w:r>
            <w:r w:rsidRPr="0000240E">
              <w:rPr>
                <w:sz w:val="18"/>
                <w:szCs w:val="18"/>
              </w:rPr>
              <w:t xml:space="preserve"> - численность детей в возрасте от 6 до 18 лет, охваченных всеми формами отдыха и оздоровления (дополнительные сведения);</w:t>
            </w:r>
          </w:p>
          <w:p w:rsidR="00B7726B" w:rsidRPr="0000240E" w:rsidRDefault="00B7726B" w:rsidP="00FF34F5">
            <w:pPr>
              <w:autoSpaceDE w:val="0"/>
              <w:autoSpaceDN w:val="0"/>
              <w:adjustRightInd w:val="0"/>
              <w:jc w:val="both"/>
              <w:rPr>
                <w:sz w:val="18"/>
                <w:szCs w:val="18"/>
              </w:rPr>
            </w:pPr>
            <w:r w:rsidRPr="0000240E">
              <w:rPr>
                <w:sz w:val="18"/>
                <w:szCs w:val="18"/>
              </w:rPr>
              <w:t>Чдобщ</w:t>
            </w:r>
            <w:r w:rsidRPr="0000240E">
              <w:rPr>
                <w:sz w:val="18"/>
                <w:szCs w:val="18"/>
                <w:vertAlign w:val="subscript"/>
              </w:rPr>
              <w:t>6-17</w:t>
            </w:r>
            <w:r w:rsidRPr="0000240E">
              <w:rPr>
                <w:sz w:val="18"/>
                <w:szCs w:val="18"/>
              </w:rPr>
              <w:t xml:space="preserve"> - общая численность детей в возрасте от 5 до 18 лет (демографические данные).</w:t>
            </w:r>
          </w:p>
          <w:p w:rsidR="00B7726B" w:rsidRPr="003766D0" w:rsidRDefault="00B7726B" w:rsidP="00FF34F5">
            <w:pPr>
              <w:pStyle w:val="a3"/>
              <w:widowControl w:val="0"/>
              <w:autoSpaceDE w:val="0"/>
              <w:autoSpaceDN w:val="0"/>
              <w:adjustRightInd w:val="0"/>
              <w:ind w:left="34" w:firstLine="284"/>
              <w:rPr>
                <w:rFonts w:eastAsia="Calibri"/>
                <w:lang w:eastAsia="en-US"/>
              </w:rPr>
            </w:pPr>
          </w:p>
        </w:tc>
      </w:tr>
      <w:tr w:rsidR="00B7726B" w:rsidRPr="003766D0" w:rsidTr="00FF34F5">
        <w:tc>
          <w:tcPr>
            <w:tcW w:w="14884" w:type="dxa"/>
            <w:gridSpan w:val="6"/>
            <w:shd w:val="clear" w:color="auto" w:fill="auto"/>
          </w:tcPr>
          <w:p w:rsidR="00B7726B" w:rsidRPr="00D42B99" w:rsidRDefault="00B7726B" w:rsidP="00FF34F5">
            <w:pPr>
              <w:ind w:left="720"/>
              <w:contextualSpacing/>
              <w:jc w:val="both"/>
              <w:rPr>
                <w:rFonts w:eastAsia="Calibri"/>
                <w:lang w:eastAsia="en-US"/>
              </w:rPr>
            </w:pPr>
            <w:r>
              <w:rPr>
                <w:rFonts w:eastAsia="Calibri"/>
                <w:lang w:eastAsia="en-US"/>
              </w:rPr>
              <w:lastRenderedPageBreak/>
              <w:t xml:space="preserve">Задача 5. </w:t>
            </w:r>
            <w:r w:rsidRPr="00D42B99">
              <w:rPr>
                <w:rFonts w:eastAsia="Calibri"/>
                <w:lang w:eastAsia="en-US"/>
              </w:rPr>
              <w:t>Обеспечение условий для развития профессиональной компетентности педагогов и руководителей образовательных организаций.</w:t>
            </w:r>
          </w:p>
          <w:p w:rsidR="00B7726B" w:rsidRPr="003766D0" w:rsidRDefault="00B7726B" w:rsidP="00FF34F5">
            <w:pPr>
              <w:rPr>
                <w:rFonts w:eastAsia="Calibri"/>
                <w:lang w:eastAsia="en-US"/>
              </w:rPr>
            </w:pPr>
          </w:p>
        </w:tc>
      </w:tr>
      <w:tr w:rsidR="00B7726B" w:rsidRPr="003766D0" w:rsidTr="007E0B6C">
        <w:tc>
          <w:tcPr>
            <w:tcW w:w="709" w:type="dxa"/>
            <w:gridSpan w:val="2"/>
            <w:shd w:val="clear" w:color="auto" w:fill="auto"/>
          </w:tcPr>
          <w:p w:rsidR="00B7726B" w:rsidRPr="003766D0" w:rsidRDefault="00B7726B" w:rsidP="007E0B6C">
            <w:pPr>
              <w:jc w:val="center"/>
              <w:rPr>
                <w:rFonts w:eastAsia="Calibri"/>
                <w:lang w:eastAsia="en-US"/>
              </w:rPr>
            </w:pPr>
            <w:r>
              <w:rPr>
                <w:rFonts w:eastAsia="Calibri"/>
                <w:lang w:eastAsia="en-US"/>
              </w:rPr>
              <w:t>5</w:t>
            </w:r>
            <w:r w:rsidR="007E0B6C">
              <w:rPr>
                <w:rFonts w:eastAsia="Calibri"/>
                <w:lang w:eastAsia="en-US"/>
              </w:rPr>
              <w:t>.</w:t>
            </w:r>
          </w:p>
        </w:tc>
        <w:tc>
          <w:tcPr>
            <w:tcW w:w="3402" w:type="dxa"/>
            <w:shd w:val="clear" w:color="auto" w:fill="auto"/>
          </w:tcPr>
          <w:p w:rsidR="00B7726B" w:rsidRPr="008C6DE9" w:rsidRDefault="00B7726B" w:rsidP="006B1DB5">
            <w:pPr>
              <w:rPr>
                <w:color w:val="000000"/>
              </w:rPr>
            </w:pPr>
            <w:r w:rsidRPr="008C6DE9">
              <w:rPr>
                <w:color w:val="000000"/>
              </w:rPr>
              <w:t>Повышение квалификации педагогических работников и прочего персонала организаций и общего  дополнительного образования</w:t>
            </w:r>
          </w:p>
        </w:tc>
        <w:tc>
          <w:tcPr>
            <w:tcW w:w="3260" w:type="dxa"/>
            <w:shd w:val="clear" w:color="auto" w:fill="auto"/>
          </w:tcPr>
          <w:p w:rsidR="00B7726B" w:rsidRPr="003766D0" w:rsidRDefault="00B7726B" w:rsidP="00FF34F5">
            <w:pPr>
              <w:rPr>
                <w:rFonts w:eastAsia="Calibri"/>
                <w:lang w:eastAsia="en-US"/>
              </w:rPr>
            </w:pPr>
            <w:r>
              <w:rPr>
                <w:rFonts w:eastAsia="Calibri"/>
                <w:lang w:eastAsia="en-US"/>
              </w:rPr>
              <w:t>Расходы, связанные с командировкой (суточные, проезд к месту учебы и обратно, проживание), оплата обучения, оргвзносы (общеобразовательные организации, дошкольные образовательные организации, организации дополнительного образования, Комитет образования).</w:t>
            </w:r>
          </w:p>
        </w:tc>
        <w:tc>
          <w:tcPr>
            <w:tcW w:w="3119" w:type="dxa"/>
            <w:shd w:val="clear" w:color="auto" w:fill="auto"/>
          </w:tcPr>
          <w:p w:rsidR="00B7726B" w:rsidRPr="003766D0" w:rsidRDefault="00FF34F5" w:rsidP="00FF34F5">
            <w:pPr>
              <w:rPr>
                <w:rFonts w:eastAsia="Calibri"/>
                <w:lang w:eastAsia="en-US"/>
              </w:rPr>
            </w:pPr>
            <w:r>
              <w:rPr>
                <w:rFonts w:eastAsia="Calibri"/>
                <w:lang w:eastAsia="en-US"/>
              </w:rPr>
              <w:t>Статья 49 Федерального закона     от 29.12.2012 № 273-ФЗ «Об образовании в Российской Федерации»</w:t>
            </w:r>
          </w:p>
        </w:tc>
        <w:tc>
          <w:tcPr>
            <w:tcW w:w="4394" w:type="dxa"/>
            <w:shd w:val="clear" w:color="auto" w:fill="auto"/>
          </w:tcPr>
          <w:p w:rsidR="00B7726B" w:rsidRDefault="00B7726B" w:rsidP="00FF34F5">
            <w:r w:rsidRPr="003B6EEE">
              <w:rPr>
                <w:b/>
              </w:rPr>
              <w:t>Показатель 1.</w:t>
            </w:r>
            <w:r>
              <w:t xml:space="preserve"> Сохранение доли административно-управленческого и педагогического персонала общеобразовательных организаций, прошедших курсовую подготовку или повышение квалификации по программам менеджмента в образовании и (или) для работы с федеральными государственными стандартами</w:t>
            </w:r>
            <w:r w:rsidR="007E0B6C">
              <w:t>.</w:t>
            </w:r>
          </w:p>
          <w:p w:rsidR="00B7726B" w:rsidRPr="0000240E" w:rsidRDefault="00B7726B" w:rsidP="00FF34F5">
            <w:pPr>
              <w:autoSpaceDE w:val="0"/>
              <w:autoSpaceDN w:val="0"/>
              <w:adjustRightInd w:val="0"/>
              <w:jc w:val="both"/>
              <w:rPr>
                <w:bCs/>
                <w:sz w:val="18"/>
                <w:szCs w:val="18"/>
              </w:rPr>
            </w:pPr>
            <w:r w:rsidRPr="0000240E">
              <w:rPr>
                <w:bCs/>
                <w:sz w:val="18"/>
                <w:szCs w:val="18"/>
              </w:rPr>
              <w:t>Характеризует качественный состав административно-управленческого персонала, его готовность к внедрению новых образовательных стандартов, экономических механизмов, модернизации образования в целом.</w:t>
            </w:r>
          </w:p>
          <w:p w:rsidR="00B7726B" w:rsidRPr="0000240E" w:rsidRDefault="00B7726B" w:rsidP="00FF34F5">
            <w:pPr>
              <w:autoSpaceDE w:val="0"/>
              <w:autoSpaceDN w:val="0"/>
              <w:adjustRightInd w:val="0"/>
              <w:jc w:val="both"/>
              <w:rPr>
                <w:bCs/>
                <w:sz w:val="18"/>
                <w:szCs w:val="18"/>
              </w:rPr>
            </w:pPr>
            <w:r w:rsidRPr="0000240E">
              <w:rPr>
                <w:bCs/>
                <w:sz w:val="18"/>
                <w:szCs w:val="18"/>
              </w:rPr>
              <w:t xml:space="preserve">   Рассчитывается по формуле:</w:t>
            </w:r>
          </w:p>
          <w:p w:rsidR="00B7726B" w:rsidRPr="0000240E" w:rsidRDefault="00B7726B" w:rsidP="00FF34F5">
            <w:pPr>
              <w:autoSpaceDE w:val="0"/>
              <w:autoSpaceDN w:val="0"/>
              <w:adjustRightInd w:val="0"/>
              <w:jc w:val="center"/>
              <w:rPr>
                <w:bCs/>
                <w:sz w:val="18"/>
                <w:szCs w:val="18"/>
              </w:rPr>
            </w:pPr>
            <w:r w:rsidRPr="0000240E">
              <w:rPr>
                <w:bCs/>
                <w:sz w:val="18"/>
                <w:szCs w:val="18"/>
              </w:rPr>
              <w:t>ЧОпк / ЧОп * 100, где:</w:t>
            </w:r>
          </w:p>
          <w:p w:rsidR="00B7726B" w:rsidRPr="0000240E" w:rsidRDefault="00B7726B" w:rsidP="00FF34F5">
            <w:pPr>
              <w:autoSpaceDE w:val="0"/>
              <w:autoSpaceDN w:val="0"/>
              <w:adjustRightInd w:val="0"/>
              <w:jc w:val="both"/>
              <w:rPr>
                <w:bCs/>
                <w:sz w:val="18"/>
                <w:szCs w:val="18"/>
              </w:rPr>
            </w:pPr>
            <w:r w:rsidRPr="0000240E">
              <w:rPr>
                <w:bCs/>
                <w:sz w:val="18"/>
                <w:szCs w:val="18"/>
              </w:rPr>
              <w:t>ЧОпк - численность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(дополнительная информация образовательных организаций общего образования);</w:t>
            </w:r>
          </w:p>
          <w:p w:rsidR="00B7726B" w:rsidRPr="0000240E" w:rsidRDefault="00B7726B" w:rsidP="00FF34F5">
            <w:pPr>
              <w:autoSpaceDE w:val="0"/>
              <w:autoSpaceDN w:val="0"/>
              <w:adjustRightInd w:val="0"/>
              <w:jc w:val="both"/>
              <w:rPr>
                <w:bCs/>
                <w:sz w:val="18"/>
                <w:szCs w:val="18"/>
              </w:rPr>
            </w:pPr>
            <w:r w:rsidRPr="0000240E">
              <w:rPr>
                <w:bCs/>
                <w:sz w:val="18"/>
                <w:szCs w:val="18"/>
              </w:rPr>
              <w:t xml:space="preserve">Чоп - численность административно-управленческого и педагогического персонала (без внешних совместителей) общеобразовательных организаций (периодическая отчетность, </w:t>
            </w:r>
            <w:hyperlink r:id="rId14" w:history="1">
              <w:r w:rsidRPr="0000240E">
                <w:rPr>
                  <w:bCs/>
                  <w:sz w:val="18"/>
                  <w:szCs w:val="18"/>
                </w:rPr>
                <w:t>форма № ОО-1</w:t>
              </w:r>
            </w:hyperlink>
            <w:r w:rsidRPr="0000240E">
              <w:rPr>
                <w:bCs/>
                <w:sz w:val="18"/>
                <w:szCs w:val="18"/>
              </w:rPr>
              <w:t>).</w:t>
            </w:r>
          </w:p>
          <w:p w:rsidR="00B7726B" w:rsidRPr="003766D0" w:rsidRDefault="00B7726B" w:rsidP="00FF34F5">
            <w:pPr>
              <w:rPr>
                <w:rFonts w:eastAsia="Calibri"/>
                <w:lang w:eastAsia="en-US"/>
              </w:rPr>
            </w:pPr>
          </w:p>
        </w:tc>
      </w:tr>
      <w:tr w:rsidR="00B7726B" w:rsidRPr="003766D0" w:rsidTr="00FF34F5">
        <w:tc>
          <w:tcPr>
            <w:tcW w:w="14884" w:type="dxa"/>
            <w:gridSpan w:val="6"/>
            <w:shd w:val="clear" w:color="auto" w:fill="auto"/>
          </w:tcPr>
          <w:p w:rsidR="00B7726B" w:rsidRPr="00D42B99" w:rsidRDefault="00B7726B" w:rsidP="00FF34F5">
            <w:pPr>
              <w:ind w:left="720"/>
              <w:contextualSpacing/>
              <w:jc w:val="both"/>
              <w:rPr>
                <w:rFonts w:eastAsia="Calibri"/>
                <w:lang w:eastAsia="en-US"/>
              </w:rPr>
            </w:pPr>
            <w:r>
              <w:rPr>
                <w:rFonts w:eastAsia="Calibri"/>
                <w:lang w:eastAsia="en-US"/>
              </w:rPr>
              <w:lastRenderedPageBreak/>
              <w:t>Задача 6.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p w:rsidR="00B7726B" w:rsidRPr="003766D0" w:rsidRDefault="00B7726B" w:rsidP="00FF34F5">
            <w:pPr>
              <w:rPr>
                <w:rFonts w:eastAsia="Calibri"/>
                <w:lang w:eastAsia="en-US"/>
              </w:rPr>
            </w:pPr>
          </w:p>
        </w:tc>
      </w:tr>
      <w:tr w:rsidR="00B7726B" w:rsidRPr="003766D0" w:rsidTr="00B7726B">
        <w:tc>
          <w:tcPr>
            <w:tcW w:w="709" w:type="dxa"/>
            <w:gridSpan w:val="2"/>
            <w:shd w:val="clear" w:color="auto" w:fill="auto"/>
          </w:tcPr>
          <w:p w:rsidR="00B7726B" w:rsidRPr="003766D0" w:rsidRDefault="00B7726B" w:rsidP="007E0B6C">
            <w:pPr>
              <w:jc w:val="center"/>
              <w:rPr>
                <w:rFonts w:eastAsia="Calibri"/>
                <w:lang w:eastAsia="en-US"/>
              </w:rPr>
            </w:pPr>
            <w:r>
              <w:rPr>
                <w:rFonts w:eastAsia="Calibri"/>
                <w:lang w:eastAsia="en-US"/>
              </w:rPr>
              <w:t>6.</w:t>
            </w:r>
          </w:p>
        </w:tc>
        <w:tc>
          <w:tcPr>
            <w:tcW w:w="3402" w:type="dxa"/>
            <w:shd w:val="clear" w:color="auto" w:fill="auto"/>
          </w:tcPr>
          <w:p w:rsidR="00B7726B" w:rsidRPr="008C6DE9" w:rsidRDefault="00B7726B" w:rsidP="00B7726B">
            <w:pPr>
              <w:jc w:val="center"/>
              <w:rPr>
                <w:color w:val="000000"/>
              </w:rPr>
            </w:pPr>
            <w:r w:rsidRPr="008C6DE9">
              <w:rPr>
                <w:color w:val="000000"/>
              </w:rPr>
              <w:t>Строительство</w:t>
            </w:r>
            <w:r w:rsidR="006B1DB5">
              <w:rPr>
                <w:color w:val="000000"/>
              </w:rPr>
              <w:t>,</w:t>
            </w:r>
            <w:r w:rsidRPr="008C6DE9">
              <w:rPr>
                <w:color w:val="000000"/>
              </w:rPr>
              <w:t xml:space="preserve"> реконструкция</w:t>
            </w:r>
            <w:r w:rsidR="006B1DB5">
              <w:rPr>
                <w:color w:val="000000"/>
              </w:rPr>
              <w:t>, приобретение</w:t>
            </w:r>
            <w:r w:rsidRPr="008C6DE9">
              <w:rPr>
                <w:color w:val="000000"/>
              </w:rPr>
              <w:t xml:space="preserve"> и капитальные ремонты объектов общего</w:t>
            </w:r>
            <w:r>
              <w:rPr>
                <w:color w:val="000000"/>
              </w:rPr>
              <w:t xml:space="preserve"> и дополнительного </w:t>
            </w:r>
            <w:r w:rsidRPr="008C6DE9">
              <w:rPr>
                <w:color w:val="000000"/>
              </w:rPr>
              <w:t xml:space="preserve"> образования</w:t>
            </w:r>
          </w:p>
        </w:tc>
        <w:tc>
          <w:tcPr>
            <w:tcW w:w="3260" w:type="dxa"/>
            <w:shd w:val="clear" w:color="auto" w:fill="auto"/>
          </w:tcPr>
          <w:p w:rsidR="00B7726B" w:rsidRPr="003766D0" w:rsidRDefault="00B7726B" w:rsidP="00B7726B">
            <w:pPr>
              <w:jc w:val="center"/>
              <w:rPr>
                <w:rFonts w:eastAsia="Calibri"/>
                <w:lang w:eastAsia="en-US"/>
              </w:rPr>
            </w:pPr>
            <w:r>
              <w:rPr>
                <w:rFonts w:eastAsia="Calibri"/>
                <w:lang w:eastAsia="en-US"/>
              </w:rPr>
              <w:t xml:space="preserve">Расходы на укрепление пожарной, антитеррористической, санитарно-эпидемической безопасности организаций, расходы, связанные с энергосбережением и охраной труда, капитальные ремонты зданий, строительство и реконструкция, приобретение и создание объектов недвижимого имущества для размещения образовательных организаций (общеобразовательные организации, дошкольные образовательные организации, организации дополнительного образования, Комитет образования, </w:t>
            </w:r>
            <w:r w:rsidRPr="00AD64F5">
              <w:rPr>
                <w:rFonts w:eastAsia="Calibri"/>
                <w:lang w:eastAsia="en-US"/>
              </w:rPr>
              <w:t>МКУ «Централизованная бухгалтерия»)</w:t>
            </w:r>
          </w:p>
        </w:tc>
        <w:tc>
          <w:tcPr>
            <w:tcW w:w="3119" w:type="dxa"/>
            <w:shd w:val="clear" w:color="auto" w:fill="auto"/>
          </w:tcPr>
          <w:p w:rsidR="00332225" w:rsidRDefault="001B6F5C" w:rsidP="001B6F5C">
            <w:pPr>
              <w:jc w:val="both"/>
              <w:rPr>
                <w:rFonts w:eastAsia="Calibri"/>
                <w:lang w:eastAsia="en-US"/>
              </w:rPr>
            </w:pPr>
            <w:r>
              <w:rPr>
                <w:rFonts w:eastAsia="Calibri"/>
                <w:lang w:eastAsia="en-US"/>
              </w:rPr>
              <w:t>Постановление Правительства РФ от 25.04.2012 № 390 «О противопожарном режиме»; Постановление Главного государственного санитарного врача РФ от 19.10.2005 № 3 «О введении в действие СанПиН 2.3.2.1940-05»; Приказ Министерства регионального развития РФ от 01.09.2009</w:t>
            </w:r>
            <w:r w:rsidR="007E0B6C">
              <w:rPr>
                <w:rFonts w:eastAsia="Calibri"/>
                <w:lang w:eastAsia="en-US"/>
              </w:rPr>
              <w:t xml:space="preserve"> </w:t>
            </w:r>
            <w:r w:rsidR="00332225">
              <w:rPr>
                <w:rFonts w:eastAsia="Calibri"/>
                <w:lang w:eastAsia="en-US"/>
              </w:rPr>
              <w:t>№ 390 «О внесении изменений в СНиП 2.08.02-89 «Общественные здания и сооружения, актуализированная редакция СНиП 31-06-2009»;</w:t>
            </w:r>
          </w:p>
          <w:p w:rsidR="00B7726B" w:rsidRPr="003766D0" w:rsidRDefault="00332225" w:rsidP="007E0B6C">
            <w:pPr>
              <w:jc w:val="both"/>
              <w:rPr>
                <w:rFonts w:eastAsia="Calibri"/>
                <w:lang w:eastAsia="en-US"/>
              </w:rPr>
            </w:pPr>
            <w:r>
              <w:rPr>
                <w:rFonts w:eastAsia="Calibri"/>
                <w:lang w:eastAsia="en-US"/>
              </w:rPr>
              <w:t>Государственная программа «Развитие образования»</w:t>
            </w:r>
            <w:r w:rsidR="007E0B6C">
              <w:rPr>
                <w:rFonts w:eastAsia="Calibri"/>
                <w:lang w:eastAsia="en-US"/>
              </w:rPr>
              <w:t>.</w:t>
            </w:r>
            <w:r w:rsidR="001B6F5C">
              <w:rPr>
                <w:rFonts w:eastAsia="Calibri"/>
                <w:lang w:eastAsia="en-US"/>
              </w:rPr>
              <w:t xml:space="preserve"> </w:t>
            </w:r>
          </w:p>
        </w:tc>
        <w:tc>
          <w:tcPr>
            <w:tcW w:w="4394" w:type="dxa"/>
            <w:shd w:val="clear" w:color="auto" w:fill="auto"/>
          </w:tcPr>
          <w:p w:rsidR="00B7726B" w:rsidRDefault="00B7726B" w:rsidP="00B7726B">
            <w:pPr>
              <w:jc w:val="center"/>
              <w:rPr>
                <w:rFonts w:eastAsia="Calibri"/>
                <w:lang w:eastAsia="en-US"/>
              </w:rPr>
            </w:pPr>
            <w:r w:rsidRPr="00FB2D73">
              <w:rPr>
                <w:rFonts w:eastAsia="Calibri"/>
                <w:b/>
                <w:lang w:eastAsia="en-US"/>
              </w:rPr>
              <w:t>Показатель 7.</w:t>
            </w:r>
            <w:r>
              <w:rPr>
                <w:rFonts w:eastAsia="Calibri"/>
                <w:lang w:eastAsia="en-US"/>
              </w:rPr>
              <w:t xml:space="preserve"> </w:t>
            </w:r>
            <w:r w:rsidRPr="00363F7E">
              <w:rPr>
                <w:rFonts w:eastAsia="Calibri"/>
                <w:lang w:eastAsia="en-US"/>
              </w:rPr>
              <w:t>Снижение доли муниципальных образовательных организаций,</w:t>
            </w:r>
            <w:r>
              <w:rPr>
                <w:rFonts w:eastAsia="Calibri"/>
                <w:lang w:eastAsia="en-US"/>
              </w:rPr>
              <w:t xml:space="preserve"> реализующих программы общего образования,</w:t>
            </w:r>
            <w:r w:rsidRPr="00363F7E">
              <w:rPr>
                <w:rFonts w:eastAsia="Calibri"/>
                <w:lang w:eastAsia="en-US"/>
              </w:rPr>
              <w:t xml:space="preserve"> здания которых требуют капитального ремонта, в общей численности образовательных организаций,</w:t>
            </w:r>
            <w:r>
              <w:rPr>
                <w:rFonts w:eastAsia="Calibri"/>
                <w:lang w:eastAsia="en-US"/>
              </w:rPr>
              <w:t xml:space="preserve"> реализующих программы общего образования.</w:t>
            </w:r>
          </w:p>
          <w:p w:rsidR="00B7726B" w:rsidRPr="0000240E" w:rsidRDefault="00B7726B" w:rsidP="00B7726B">
            <w:pPr>
              <w:autoSpaceDE w:val="0"/>
              <w:autoSpaceDN w:val="0"/>
              <w:adjustRightInd w:val="0"/>
              <w:jc w:val="center"/>
              <w:rPr>
                <w:bCs/>
                <w:sz w:val="18"/>
                <w:szCs w:val="18"/>
              </w:rPr>
            </w:pPr>
            <w:r w:rsidRPr="0000240E">
              <w:rPr>
                <w:bCs/>
                <w:sz w:val="18"/>
                <w:szCs w:val="18"/>
              </w:rPr>
              <w:t>Характеризует состояние зданий системы общего образования.</w:t>
            </w:r>
          </w:p>
          <w:p w:rsidR="00B7726B" w:rsidRPr="0000240E" w:rsidRDefault="00B7726B" w:rsidP="00B7726B">
            <w:pPr>
              <w:autoSpaceDE w:val="0"/>
              <w:autoSpaceDN w:val="0"/>
              <w:adjustRightInd w:val="0"/>
              <w:jc w:val="center"/>
              <w:rPr>
                <w:bCs/>
                <w:sz w:val="18"/>
                <w:szCs w:val="18"/>
              </w:rPr>
            </w:pPr>
            <w:r w:rsidRPr="0000240E">
              <w:rPr>
                <w:bCs/>
                <w:sz w:val="18"/>
                <w:szCs w:val="18"/>
              </w:rPr>
              <w:t>Рассчитывается по формуле:</w:t>
            </w:r>
          </w:p>
          <w:p w:rsidR="00B7726B" w:rsidRPr="0000240E" w:rsidRDefault="00B7726B" w:rsidP="00B7726B">
            <w:pPr>
              <w:autoSpaceDE w:val="0"/>
              <w:autoSpaceDN w:val="0"/>
              <w:adjustRightInd w:val="0"/>
              <w:jc w:val="center"/>
              <w:rPr>
                <w:bCs/>
                <w:sz w:val="18"/>
                <w:szCs w:val="18"/>
              </w:rPr>
            </w:pPr>
            <w:r w:rsidRPr="0000240E">
              <w:rPr>
                <w:bCs/>
                <w:sz w:val="18"/>
                <w:szCs w:val="18"/>
              </w:rPr>
              <w:t>ЧОоа,к / ЧОо * 100, где:</w:t>
            </w:r>
          </w:p>
          <w:p w:rsidR="00B7726B" w:rsidRPr="0000240E" w:rsidRDefault="00B7726B" w:rsidP="00B7726B">
            <w:pPr>
              <w:autoSpaceDE w:val="0"/>
              <w:autoSpaceDN w:val="0"/>
              <w:adjustRightInd w:val="0"/>
              <w:jc w:val="center"/>
              <w:rPr>
                <w:bCs/>
                <w:sz w:val="18"/>
                <w:szCs w:val="18"/>
              </w:rPr>
            </w:pPr>
            <w:r w:rsidRPr="0000240E">
              <w:rPr>
                <w:bCs/>
                <w:sz w:val="18"/>
                <w:szCs w:val="18"/>
              </w:rPr>
              <w:t>ЧОоа,к - численность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(периодическая отчетность, форма № ОО-2);</w:t>
            </w:r>
          </w:p>
          <w:p w:rsidR="00B7726B" w:rsidRDefault="00B7726B" w:rsidP="00B7726B">
            <w:pPr>
              <w:autoSpaceDE w:val="0"/>
              <w:autoSpaceDN w:val="0"/>
              <w:adjustRightInd w:val="0"/>
              <w:jc w:val="center"/>
              <w:rPr>
                <w:bCs/>
                <w:sz w:val="18"/>
                <w:szCs w:val="18"/>
              </w:rPr>
            </w:pPr>
            <w:r w:rsidRPr="0000240E">
              <w:rPr>
                <w:bCs/>
                <w:sz w:val="18"/>
                <w:szCs w:val="18"/>
              </w:rPr>
              <w:t>ЧОо - численность образовательных организаций, реализующих программы общего образования (периодическая отчетность, форма № ОО-2).</w:t>
            </w:r>
          </w:p>
          <w:p w:rsidR="00B7726B" w:rsidRPr="0000240E" w:rsidRDefault="00B7726B" w:rsidP="00B7726B">
            <w:pPr>
              <w:autoSpaceDE w:val="0"/>
              <w:autoSpaceDN w:val="0"/>
              <w:adjustRightInd w:val="0"/>
              <w:jc w:val="center"/>
              <w:rPr>
                <w:sz w:val="18"/>
                <w:szCs w:val="18"/>
              </w:rPr>
            </w:pPr>
            <w:r w:rsidRPr="0004633E">
              <w:rPr>
                <w:b/>
              </w:rPr>
              <w:t>Показатель 9.</w:t>
            </w:r>
            <w:r>
              <w:t xml:space="preserve"> </w:t>
            </w:r>
            <w:r w:rsidR="00946449">
              <w:t>Снижение доли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организациях</w:t>
            </w:r>
            <w:r w:rsidR="00946449" w:rsidRPr="0000240E">
              <w:rPr>
                <w:sz w:val="18"/>
                <w:szCs w:val="18"/>
              </w:rPr>
              <w:t xml:space="preserve"> </w:t>
            </w:r>
            <w:r w:rsidRPr="0000240E">
              <w:rPr>
                <w:sz w:val="18"/>
                <w:szCs w:val="18"/>
              </w:rPr>
              <w:t>Характеризует условия осуществления образовательного процесса.</w:t>
            </w:r>
          </w:p>
          <w:p w:rsidR="00B7726B" w:rsidRPr="0000240E" w:rsidRDefault="00B7726B" w:rsidP="00B7726B">
            <w:pPr>
              <w:autoSpaceDE w:val="0"/>
              <w:autoSpaceDN w:val="0"/>
              <w:adjustRightInd w:val="0"/>
              <w:jc w:val="center"/>
              <w:rPr>
                <w:bCs/>
                <w:sz w:val="18"/>
                <w:szCs w:val="18"/>
              </w:rPr>
            </w:pPr>
            <w:r w:rsidRPr="0000240E">
              <w:rPr>
                <w:bCs/>
                <w:sz w:val="18"/>
                <w:szCs w:val="18"/>
              </w:rPr>
              <w:t>Рассчитывается по формуле:</w:t>
            </w:r>
          </w:p>
          <w:p w:rsidR="00B7726B" w:rsidRPr="0000240E" w:rsidRDefault="00946449" w:rsidP="00B7726B">
            <w:pPr>
              <w:autoSpaceDE w:val="0"/>
              <w:autoSpaceDN w:val="0"/>
              <w:adjustRightInd w:val="0"/>
              <w:jc w:val="center"/>
              <w:rPr>
                <w:bCs/>
                <w:sz w:val="18"/>
                <w:szCs w:val="18"/>
              </w:rPr>
            </w:pPr>
            <w:r>
              <w:rPr>
                <w:noProof/>
                <w:position w:val="-20"/>
                <w:sz w:val="18"/>
                <w:szCs w:val="18"/>
              </w:rPr>
              <w:t>Уо = У-</w:t>
            </w:r>
            <w:r w:rsidRPr="00946449">
              <w:rPr>
                <w:noProof/>
                <w:position w:val="-20"/>
                <w:sz w:val="18"/>
                <w:szCs w:val="18"/>
              </w:rPr>
              <w:t>У2</w:t>
            </w:r>
            <w:r>
              <w:rPr>
                <w:noProof/>
                <w:position w:val="-20"/>
                <w:sz w:val="18"/>
                <w:szCs w:val="18"/>
              </w:rPr>
              <w:t>/У*100</w:t>
            </w:r>
            <w:r w:rsidR="00B7726B" w:rsidRPr="00946449">
              <w:rPr>
                <w:bCs/>
                <w:sz w:val="18"/>
                <w:szCs w:val="18"/>
              </w:rPr>
              <w:t>где</w:t>
            </w:r>
            <w:r w:rsidR="00B7726B" w:rsidRPr="0000240E">
              <w:rPr>
                <w:bCs/>
                <w:sz w:val="18"/>
                <w:szCs w:val="18"/>
              </w:rPr>
              <w:t>:</w:t>
            </w:r>
          </w:p>
          <w:p w:rsidR="00B7726B" w:rsidRPr="0000240E" w:rsidRDefault="00B7726B" w:rsidP="00B7726B">
            <w:pPr>
              <w:autoSpaceDE w:val="0"/>
              <w:autoSpaceDN w:val="0"/>
              <w:adjustRightInd w:val="0"/>
              <w:jc w:val="center"/>
              <w:rPr>
                <w:bCs/>
                <w:sz w:val="18"/>
                <w:szCs w:val="18"/>
              </w:rPr>
            </w:pPr>
            <w:r w:rsidRPr="0000240E">
              <w:rPr>
                <w:bCs/>
                <w:sz w:val="18"/>
                <w:szCs w:val="18"/>
              </w:rPr>
              <w:t>У</w:t>
            </w:r>
            <w:r w:rsidRPr="0000240E">
              <w:rPr>
                <w:bCs/>
                <w:sz w:val="18"/>
                <w:szCs w:val="18"/>
                <w:vertAlign w:val="subscript"/>
              </w:rPr>
              <w:t>0</w:t>
            </w:r>
            <w:r w:rsidRPr="0000240E">
              <w:rPr>
                <w:bCs/>
                <w:sz w:val="18"/>
                <w:szCs w:val="18"/>
              </w:rPr>
              <w:t xml:space="preserve"> - доля обучающихся в муниципальных общеобразовательных учреждениях, занимающихся в</w:t>
            </w:r>
            <w:r w:rsidR="00946449">
              <w:rPr>
                <w:bCs/>
                <w:sz w:val="18"/>
                <w:szCs w:val="18"/>
              </w:rPr>
              <w:t>о вторую</w:t>
            </w:r>
            <w:r w:rsidRPr="0000240E">
              <w:rPr>
                <w:bCs/>
                <w:sz w:val="18"/>
                <w:szCs w:val="18"/>
              </w:rPr>
              <w:t xml:space="preserve"> смену, в общей численности обучающихся в муниципальных общеобразовательных </w:t>
            </w:r>
            <w:r w:rsidRPr="0000240E">
              <w:rPr>
                <w:bCs/>
                <w:sz w:val="18"/>
                <w:szCs w:val="18"/>
              </w:rPr>
              <w:lastRenderedPageBreak/>
              <w:t>учреждениях (процентов);</w:t>
            </w:r>
          </w:p>
          <w:p w:rsidR="00B7726B" w:rsidRPr="0000240E" w:rsidRDefault="00B7726B" w:rsidP="00B7726B">
            <w:pPr>
              <w:autoSpaceDE w:val="0"/>
              <w:autoSpaceDN w:val="0"/>
              <w:adjustRightInd w:val="0"/>
              <w:jc w:val="center"/>
              <w:rPr>
                <w:bCs/>
                <w:sz w:val="18"/>
                <w:szCs w:val="18"/>
              </w:rPr>
            </w:pPr>
            <w:r w:rsidRPr="0000240E">
              <w:rPr>
                <w:bCs/>
                <w:sz w:val="18"/>
                <w:szCs w:val="18"/>
              </w:rPr>
              <w:t>У</w:t>
            </w:r>
            <w:r w:rsidRPr="0000240E">
              <w:rPr>
                <w:bCs/>
                <w:sz w:val="18"/>
                <w:szCs w:val="18"/>
                <w:vertAlign w:val="subscript"/>
              </w:rPr>
              <w:t>2</w:t>
            </w:r>
            <w:r w:rsidRPr="0000240E">
              <w:rPr>
                <w:bCs/>
                <w:sz w:val="18"/>
                <w:szCs w:val="18"/>
              </w:rPr>
              <w:t xml:space="preserve"> - численность обучающихся, занимающихся в </w:t>
            </w:r>
            <w:r w:rsidR="00946449">
              <w:rPr>
                <w:bCs/>
                <w:sz w:val="18"/>
                <w:szCs w:val="18"/>
              </w:rPr>
              <w:t>первую</w:t>
            </w:r>
            <w:r w:rsidRPr="0000240E">
              <w:rPr>
                <w:bCs/>
                <w:sz w:val="18"/>
                <w:szCs w:val="18"/>
              </w:rPr>
              <w:t xml:space="preserve"> смену (форма № ОО-1 раздел 2.9 сумма </w:t>
            </w:r>
            <w:hyperlink r:id="rId15" w:history="1">
              <w:r w:rsidRPr="0000240E">
                <w:rPr>
                  <w:bCs/>
                  <w:sz w:val="18"/>
                  <w:szCs w:val="18"/>
                </w:rPr>
                <w:t>строк 01</w:t>
              </w:r>
            </w:hyperlink>
            <w:r w:rsidRPr="0000240E">
              <w:rPr>
                <w:bCs/>
                <w:sz w:val="18"/>
                <w:szCs w:val="18"/>
              </w:rPr>
              <w:t xml:space="preserve"> - 03 графа 4);</w:t>
            </w:r>
          </w:p>
          <w:p w:rsidR="00B7726B" w:rsidRPr="0000240E" w:rsidRDefault="00B7726B" w:rsidP="00B7726B">
            <w:pPr>
              <w:autoSpaceDE w:val="0"/>
              <w:autoSpaceDN w:val="0"/>
              <w:adjustRightInd w:val="0"/>
              <w:jc w:val="center"/>
              <w:rPr>
                <w:bCs/>
                <w:sz w:val="18"/>
                <w:szCs w:val="18"/>
              </w:rPr>
            </w:pPr>
            <w:r w:rsidRPr="0000240E">
              <w:rPr>
                <w:bCs/>
                <w:sz w:val="18"/>
                <w:szCs w:val="18"/>
              </w:rPr>
              <w:t>У - численность обучающихся (всего) (форма № ОО-1 раздел 2.1.1.1 строка 10 графа 3, раздел 2.1.2.1 строка 24 графа 3, раздел 2.1.3.1 строка 10 графа 3).</w:t>
            </w:r>
          </w:p>
          <w:p w:rsidR="00B7726B" w:rsidRPr="003766D0" w:rsidRDefault="00B7726B" w:rsidP="00B7726B">
            <w:pPr>
              <w:jc w:val="center"/>
              <w:rPr>
                <w:rFonts w:eastAsia="Calibri"/>
                <w:lang w:eastAsia="en-US"/>
              </w:rPr>
            </w:pPr>
          </w:p>
        </w:tc>
      </w:tr>
      <w:tr w:rsidR="00B7726B" w:rsidRPr="003766D0" w:rsidTr="00FF34F5">
        <w:tc>
          <w:tcPr>
            <w:tcW w:w="14884" w:type="dxa"/>
            <w:gridSpan w:val="6"/>
            <w:shd w:val="clear" w:color="auto" w:fill="auto"/>
          </w:tcPr>
          <w:p w:rsidR="00B7726B" w:rsidRPr="00D42B99" w:rsidRDefault="00B7726B" w:rsidP="00FF34F5">
            <w:pPr>
              <w:ind w:left="720"/>
              <w:contextualSpacing/>
              <w:jc w:val="both"/>
              <w:rPr>
                <w:rFonts w:eastAsia="Calibri"/>
                <w:lang w:eastAsia="en-US"/>
              </w:rPr>
            </w:pPr>
            <w:r>
              <w:rPr>
                <w:rFonts w:eastAsia="Calibri"/>
                <w:lang w:eastAsia="en-US"/>
              </w:rPr>
              <w:lastRenderedPageBreak/>
              <w:t xml:space="preserve">Задача 7. </w:t>
            </w:r>
            <w:r w:rsidRPr="00D42B99">
              <w:rPr>
                <w:rFonts w:eastAsia="Calibri"/>
                <w:lang w:eastAsia="en-US"/>
              </w:rPr>
              <w:t>Обеспечение  информационного и организационно-методического сопровождения деятельности муниципальных образовательных организаций в части организации образовательного процесса.</w:t>
            </w:r>
          </w:p>
          <w:p w:rsidR="00B7726B" w:rsidRDefault="00B7726B" w:rsidP="00FF34F5">
            <w:pPr>
              <w:ind w:left="720"/>
              <w:contextualSpacing/>
              <w:jc w:val="both"/>
              <w:rPr>
                <w:rFonts w:eastAsia="Calibri"/>
                <w:lang w:eastAsia="en-US"/>
              </w:rPr>
            </w:pPr>
          </w:p>
          <w:p w:rsidR="00B7726B" w:rsidRPr="003766D0" w:rsidRDefault="00B7726B" w:rsidP="00FF34F5">
            <w:pPr>
              <w:jc w:val="center"/>
              <w:rPr>
                <w:rFonts w:eastAsia="Calibri"/>
                <w:lang w:eastAsia="en-US"/>
              </w:rPr>
            </w:pPr>
          </w:p>
        </w:tc>
      </w:tr>
      <w:tr w:rsidR="00A239A2" w:rsidRPr="003766D0" w:rsidTr="007E0B6C">
        <w:tc>
          <w:tcPr>
            <w:tcW w:w="709" w:type="dxa"/>
            <w:gridSpan w:val="2"/>
            <w:shd w:val="clear" w:color="auto" w:fill="auto"/>
          </w:tcPr>
          <w:p w:rsidR="00A239A2" w:rsidRPr="003766D0" w:rsidRDefault="00A239A2" w:rsidP="007E0B6C">
            <w:pPr>
              <w:jc w:val="center"/>
              <w:rPr>
                <w:rFonts w:eastAsia="Calibri"/>
                <w:lang w:eastAsia="en-US"/>
              </w:rPr>
            </w:pPr>
            <w:r>
              <w:rPr>
                <w:rFonts w:eastAsia="Calibri"/>
                <w:lang w:eastAsia="en-US"/>
              </w:rPr>
              <w:t>7</w:t>
            </w:r>
            <w:r w:rsidR="007E0B6C">
              <w:rPr>
                <w:rFonts w:eastAsia="Calibri"/>
                <w:lang w:eastAsia="en-US"/>
              </w:rPr>
              <w:t>.</w:t>
            </w:r>
          </w:p>
        </w:tc>
        <w:tc>
          <w:tcPr>
            <w:tcW w:w="3402" w:type="dxa"/>
            <w:shd w:val="clear" w:color="auto" w:fill="auto"/>
          </w:tcPr>
          <w:p w:rsidR="00A239A2" w:rsidRPr="008C6DE9" w:rsidRDefault="00A239A2" w:rsidP="007E0B6C">
            <w:pPr>
              <w:rPr>
                <w:color w:val="000000"/>
              </w:rPr>
            </w:pPr>
            <w:r w:rsidRPr="008C6DE9">
              <w:rPr>
                <w:color w:val="000000"/>
              </w:rPr>
              <w:t>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c>
          <w:tcPr>
            <w:tcW w:w="3260" w:type="dxa"/>
            <w:shd w:val="clear" w:color="auto" w:fill="auto"/>
          </w:tcPr>
          <w:p w:rsidR="00A239A2" w:rsidRPr="00AD64F5" w:rsidRDefault="00A239A2" w:rsidP="00FF34F5">
            <w:pPr>
              <w:rPr>
                <w:rFonts w:eastAsia="Calibri"/>
                <w:lang w:eastAsia="en-US"/>
              </w:rPr>
            </w:pPr>
            <w:r w:rsidRPr="00AD64F5">
              <w:rPr>
                <w:rFonts w:eastAsia="Calibri"/>
                <w:lang w:eastAsia="en-US"/>
              </w:rPr>
              <w:t>Расходы на оплату труда, начисления на оплату труда, иные выплаты, транспортные услуги, коммунальные услуги, услуги по содержанию здания, прочие работы и услуги, налоги и сборы, госпошлины, штрафы, пени, прочие расходы, расходы на материальные запасы, основные средства, субсидия для персонифицированного финансирования</w:t>
            </w:r>
            <w:r>
              <w:rPr>
                <w:rFonts w:eastAsia="Calibri"/>
                <w:lang w:eastAsia="en-US"/>
              </w:rPr>
              <w:t xml:space="preserve"> (МАУ «Образовательный центр»)</w:t>
            </w:r>
          </w:p>
        </w:tc>
        <w:tc>
          <w:tcPr>
            <w:tcW w:w="3119" w:type="dxa"/>
            <w:shd w:val="clear" w:color="auto" w:fill="auto"/>
          </w:tcPr>
          <w:p w:rsidR="00A239A2" w:rsidRPr="00332225" w:rsidRDefault="00A239A2" w:rsidP="004C1AA5">
            <w:pPr>
              <w:rPr>
                <w:rFonts w:eastAsia="Calibri"/>
                <w:color w:val="FF0000"/>
                <w:lang w:eastAsia="en-US"/>
              </w:rPr>
            </w:pPr>
            <w:r w:rsidRPr="00A239A2">
              <w:rPr>
                <w:rFonts w:eastAsia="Calibri"/>
                <w:lang w:eastAsia="en-US"/>
              </w:rPr>
              <w:t>Положение о Комитете образования администрации Березовского района</w:t>
            </w:r>
            <w:r>
              <w:rPr>
                <w:rFonts w:eastAsia="Calibri"/>
                <w:lang w:eastAsia="en-US"/>
              </w:rPr>
              <w:t>, утвержденное решением Думы Березовского района от 20.04.2017 года № 121</w:t>
            </w:r>
          </w:p>
        </w:tc>
        <w:tc>
          <w:tcPr>
            <w:tcW w:w="4394" w:type="dxa"/>
            <w:shd w:val="clear" w:color="auto" w:fill="auto"/>
          </w:tcPr>
          <w:p w:rsidR="00A239A2" w:rsidRDefault="00A239A2" w:rsidP="00FF34F5">
            <w:pPr>
              <w:rPr>
                <w:rFonts w:eastAsia="Calibri" w:cs="Courier New"/>
              </w:rPr>
            </w:pPr>
            <w:r w:rsidRPr="0004633E">
              <w:rPr>
                <w:rFonts w:eastAsia="Calibri" w:cs="Courier New"/>
                <w:b/>
              </w:rPr>
              <w:t>Показатель 10.</w:t>
            </w:r>
            <w:r>
              <w:rPr>
                <w:rFonts w:eastAsia="Calibri" w:cs="Courier New"/>
              </w:rPr>
              <w:t xml:space="preserve"> Увеличение доли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w:t>
            </w:r>
          </w:p>
          <w:p w:rsidR="00A239A2" w:rsidRPr="0000240E" w:rsidRDefault="00A239A2" w:rsidP="00FF34F5">
            <w:pPr>
              <w:autoSpaceDE w:val="0"/>
              <w:autoSpaceDN w:val="0"/>
              <w:adjustRightInd w:val="0"/>
              <w:jc w:val="both"/>
              <w:rPr>
                <w:b/>
                <w:bCs/>
                <w:sz w:val="18"/>
                <w:szCs w:val="18"/>
              </w:rPr>
            </w:pPr>
            <w:r w:rsidRPr="0000240E">
              <w:rPr>
                <w:b/>
                <w:bCs/>
                <w:sz w:val="18"/>
                <w:szCs w:val="18"/>
              </w:rPr>
              <w:t xml:space="preserve">   </w:t>
            </w:r>
            <w:r w:rsidRPr="0000240E">
              <w:rPr>
                <w:sz w:val="18"/>
                <w:szCs w:val="18"/>
              </w:rPr>
              <w:t>Характеризует обеспечение предоставления услуг в сфере образования негосударственными организациями.</w:t>
            </w:r>
          </w:p>
          <w:p w:rsidR="00A239A2" w:rsidRPr="0000240E" w:rsidRDefault="00A239A2" w:rsidP="00FF34F5">
            <w:pPr>
              <w:autoSpaceDE w:val="0"/>
              <w:autoSpaceDN w:val="0"/>
              <w:adjustRightInd w:val="0"/>
              <w:jc w:val="both"/>
              <w:rPr>
                <w:sz w:val="18"/>
                <w:szCs w:val="18"/>
              </w:rPr>
            </w:pPr>
            <w:r w:rsidRPr="0000240E">
              <w:rPr>
                <w:sz w:val="18"/>
                <w:szCs w:val="18"/>
              </w:rPr>
              <w:t xml:space="preserve">   Рассчитывается по формуле:</w:t>
            </w:r>
          </w:p>
          <w:p w:rsidR="00A239A2" w:rsidRPr="0000240E" w:rsidRDefault="00A239A2" w:rsidP="00FF34F5">
            <w:pPr>
              <w:autoSpaceDE w:val="0"/>
              <w:autoSpaceDN w:val="0"/>
              <w:adjustRightInd w:val="0"/>
              <w:rPr>
                <w:sz w:val="18"/>
                <w:szCs w:val="18"/>
              </w:rPr>
            </w:pPr>
            <w:r w:rsidRPr="0000240E">
              <w:rPr>
                <w:sz w:val="18"/>
                <w:szCs w:val="18"/>
              </w:rPr>
              <w:t>К</w:t>
            </w:r>
            <w:r w:rsidRPr="0000240E">
              <w:rPr>
                <w:sz w:val="18"/>
                <w:szCs w:val="18"/>
                <w:vertAlign w:val="subscript"/>
              </w:rPr>
              <w:t>н</w:t>
            </w:r>
            <w:r w:rsidRPr="0000240E">
              <w:rPr>
                <w:sz w:val="18"/>
                <w:szCs w:val="18"/>
              </w:rPr>
              <w:t xml:space="preserve"> / К</w:t>
            </w:r>
            <w:r w:rsidRPr="0000240E">
              <w:rPr>
                <w:sz w:val="18"/>
                <w:szCs w:val="18"/>
                <w:vertAlign w:val="subscript"/>
              </w:rPr>
              <w:t>о</w:t>
            </w:r>
            <w:r w:rsidRPr="0000240E">
              <w:rPr>
                <w:sz w:val="18"/>
                <w:szCs w:val="18"/>
              </w:rPr>
              <w:t xml:space="preserve"> * 100%, где:</w:t>
            </w:r>
          </w:p>
          <w:p w:rsidR="00A239A2" w:rsidRPr="0000240E" w:rsidRDefault="00A239A2" w:rsidP="00FF34F5">
            <w:pPr>
              <w:autoSpaceDE w:val="0"/>
              <w:autoSpaceDN w:val="0"/>
              <w:adjustRightInd w:val="0"/>
              <w:jc w:val="both"/>
              <w:rPr>
                <w:sz w:val="18"/>
                <w:szCs w:val="18"/>
              </w:rPr>
            </w:pPr>
            <w:r w:rsidRPr="0000240E">
              <w:rPr>
                <w:sz w:val="18"/>
                <w:szCs w:val="18"/>
              </w:rPr>
              <w:t>К</w:t>
            </w:r>
            <w:r w:rsidRPr="0000240E">
              <w:rPr>
                <w:sz w:val="18"/>
                <w:szCs w:val="18"/>
                <w:vertAlign w:val="subscript"/>
              </w:rPr>
              <w:t>н</w:t>
            </w:r>
            <w:r w:rsidRPr="0000240E">
              <w:rPr>
                <w:sz w:val="18"/>
                <w:szCs w:val="18"/>
              </w:rPr>
              <w:t xml:space="preserve"> - количество негосударственных, в том числе некоммерческих, организаций, предоставляющих услуги в сфере образования;</w:t>
            </w:r>
          </w:p>
          <w:p w:rsidR="00A239A2" w:rsidRPr="0000240E" w:rsidRDefault="00A239A2" w:rsidP="00FF34F5">
            <w:pPr>
              <w:autoSpaceDE w:val="0"/>
              <w:autoSpaceDN w:val="0"/>
              <w:adjustRightInd w:val="0"/>
              <w:jc w:val="both"/>
              <w:rPr>
                <w:sz w:val="18"/>
                <w:szCs w:val="18"/>
              </w:rPr>
            </w:pPr>
            <w:r w:rsidRPr="0000240E">
              <w:rPr>
                <w:sz w:val="18"/>
                <w:szCs w:val="18"/>
              </w:rPr>
              <w:t>К</w:t>
            </w:r>
            <w:r w:rsidRPr="0000240E">
              <w:rPr>
                <w:sz w:val="18"/>
                <w:szCs w:val="18"/>
                <w:vertAlign w:val="subscript"/>
              </w:rPr>
              <w:t>о</w:t>
            </w:r>
            <w:r w:rsidRPr="0000240E">
              <w:rPr>
                <w:sz w:val="18"/>
                <w:szCs w:val="18"/>
              </w:rPr>
              <w:t xml:space="preserve"> - общее число организаций, предоставляющих услуги в сфере образования.</w:t>
            </w:r>
          </w:p>
          <w:p w:rsidR="00A239A2" w:rsidRPr="003766D0" w:rsidRDefault="00A239A2" w:rsidP="00FF34F5">
            <w:pPr>
              <w:rPr>
                <w:rFonts w:eastAsia="Calibri"/>
                <w:lang w:eastAsia="en-US"/>
              </w:rPr>
            </w:pPr>
          </w:p>
        </w:tc>
      </w:tr>
    </w:tbl>
    <w:p w:rsidR="00395400" w:rsidRPr="003766D0" w:rsidRDefault="00395400" w:rsidP="00395400">
      <w:pPr>
        <w:widowControl w:val="0"/>
        <w:autoSpaceDE w:val="0"/>
        <w:autoSpaceDN w:val="0"/>
        <w:jc w:val="both"/>
        <w:rPr>
          <w:rFonts w:eastAsia="Calibri"/>
          <w:sz w:val="28"/>
          <w:szCs w:val="28"/>
        </w:rPr>
      </w:pPr>
    </w:p>
    <w:p w:rsidR="00395400" w:rsidRDefault="00395400" w:rsidP="00402BDD">
      <w:pPr>
        <w:widowControl w:val="0"/>
        <w:autoSpaceDE w:val="0"/>
        <w:autoSpaceDN w:val="0"/>
        <w:ind w:firstLine="540"/>
        <w:jc w:val="center"/>
        <w:outlineLvl w:val="1"/>
        <w:rPr>
          <w:sz w:val="28"/>
          <w:szCs w:val="28"/>
        </w:rPr>
      </w:pPr>
    </w:p>
    <w:p w:rsidR="00395400" w:rsidRDefault="00395400" w:rsidP="00402BDD">
      <w:pPr>
        <w:widowControl w:val="0"/>
        <w:autoSpaceDE w:val="0"/>
        <w:autoSpaceDN w:val="0"/>
        <w:ind w:firstLine="540"/>
        <w:jc w:val="center"/>
        <w:outlineLvl w:val="1"/>
        <w:rPr>
          <w:sz w:val="28"/>
          <w:szCs w:val="28"/>
        </w:rPr>
      </w:pPr>
    </w:p>
    <w:p w:rsidR="00395400" w:rsidRDefault="00395400" w:rsidP="00402BDD">
      <w:pPr>
        <w:widowControl w:val="0"/>
        <w:autoSpaceDE w:val="0"/>
        <w:autoSpaceDN w:val="0"/>
        <w:ind w:firstLine="540"/>
        <w:jc w:val="center"/>
        <w:outlineLvl w:val="1"/>
        <w:rPr>
          <w:sz w:val="28"/>
          <w:szCs w:val="28"/>
        </w:rPr>
      </w:pPr>
    </w:p>
    <w:p w:rsidR="00395400" w:rsidRDefault="00395400" w:rsidP="00402BDD">
      <w:pPr>
        <w:widowControl w:val="0"/>
        <w:autoSpaceDE w:val="0"/>
        <w:autoSpaceDN w:val="0"/>
        <w:ind w:firstLine="540"/>
        <w:jc w:val="center"/>
        <w:outlineLvl w:val="1"/>
        <w:rPr>
          <w:sz w:val="28"/>
          <w:szCs w:val="28"/>
        </w:rPr>
      </w:pPr>
    </w:p>
    <w:p w:rsidR="00395400" w:rsidRDefault="00395400" w:rsidP="00402BDD">
      <w:pPr>
        <w:widowControl w:val="0"/>
        <w:autoSpaceDE w:val="0"/>
        <w:autoSpaceDN w:val="0"/>
        <w:ind w:firstLine="540"/>
        <w:jc w:val="center"/>
        <w:outlineLvl w:val="1"/>
        <w:rPr>
          <w:sz w:val="28"/>
          <w:szCs w:val="28"/>
        </w:rPr>
      </w:pPr>
    </w:p>
    <w:p w:rsidR="00946449" w:rsidRDefault="00946449" w:rsidP="00BB10E8">
      <w:pPr>
        <w:widowControl w:val="0"/>
        <w:autoSpaceDE w:val="0"/>
        <w:autoSpaceDN w:val="0"/>
        <w:ind w:firstLine="540"/>
        <w:jc w:val="right"/>
        <w:outlineLvl w:val="1"/>
      </w:pPr>
    </w:p>
    <w:p w:rsidR="00946449" w:rsidRDefault="00946449" w:rsidP="00BB10E8">
      <w:pPr>
        <w:widowControl w:val="0"/>
        <w:autoSpaceDE w:val="0"/>
        <w:autoSpaceDN w:val="0"/>
        <w:ind w:firstLine="540"/>
        <w:jc w:val="right"/>
        <w:outlineLvl w:val="1"/>
      </w:pPr>
    </w:p>
    <w:p w:rsidR="00BB10E8" w:rsidRPr="001D4E3C" w:rsidRDefault="00BB10E8" w:rsidP="00BB10E8">
      <w:pPr>
        <w:widowControl w:val="0"/>
        <w:autoSpaceDE w:val="0"/>
        <w:autoSpaceDN w:val="0"/>
        <w:ind w:firstLine="540"/>
        <w:jc w:val="right"/>
        <w:outlineLvl w:val="1"/>
      </w:pPr>
      <w:r w:rsidRPr="001D4E3C">
        <w:lastRenderedPageBreak/>
        <w:t xml:space="preserve">Таблица 5 </w:t>
      </w:r>
    </w:p>
    <w:p w:rsidR="00BB10E8" w:rsidRPr="001D4E3C" w:rsidRDefault="00BB10E8" w:rsidP="00BB10E8">
      <w:pPr>
        <w:widowControl w:val="0"/>
        <w:autoSpaceDE w:val="0"/>
        <w:autoSpaceDN w:val="0"/>
        <w:ind w:firstLine="540"/>
        <w:jc w:val="right"/>
        <w:outlineLvl w:val="1"/>
      </w:pPr>
    </w:p>
    <w:p w:rsidR="00BB10E8" w:rsidRPr="001D4E3C" w:rsidRDefault="00BB10E8" w:rsidP="00BB10E8">
      <w:pPr>
        <w:widowControl w:val="0"/>
        <w:autoSpaceDE w:val="0"/>
        <w:autoSpaceDN w:val="0"/>
        <w:ind w:firstLine="540"/>
        <w:jc w:val="center"/>
        <w:outlineLvl w:val="1"/>
      </w:pPr>
      <w:r w:rsidRPr="001D4E3C">
        <w:t>Сводные показатели муниципальных заданий</w:t>
      </w:r>
    </w:p>
    <w:p w:rsidR="00BB10E8" w:rsidRPr="003766D0" w:rsidRDefault="00BB10E8" w:rsidP="00BB10E8">
      <w:pPr>
        <w:widowControl w:val="0"/>
        <w:autoSpaceDE w:val="0"/>
        <w:autoSpaceDN w:val="0"/>
        <w:ind w:firstLine="540"/>
        <w:jc w:val="center"/>
        <w:outlineLvl w:val="1"/>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953"/>
        <w:gridCol w:w="1585"/>
        <w:gridCol w:w="1198"/>
        <w:gridCol w:w="8"/>
        <w:gridCol w:w="1191"/>
        <w:gridCol w:w="16"/>
        <w:gridCol w:w="1183"/>
        <w:gridCol w:w="24"/>
        <w:gridCol w:w="1175"/>
        <w:gridCol w:w="32"/>
        <w:gridCol w:w="1167"/>
        <w:gridCol w:w="39"/>
        <w:gridCol w:w="1160"/>
        <w:gridCol w:w="47"/>
        <w:gridCol w:w="1152"/>
        <w:gridCol w:w="55"/>
        <w:gridCol w:w="1144"/>
        <w:gridCol w:w="63"/>
        <w:gridCol w:w="1136"/>
      </w:tblGrid>
      <w:tr w:rsidR="00EE0989" w:rsidRPr="003766D0" w:rsidTr="00D70029">
        <w:tc>
          <w:tcPr>
            <w:tcW w:w="665" w:type="dxa"/>
            <w:vMerge w:val="restart"/>
            <w:shd w:val="clear" w:color="auto" w:fill="auto"/>
            <w:hideMark/>
          </w:tcPr>
          <w:p w:rsidR="00BB10E8" w:rsidRPr="003766D0" w:rsidRDefault="00BB10E8" w:rsidP="00FB2591">
            <w:pPr>
              <w:widowControl w:val="0"/>
              <w:autoSpaceDE w:val="0"/>
              <w:autoSpaceDN w:val="0"/>
              <w:jc w:val="center"/>
              <w:rPr>
                <w:rFonts w:eastAsia="Courier New"/>
              </w:rPr>
            </w:pPr>
            <w:r w:rsidRPr="003766D0">
              <w:t>№ п/п</w:t>
            </w:r>
          </w:p>
        </w:tc>
        <w:tc>
          <w:tcPr>
            <w:tcW w:w="1954" w:type="dxa"/>
            <w:vMerge w:val="restart"/>
            <w:shd w:val="clear" w:color="auto" w:fill="auto"/>
            <w:hideMark/>
          </w:tcPr>
          <w:p w:rsidR="00BB10E8" w:rsidRPr="003766D0" w:rsidRDefault="00BB10E8" w:rsidP="00FB2591">
            <w:pPr>
              <w:widowControl w:val="0"/>
              <w:autoSpaceDE w:val="0"/>
              <w:autoSpaceDN w:val="0"/>
              <w:jc w:val="center"/>
              <w:rPr>
                <w:rFonts w:eastAsia="Courier New"/>
              </w:rPr>
            </w:pPr>
            <w:r w:rsidRPr="003766D0">
              <w:t>Наименование муниципальных услуг (работ)</w:t>
            </w:r>
          </w:p>
        </w:tc>
        <w:tc>
          <w:tcPr>
            <w:tcW w:w="1585" w:type="dxa"/>
            <w:vMerge w:val="restart"/>
            <w:shd w:val="clear" w:color="auto" w:fill="auto"/>
            <w:hideMark/>
          </w:tcPr>
          <w:p w:rsidR="00BB10E8" w:rsidRPr="003766D0" w:rsidRDefault="00BB10E8" w:rsidP="00FB2591">
            <w:pPr>
              <w:widowControl w:val="0"/>
              <w:autoSpaceDE w:val="0"/>
              <w:autoSpaceDN w:val="0"/>
              <w:jc w:val="center"/>
              <w:rPr>
                <w:rFonts w:eastAsia="Courier New"/>
              </w:rPr>
            </w:pPr>
            <w:r w:rsidRPr="003766D0">
              <w:t>Наименование показателя объема (единицы измерения) муниципальных услуг (работ)</w:t>
            </w:r>
          </w:p>
        </w:tc>
        <w:tc>
          <w:tcPr>
            <w:tcW w:w="9654" w:type="dxa"/>
            <w:gridSpan w:val="16"/>
            <w:shd w:val="clear" w:color="auto" w:fill="auto"/>
            <w:hideMark/>
          </w:tcPr>
          <w:p w:rsidR="00BB10E8" w:rsidRPr="003766D0" w:rsidRDefault="00BB10E8" w:rsidP="00FB2591">
            <w:pPr>
              <w:widowControl w:val="0"/>
              <w:autoSpaceDE w:val="0"/>
              <w:autoSpaceDN w:val="0"/>
              <w:jc w:val="center"/>
              <w:rPr>
                <w:rFonts w:eastAsia="Courier New"/>
              </w:rPr>
            </w:pPr>
            <w:r w:rsidRPr="003766D0">
              <w:t>Значения показателя по годам</w:t>
            </w:r>
          </w:p>
        </w:tc>
        <w:tc>
          <w:tcPr>
            <w:tcW w:w="1134" w:type="dxa"/>
            <w:vMerge w:val="restart"/>
            <w:shd w:val="clear" w:color="auto" w:fill="auto"/>
            <w:hideMark/>
          </w:tcPr>
          <w:p w:rsidR="00BB10E8" w:rsidRPr="003766D0" w:rsidRDefault="00BB10E8" w:rsidP="00FB2591">
            <w:pPr>
              <w:widowControl w:val="0"/>
              <w:autoSpaceDE w:val="0"/>
              <w:autoSpaceDN w:val="0"/>
              <w:jc w:val="center"/>
              <w:rPr>
                <w:rFonts w:eastAsia="Courier New"/>
              </w:rPr>
            </w:pPr>
            <w:r w:rsidRPr="003766D0">
              <w:t>Значение показателя на момент окончания реализации муниципальной программы</w:t>
            </w:r>
          </w:p>
        </w:tc>
      </w:tr>
      <w:tr w:rsidR="00D70029" w:rsidRPr="003766D0" w:rsidTr="00D70029">
        <w:tc>
          <w:tcPr>
            <w:tcW w:w="665" w:type="dxa"/>
            <w:vMerge/>
            <w:shd w:val="clear" w:color="auto" w:fill="auto"/>
            <w:hideMark/>
          </w:tcPr>
          <w:p w:rsidR="00EE0989" w:rsidRPr="003766D0" w:rsidRDefault="00EE0989" w:rsidP="00FB2591">
            <w:pPr>
              <w:rPr>
                <w:rFonts w:eastAsia="Calibri"/>
                <w:lang w:eastAsia="en-US"/>
              </w:rPr>
            </w:pPr>
          </w:p>
        </w:tc>
        <w:tc>
          <w:tcPr>
            <w:tcW w:w="1954" w:type="dxa"/>
            <w:vMerge/>
            <w:shd w:val="clear" w:color="auto" w:fill="auto"/>
            <w:hideMark/>
          </w:tcPr>
          <w:p w:rsidR="00EE0989" w:rsidRPr="003766D0" w:rsidRDefault="00EE0989" w:rsidP="00FB2591">
            <w:pPr>
              <w:rPr>
                <w:rFonts w:eastAsia="Calibri"/>
                <w:lang w:eastAsia="en-US"/>
              </w:rPr>
            </w:pPr>
          </w:p>
        </w:tc>
        <w:tc>
          <w:tcPr>
            <w:tcW w:w="1585" w:type="dxa"/>
            <w:vMerge/>
            <w:shd w:val="clear" w:color="auto" w:fill="auto"/>
            <w:hideMark/>
          </w:tcPr>
          <w:p w:rsidR="00EE0989" w:rsidRPr="003766D0" w:rsidRDefault="00EE0989" w:rsidP="00FB2591">
            <w:pPr>
              <w:rPr>
                <w:rFonts w:eastAsia="Calibri"/>
                <w:lang w:eastAsia="en-US"/>
              </w:rPr>
            </w:pPr>
          </w:p>
        </w:tc>
        <w:tc>
          <w:tcPr>
            <w:tcW w:w="1206" w:type="dxa"/>
            <w:gridSpan w:val="2"/>
            <w:shd w:val="clear" w:color="auto" w:fill="auto"/>
            <w:hideMark/>
          </w:tcPr>
          <w:p w:rsidR="00EE0989" w:rsidRPr="003766D0" w:rsidRDefault="00EE0989" w:rsidP="00EE0989">
            <w:pPr>
              <w:widowControl w:val="0"/>
              <w:autoSpaceDE w:val="0"/>
              <w:autoSpaceDN w:val="0"/>
              <w:jc w:val="center"/>
              <w:rPr>
                <w:rFonts w:eastAsia="Courier New"/>
              </w:rPr>
            </w:pPr>
            <w:r w:rsidRPr="003766D0">
              <w:t>20</w:t>
            </w:r>
            <w:r>
              <w:t>19</w:t>
            </w:r>
            <w:r w:rsidRPr="003766D0">
              <w:t>г.</w:t>
            </w:r>
          </w:p>
        </w:tc>
        <w:tc>
          <w:tcPr>
            <w:tcW w:w="1207" w:type="dxa"/>
            <w:gridSpan w:val="2"/>
            <w:shd w:val="clear" w:color="auto" w:fill="auto"/>
            <w:hideMark/>
          </w:tcPr>
          <w:p w:rsidR="00EE0989" w:rsidRPr="003766D0" w:rsidRDefault="00EE0989" w:rsidP="00EE0989">
            <w:pPr>
              <w:widowControl w:val="0"/>
              <w:autoSpaceDE w:val="0"/>
              <w:autoSpaceDN w:val="0"/>
              <w:jc w:val="center"/>
              <w:rPr>
                <w:rFonts w:eastAsia="Courier New"/>
              </w:rPr>
            </w:pPr>
            <w:r w:rsidRPr="003766D0">
              <w:t>20</w:t>
            </w:r>
            <w:r>
              <w:t>20</w:t>
            </w:r>
            <w:r w:rsidRPr="003766D0">
              <w:t xml:space="preserve"> г.</w:t>
            </w:r>
          </w:p>
        </w:tc>
        <w:tc>
          <w:tcPr>
            <w:tcW w:w="1207" w:type="dxa"/>
            <w:gridSpan w:val="2"/>
            <w:shd w:val="clear" w:color="auto" w:fill="auto"/>
            <w:hideMark/>
          </w:tcPr>
          <w:p w:rsidR="00EE0989" w:rsidRPr="003766D0" w:rsidRDefault="00EE0989" w:rsidP="00FB2591">
            <w:pPr>
              <w:widowControl w:val="0"/>
              <w:autoSpaceDE w:val="0"/>
              <w:autoSpaceDN w:val="0"/>
              <w:jc w:val="center"/>
              <w:rPr>
                <w:rFonts w:eastAsia="Courier New"/>
              </w:rPr>
            </w:pPr>
            <w:r>
              <w:rPr>
                <w:rFonts w:eastAsia="Courier New"/>
              </w:rPr>
              <w:t>2021 г.</w:t>
            </w:r>
          </w:p>
        </w:tc>
        <w:tc>
          <w:tcPr>
            <w:tcW w:w="1207" w:type="dxa"/>
            <w:gridSpan w:val="2"/>
            <w:shd w:val="clear" w:color="auto" w:fill="auto"/>
          </w:tcPr>
          <w:p w:rsidR="00EE0989" w:rsidRPr="003766D0" w:rsidRDefault="00EE0989" w:rsidP="00FB2591">
            <w:pPr>
              <w:widowControl w:val="0"/>
              <w:autoSpaceDE w:val="0"/>
              <w:autoSpaceDN w:val="0"/>
              <w:jc w:val="center"/>
              <w:rPr>
                <w:rFonts w:eastAsia="Courier New"/>
              </w:rPr>
            </w:pPr>
            <w:r>
              <w:rPr>
                <w:rFonts w:eastAsia="Courier New"/>
              </w:rPr>
              <w:t>2022 г.</w:t>
            </w:r>
          </w:p>
        </w:tc>
        <w:tc>
          <w:tcPr>
            <w:tcW w:w="1206" w:type="dxa"/>
            <w:gridSpan w:val="2"/>
            <w:shd w:val="clear" w:color="auto" w:fill="auto"/>
          </w:tcPr>
          <w:p w:rsidR="00EE0989" w:rsidRPr="003766D0" w:rsidRDefault="00EE0989" w:rsidP="00FB2591">
            <w:pPr>
              <w:widowControl w:val="0"/>
              <w:autoSpaceDE w:val="0"/>
              <w:autoSpaceDN w:val="0"/>
              <w:jc w:val="center"/>
              <w:rPr>
                <w:rFonts w:eastAsia="Courier New"/>
              </w:rPr>
            </w:pPr>
            <w:r>
              <w:rPr>
                <w:rFonts w:eastAsia="Courier New"/>
              </w:rPr>
              <w:t>2023 г.</w:t>
            </w:r>
          </w:p>
        </w:tc>
        <w:tc>
          <w:tcPr>
            <w:tcW w:w="1207" w:type="dxa"/>
            <w:gridSpan w:val="2"/>
            <w:shd w:val="clear" w:color="auto" w:fill="auto"/>
          </w:tcPr>
          <w:p w:rsidR="00EE0989" w:rsidRPr="003766D0" w:rsidRDefault="00EE0989" w:rsidP="00FB2591">
            <w:pPr>
              <w:widowControl w:val="0"/>
              <w:autoSpaceDE w:val="0"/>
              <w:autoSpaceDN w:val="0"/>
              <w:jc w:val="center"/>
              <w:rPr>
                <w:rFonts w:eastAsia="Courier New"/>
              </w:rPr>
            </w:pPr>
            <w:r>
              <w:rPr>
                <w:rFonts w:eastAsia="Courier New"/>
              </w:rPr>
              <w:t>2024 г.</w:t>
            </w:r>
          </w:p>
        </w:tc>
        <w:tc>
          <w:tcPr>
            <w:tcW w:w="1207" w:type="dxa"/>
            <w:gridSpan w:val="2"/>
            <w:shd w:val="clear" w:color="auto" w:fill="auto"/>
          </w:tcPr>
          <w:p w:rsidR="00EE0989" w:rsidRPr="003766D0" w:rsidRDefault="00EE0989" w:rsidP="00FB2591">
            <w:pPr>
              <w:widowControl w:val="0"/>
              <w:autoSpaceDE w:val="0"/>
              <w:autoSpaceDN w:val="0"/>
              <w:jc w:val="center"/>
              <w:rPr>
                <w:rFonts w:eastAsia="Courier New"/>
              </w:rPr>
            </w:pPr>
            <w:r>
              <w:rPr>
                <w:rFonts w:eastAsia="Courier New"/>
              </w:rPr>
              <w:t>2025 г.</w:t>
            </w:r>
          </w:p>
        </w:tc>
        <w:tc>
          <w:tcPr>
            <w:tcW w:w="1207" w:type="dxa"/>
            <w:gridSpan w:val="2"/>
            <w:shd w:val="clear" w:color="auto" w:fill="auto"/>
          </w:tcPr>
          <w:p w:rsidR="00EE0989" w:rsidRPr="003766D0" w:rsidRDefault="00EE0989" w:rsidP="00E55241">
            <w:pPr>
              <w:widowControl w:val="0"/>
              <w:autoSpaceDE w:val="0"/>
              <w:autoSpaceDN w:val="0"/>
              <w:jc w:val="center"/>
              <w:rPr>
                <w:rFonts w:eastAsia="Courier New"/>
              </w:rPr>
            </w:pPr>
            <w:r>
              <w:rPr>
                <w:rFonts w:eastAsia="Courier New"/>
              </w:rPr>
              <w:t>2026-2030 г</w:t>
            </w:r>
            <w:r w:rsidR="00E55241">
              <w:rPr>
                <w:rFonts w:eastAsia="Courier New"/>
              </w:rPr>
              <w:t>оды</w:t>
            </w:r>
          </w:p>
        </w:tc>
        <w:tc>
          <w:tcPr>
            <w:tcW w:w="1134" w:type="dxa"/>
            <w:vMerge/>
            <w:shd w:val="clear" w:color="auto" w:fill="auto"/>
            <w:hideMark/>
          </w:tcPr>
          <w:p w:rsidR="00EE0989" w:rsidRPr="003766D0" w:rsidRDefault="00EE0989" w:rsidP="00FB2591">
            <w:pPr>
              <w:rPr>
                <w:rFonts w:eastAsia="Calibri"/>
                <w:lang w:eastAsia="en-US"/>
              </w:rPr>
            </w:pPr>
          </w:p>
        </w:tc>
      </w:tr>
      <w:tr w:rsidR="00D70029" w:rsidRPr="003766D0" w:rsidTr="00D70029">
        <w:tc>
          <w:tcPr>
            <w:tcW w:w="665" w:type="dxa"/>
            <w:shd w:val="clear" w:color="auto" w:fill="auto"/>
            <w:hideMark/>
          </w:tcPr>
          <w:p w:rsidR="00EE0989" w:rsidRPr="003766D0" w:rsidRDefault="00EE0989" w:rsidP="00FB2591">
            <w:pPr>
              <w:widowControl w:val="0"/>
              <w:autoSpaceDE w:val="0"/>
              <w:autoSpaceDN w:val="0"/>
              <w:jc w:val="center"/>
              <w:rPr>
                <w:rFonts w:eastAsia="Courier New"/>
              </w:rPr>
            </w:pPr>
            <w:r w:rsidRPr="003766D0">
              <w:t>1</w:t>
            </w:r>
          </w:p>
        </w:tc>
        <w:tc>
          <w:tcPr>
            <w:tcW w:w="1954" w:type="dxa"/>
            <w:shd w:val="clear" w:color="auto" w:fill="auto"/>
            <w:hideMark/>
          </w:tcPr>
          <w:p w:rsidR="00EE0989" w:rsidRPr="003766D0" w:rsidRDefault="00EE0989" w:rsidP="00FB2591">
            <w:pPr>
              <w:widowControl w:val="0"/>
              <w:autoSpaceDE w:val="0"/>
              <w:autoSpaceDN w:val="0"/>
              <w:jc w:val="center"/>
              <w:rPr>
                <w:rFonts w:eastAsia="Courier New"/>
              </w:rPr>
            </w:pPr>
            <w:r w:rsidRPr="003766D0">
              <w:t>2</w:t>
            </w:r>
          </w:p>
        </w:tc>
        <w:tc>
          <w:tcPr>
            <w:tcW w:w="1585" w:type="dxa"/>
            <w:shd w:val="clear" w:color="auto" w:fill="auto"/>
            <w:hideMark/>
          </w:tcPr>
          <w:p w:rsidR="00EE0989" w:rsidRPr="003766D0" w:rsidRDefault="00EE0989" w:rsidP="00FB2591">
            <w:pPr>
              <w:widowControl w:val="0"/>
              <w:autoSpaceDE w:val="0"/>
              <w:autoSpaceDN w:val="0"/>
              <w:jc w:val="center"/>
              <w:rPr>
                <w:rFonts w:eastAsia="Courier New"/>
              </w:rPr>
            </w:pPr>
            <w:r w:rsidRPr="003766D0">
              <w:t>3</w:t>
            </w:r>
          </w:p>
        </w:tc>
        <w:tc>
          <w:tcPr>
            <w:tcW w:w="1198" w:type="dxa"/>
            <w:shd w:val="clear" w:color="auto" w:fill="auto"/>
            <w:hideMark/>
          </w:tcPr>
          <w:p w:rsidR="00EE0989" w:rsidRPr="003766D0" w:rsidRDefault="00EE0989" w:rsidP="00FB2591">
            <w:pPr>
              <w:widowControl w:val="0"/>
              <w:autoSpaceDE w:val="0"/>
              <w:autoSpaceDN w:val="0"/>
              <w:jc w:val="center"/>
              <w:rPr>
                <w:rFonts w:eastAsia="Courier New"/>
              </w:rPr>
            </w:pPr>
            <w:r w:rsidRPr="003766D0">
              <w:t>4</w:t>
            </w:r>
          </w:p>
        </w:tc>
        <w:tc>
          <w:tcPr>
            <w:tcW w:w="1199" w:type="dxa"/>
            <w:gridSpan w:val="2"/>
            <w:shd w:val="clear" w:color="auto" w:fill="auto"/>
            <w:hideMark/>
          </w:tcPr>
          <w:p w:rsidR="00EE0989" w:rsidRPr="003766D0" w:rsidRDefault="00EE0989" w:rsidP="00FB2591">
            <w:pPr>
              <w:widowControl w:val="0"/>
              <w:autoSpaceDE w:val="0"/>
              <w:autoSpaceDN w:val="0"/>
              <w:jc w:val="center"/>
              <w:rPr>
                <w:rFonts w:eastAsia="Courier New"/>
              </w:rPr>
            </w:pPr>
            <w:r w:rsidRPr="003766D0">
              <w:t>5</w:t>
            </w:r>
          </w:p>
        </w:tc>
        <w:tc>
          <w:tcPr>
            <w:tcW w:w="1198" w:type="dxa"/>
            <w:gridSpan w:val="2"/>
            <w:shd w:val="clear" w:color="auto" w:fill="auto"/>
            <w:hideMark/>
          </w:tcPr>
          <w:p w:rsidR="00EE0989" w:rsidRPr="003766D0" w:rsidRDefault="008801E5" w:rsidP="00FB2591">
            <w:pPr>
              <w:widowControl w:val="0"/>
              <w:autoSpaceDE w:val="0"/>
              <w:autoSpaceDN w:val="0"/>
              <w:jc w:val="center"/>
              <w:rPr>
                <w:rFonts w:eastAsia="Courier New"/>
              </w:rPr>
            </w:pPr>
            <w:r>
              <w:rPr>
                <w:rFonts w:eastAsia="Courier New"/>
              </w:rPr>
              <w:t>6</w:t>
            </w:r>
          </w:p>
        </w:tc>
        <w:tc>
          <w:tcPr>
            <w:tcW w:w="1199" w:type="dxa"/>
            <w:gridSpan w:val="2"/>
            <w:shd w:val="clear" w:color="auto" w:fill="auto"/>
          </w:tcPr>
          <w:p w:rsidR="00EE0989" w:rsidRPr="003766D0" w:rsidRDefault="008801E5" w:rsidP="00FB2591">
            <w:pPr>
              <w:widowControl w:val="0"/>
              <w:autoSpaceDE w:val="0"/>
              <w:autoSpaceDN w:val="0"/>
              <w:jc w:val="center"/>
              <w:rPr>
                <w:rFonts w:eastAsia="Courier New"/>
              </w:rPr>
            </w:pPr>
            <w:r>
              <w:rPr>
                <w:rFonts w:eastAsia="Courier New"/>
              </w:rPr>
              <w:t>7</w:t>
            </w:r>
          </w:p>
        </w:tc>
        <w:tc>
          <w:tcPr>
            <w:tcW w:w="1199" w:type="dxa"/>
            <w:gridSpan w:val="2"/>
            <w:shd w:val="clear" w:color="auto" w:fill="auto"/>
          </w:tcPr>
          <w:p w:rsidR="00EE0989" w:rsidRPr="003766D0" w:rsidRDefault="008801E5" w:rsidP="00FB2591">
            <w:pPr>
              <w:widowControl w:val="0"/>
              <w:autoSpaceDE w:val="0"/>
              <w:autoSpaceDN w:val="0"/>
              <w:jc w:val="center"/>
              <w:rPr>
                <w:rFonts w:eastAsia="Courier New"/>
              </w:rPr>
            </w:pPr>
            <w:r>
              <w:rPr>
                <w:rFonts w:eastAsia="Courier New"/>
              </w:rPr>
              <w:t>8</w:t>
            </w:r>
          </w:p>
        </w:tc>
        <w:tc>
          <w:tcPr>
            <w:tcW w:w="1198" w:type="dxa"/>
            <w:gridSpan w:val="2"/>
            <w:shd w:val="clear" w:color="auto" w:fill="auto"/>
          </w:tcPr>
          <w:p w:rsidR="00EE0989" w:rsidRPr="003766D0" w:rsidRDefault="008801E5" w:rsidP="00FB2591">
            <w:pPr>
              <w:widowControl w:val="0"/>
              <w:autoSpaceDE w:val="0"/>
              <w:autoSpaceDN w:val="0"/>
              <w:jc w:val="center"/>
              <w:rPr>
                <w:rFonts w:eastAsia="Courier New"/>
              </w:rPr>
            </w:pPr>
            <w:r>
              <w:rPr>
                <w:rFonts w:eastAsia="Courier New"/>
              </w:rPr>
              <w:t>9</w:t>
            </w:r>
          </w:p>
        </w:tc>
        <w:tc>
          <w:tcPr>
            <w:tcW w:w="1199" w:type="dxa"/>
            <w:gridSpan w:val="2"/>
            <w:shd w:val="clear" w:color="auto" w:fill="auto"/>
          </w:tcPr>
          <w:p w:rsidR="00EE0989" w:rsidRPr="003766D0" w:rsidRDefault="008801E5" w:rsidP="00FB2591">
            <w:pPr>
              <w:widowControl w:val="0"/>
              <w:autoSpaceDE w:val="0"/>
              <w:autoSpaceDN w:val="0"/>
              <w:jc w:val="center"/>
              <w:rPr>
                <w:rFonts w:eastAsia="Courier New"/>
              </w:rPr>
            </w:pPr>
            <w:r>
              <w:rPr>
                <w:rFonts w:eastAsia="Courier New"/>
              </w:rPr>
              <w:t>10</w:t>
            </w:r>
          </w:p>
        </w:tc>
        <w:tc>
          <w:tcPr>
            <w:tcW w:w="1199" w:type="dxa"/>
            <w:gridSpan w:val="2"/>
            <w:shd w:val="clear" w:color="auto" w:fill="auto"/>
          </w:tcPr>
          <w:p w:rsidR="00EE0989" w:rsidRPr="003766D0" w:rsidRDefault="008801E5" w:rsidP="00FB2591">
            <w:pPr>
              <w:widowControl w:val="0"/>
              <w:autoSpaceDE w:val="0"/>
              <w:autoSpaceDN w:val="0"/>
              <w:jc w:val="center"/>
              <w:rPr>
                <w:rFonts w:eastAsia="Courier New"/>
              </w:rPr>
            </w:pPr>
            <w:r>
              <w:rPr>
                <w:rFonts w:eastAsia="Courier New"/>
              </w:rPr>
              <w:t>11</w:t>
            </w:r>
          </w:p>
        </w:tc>
        <w:tc>
          <w:tcPr>
            <w:tcW w:w="1199" w:type="dxa"/>
            <w:gridSpan w:val="2"/>
            <w:shd w:val="clear" w:color="auto" w:fill="auto"/>
            <w:hideMark/>
          </w:tcPr>
          <w:p w:rsidR="00EE0989" w:rsidRPr="003766D0" w:rsidRDefault="008801E5" w:rsidP="00FB2591">
            <w:pPr>
              <w:widowControl w:val="0"/>
              <w:autoSpaceDE w:val="0"/>
              <w:autoSpaceDN w:val="0"/>
              <w:jc w:val="center"/>
              <w:rPr>
                <w:rFonts w:eastAsia="Courier New"/>
              </w:rPr>
            </w:pPr>
            <w:r>
              <w:rPr>
                <w:rFonts w:eastAsia="Courier New"/>
              </w:rPr>
              <w:t>12</w:t>
            </w:r>
          </w:p>
        </w:tc>
      </w:tr>
      <w:tr w:rsidR="008801E5" w:rsidRPr="003766D0" w:rsidTr="00D70029">
        <w:tc>
          <w:tcPr>
            <w:tcW w:w="665" w:type="dxa"/>
            <w:shd w:val="clear" w:color="auto" w:fill="auto"/>
            <w:hideMark/>
          </w:tcPr>
          <w:p w:rsidR="008801E5" w:rsidRPr="003766D0" w:rsidRDefault="008801E5" w:rsidP="00FB2591">
            <w:pPr>
              <w:widowControl w:val="0"/>
              <w:autoSpaceDE w:val="0"/>
              <w:autoSpaceDN w:val="0"/>
              <w:jc w:val="center"/>
              <w:rPr>
                <w:rFonts w:eastAsia="Courier New"/>
              </w:rPr>
            </w:pPr>
            <w:r w:rsidRPr="003766D0">
              <w:t>1</w:t>
            </w:r>
          </w:p>
        </w:tc>
        <w:tc>
          <w:tcPr>
            <w:tcW w:w="1954" w:type="dxa"/>
            <w:shd w:val="clear" w:color="auto" w:fill="auto"/>
          </w:tcPr>
          <w:p w:rsidR="008801E5" w:rsidRPr="003766D0" w:rsidRDefault="008801E5" w:rsidP="00DF40E2">
            <w:pPr>
              <w:widowControl w:val="0"/>
              <w:autoSpaceDE w:val="0"/>
              <w:autoSpaceDN w:val="0"/>
              <w:rPr>
                <w:rFonts w:eastAsia="Courier New"/>
              </w:rPr>
            </w:pPr>
            <w:r w:rsidRPr="003656A5">
              <w:rPr>
                <w:rFonts w:eastAsia="Courier New"/>
              </w:rPr>
              <w:t>Реализация основных общеобразовательных программ дошкольного образования</w:t>
            </w:r>
            <w:r>
              <w:rPr>
                <w:rFonts w:eastAsia="Courier New"/>
              </w:rPr>
              <w:t xml:space="preserve"> </w:t>
            </w:r>
            <w:r w:rsidRPr="003656A5">
              <w:rPr>
                <w:rFonts w:eastAsia="Courier New"/>
              </w:rPr>
              <w:t>(дети от 1 до 3 лет)</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410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410</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410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410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410</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410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410</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1640</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1640</w:t>
            </w:r>
          </w:p>
        </w:tc>
      </w:tr>
      <w:tr w:rsidR="008801E5" w:rsidRPr="003766D0" w:rsidTr="00D70029">
        <w:tc>
          <w:tcPr>
            <w:tcW w:w="665" w:type="dxa"/>
            <w:shd w:val="clear" w:color="auto" w:fill="auto"/>
            <w:hideMark/>
          </w:tcPr>
          <w:p w:rsidR="008801E5" w:rsidRPr="003766D0" w:rsidRDefault="008801E5" w:rsidP="00FB2591">
            <w:pPr>
              <w:widowControl w:val="0"/>
              <w:autoSpaceDE w:val="0"/>
              <w:autoSpaceDN w:val="0"/>
              <w:jc w:val="center"/>
              <w:rPr>
                <w:rFonts w:eastAsia="Courier New"/>
              </w:rPr>
            </w:pPr>
            <w:r w:rsidRPr="003766D0">
              <w:t>2</w:t>
            </w:r>
          </w:p>
        </w:tc>
        <w:tc>
          <w:tcPr>
            <w:tcW w:w="1954" w:type="dxa"/>
            <w:shd w:val="clear" w:color="auto" w:fill="auto"/>
          </w:tcPr>
          <w:p w:rsidR="008801E5" w:rsidRPr="003766D0" w:rsidRDefault="008801E5" w:rsidP="00DF40E2">
            <w:pPr>
              <w:widowControl w:val="0"/>
              <w:autoSpaceDE w:val="0"/>
              <w:autoSpaceDN w:val="0"/>
              <w:rPr>
                <w:rFonts w:eastAsia="Courier New"/>
              </w:rPr>
            </w:pPr>
            <w:r w:rsidRPr="003656A5">
              <w:rPr>
                <w:rFonts w:eastAsia="Courier New"/>
              </w:rPr>
              <w:t>Реализация основных общеобразовательных программ дошкольного образования</w:t>
            </w:r>
            <w:r>
              <w:rPr>
                <w:rFonts w:eastAsia="Courier New"/>
              </w:rPr>
              <w:t xml:space="preserve"> </w:t>
            </w:r>
            <w:r w:rsidRPr="003656A5">
              <w:rPr>
                <w:rFonts w:eastAsia="Courier New"/>
              </w:rPr>
              <w:t>(группа кратковременно</w:t>
            </w:r>
            <w:r w:rsidRPr="003656A5">
              <w:rPr>
                <w:rFonts w:eastAsia="Courier New"/>
              </w:rPr>
              <w:lastRenderedPageBreak/>
              <w:t>го пребывания детей от 1 до 3 лет)</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lastRenderedPageBreak/>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176</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176</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176</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176</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176</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176</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176</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704</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704</w:t>
            </w:r>
          </w:p>
        </w:tc>
      </w:tr>
      <w:tr w:rsidR="008801E5" w:rsidRPr="003766D0" w:rsidTr="00D70029">
        <w:tc>
          <w:tcPr>
            <w:tcW w:w="665" w:type="dxa"/>
            <w:shd w:val="clear" w:color="auto" w:fill="auto"/>
            <w:hideMark/>
          </w:tcPr>
          <w:p w:rsidR="008801E5" w:rsidRPr="003766D0" w:rsidRDefault="008801E5" w:rsidP="00FB2591">
            <w:pPr>
              <w:widowControl w:val="0"/>
              <w:autoSpaceDE w:val="0"/>
              <w:autoSpaceDN w:val="0"/>
              <w:jc w:val="center"/>
              <w:rPr>
                <w:rFonts w:eastAsia="Courier New"/>
              </w:rPr>
            </w:pPr>
            <w:r w:rsidRPr="003766D0">
              <w:t>3</w:t>
            </w:r>
          </w:p>
        </w:tc>
        <w:tc>
          <w:tcPr>
            <w:tcW w:w="1954" w:type="dxa"/>
            <w:shd w:val="clear" w:color="auto" w:fill="auto"/>
          </w:tcPr>
          <w:p w:rsidR="008801E5" w:rsidRPr="003766D0" w:rsidRDefault="008801E5" w:rsidP="00DF40E2">
            <w:pPr>
              <w:widowControl w:val="0"/>
              <w:autoSpaceDE w:val="0"/>
              <w:autoSpaceDN w:val="0"/>
              <w:rPr>
                <w:rFonts w:eastAsia="Courier New"/>
              </w:rPr>
            </w:pPr>
            <w:r w:rsidRPr="003656A5">
              <w:rPr>
                <w:rFonts w:eastAsia="Courier New"/>
              </w:rPr>
              <w:t>Реализация основных общеобразовательных программ дошкольного образования</w:t>
            </w:r>
            <w:r>
              <w:rPr>
                <w:rFonts w:eastAsia="Courier New"/>
              </w:rPr>
              <w:t xml:space="preserve"> </w:t>
            </w:r>
            <w:r w:rsidRPr="003656A5">
              <w:rPr>
                <w:rFonts w:eastAsia="Courier New"/>
              </w:rPr>
              <w:t>(дети от 3 до 8 лет)</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1530</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1530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1530</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1530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1530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1530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1530</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6120</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6120</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4</w:t>
            </w:r>
          </w:p>
        </w:tc>
        <w:tc>
          <w:tcPr>
            <w:tcW w:w="1954" w:type="dxa"/>
            <w:shd w:val="clear" w:color="auto" w:fill="auto"/>
          </w:tcPr>
          <w:p w:rsidR="008801E5" w:rsidRPr="003766D0" w:rsidRDefault="008801E5" w:rsidP="00DF40E2">
            <w:pPr>
              <w:widowControl w:val="0"/>
              <w:autoSpaceDE w:val="0"/>
              <w:autoSpaceDN w:val="0"/>
              <w:rPr>
                <w:rFonts w:eastAsia="Courier New"/>
              </w:rPr>
            </w:pPr>
            <w:r w:rsidRPr="003656A5">
              <w:rPr>
                <w:rFonts w:eastAsia="Courier New"/>
              </w:rPr>
              <w:t>Реализация основных общеобразовательных программ дошкольного образования(группа кратковременного пребывания детей от 3 до 8 лет)</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0</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0</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0</w:t>
            </w:r>
          </w:p>
        </w:tc>
        <w:tc>
          <w:tcPr>
            <w:tcW w:w="1199" w:type="dxa"/>
            <w:gridSpan w:val="2"/>
            <w:shd w:val="clear" w:color="auto" w:fill="auto"/>
            <w:vAlign w:val="center"/>
          </w:tcPr>
          <w:p w:rsidR="008801E5" w:rsidRDefault="008801E5" w:rsidP="008801E5">
            <w:pPr>
              <w:jc w:val="center"/>
              <w:rPr>
                <w:rFonts w:ascii="Calibri" w:hAnsi="Calibri" w:cs="Calibri"/>
              </w:rPr>
            </w:pPr>
            <w:r>
              <w:rPr>
                <w:rFonts w:ascii="Calibri" w:hAnsi="Calibri" w:cs="Calibri"/>
              </w:rPr>
              <w:t>0</w:t>
            </w:r>
          </w:p>
        </w:tc>
        <w:tc>
          <w:tcPr>
            <w:tcW w:w="1199" w:type="dxa"/>
            <w:gridSpan w:val="2"/>
            <w:shd w:val="clear" w:color="auto" w:fill="auto"/>
            <w:vAlign w:val="center"/>
          </w:tcPr>
          <w:p w:rsidR="008801E5" w:rsidRDefault="008801E5" w:rsidP="008801E5">
            <w:pPr>
              <w:jc w:val="center"/>
              <w:rPr>
                <w:rFonts w:ascii="Calibri" w:hAnsi="Calibri" w:cs="Calibri"/>
              </w:rPr>
            </w:pPr>
            <w:r>
              <w:rPr>
                <w:rFonts w:ascii="Calibri" w:hAnsi="Calibri" w:cs="Calibri"/>
              </w:rPr>
              <w:t>0</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5</w:t>
            </w:r>
          </w:p>
        </w:tc>
        <w:tc>
          <w:tcPr>
            <w:tcW w:w="1954" w:type="dxa"/>
            <w:shd w:val="clear" w:color="auto" w:fill="auto"/>
          </w:tcPr>
          <w:p w:rsidR="008801E5" w:rsidRPr="003766D0" w:rsidRDefault="008801E5" w:rsidP="00DF40E2">
            <w:pPr>
              <w:widowControl w:val="0"/>
              <w:autoSpaceDE w:val="0"/>
              <w:autoSpaceDN w:val="0"/>
              <w:rPr>
                <w:rFonts w:eastAsia="Courier New"/>
              </w:rPr>
            </w:pPr>
            <w:r w:rsidRPr="003656A5">
              <w:rPr>
                <w:rFonts w:eastAsia="Courier New"/>
              </w:rPr>
              <w:t>Реализация основных общеобразовательных программ дошкольного образования(дети от 3 до 8 лет адаптированная программа)</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14</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14</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14</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14</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14</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14</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14</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56</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56</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6</w:t>
            </w:r>
          </w:p>
        </w:tc>
        <w:tc>
          <w:tcPr>
            <w:tcW w:w="1954" w:type="dxa"/>
            <w:shd w:val="clear" w:color="auto" w:fill="auto"/>
          </w:tcPr>
          <w:p w:rsidR="008801E5" w:rsidRPr="003766D0" w:rsidRDefault="008801E5" w:rsidP="00DF40E2">
            <w:pPr>
              <w:widowControl w:val="0"/>
              <w:autoSpaceDE w:val="0"/>
              <w:autoSpaceDN w:val="0"/>
              <w:rPr>
                <w:rFonts w:eastAsia="Courier New"/>
              </w:rPr>
            </w:pPr>
            <w:r w:rsidRPr="003656A5">
              <w:rPr>
                <w:rFonts w:eastAsia="Courier New"/>
              </w:rPr>
              <w:t>Реализация дополнитеьных общеобразовате</w:t>
            </w:r>
            <w:r w:rsidRPr="003656A5">
              <w:rPr>
                <w:rFonts w:eastAsia="Courier New"/>
              </w:rPr>
              <w:lastRenderedPageBreak/>
              <w:t>льных программ (дети от 3 до 8 лет лет)</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lastRenderedPageBreak/>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110</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110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110</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110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110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110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110</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440</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440</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7</w:t>
            </w:r>
          </w:p>
        </w:tc>
        <w:tc>
          <w:tcPr>
            <w:tcW w:w="1954" w:type="dxa"/>
            <w:shd w:val="clear" w:color="auto" w:fill="auto"/>
          </w:tcPr>
          <w:p w:rsidR="008801E5" w:rsidRPr="003766D0" w:rsidRDefault="008801E5" w:rsidP="00DF40E2">
            <w:pPr>
              <w:widowControl w:val="0"/>
              <w:autoSpaceDE w:val="0"/>
              <w:autoSpaceDN w:val="0"/>
              <w:rPr>
                <w:rFonts w:eastAsia="Courier New"/>
              </w:rPr>
            </w:pPr>
            <w:r w:rsidRPr="003656A5">
              <w:rPr>
                <w:rFonts w:eastAsia="Courier New"/>
              </w:rPr>
              <w:t>Организация отдыха детей и молодёжи</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40</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40</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40</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160</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160</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8</w:t>
            </w:r>
          </w:p>
        </w:tc>
        <w:tc>
          <w:tcPr>
            <w:tcW w:w="1954" w:type="dxa"/>
            <w:shd w:val="clear" w:color="auto" w:fill="auto"/>
          </w:tcPr>
          <w:p w:rsidR="008801E5" w:rsidRPr="003766D0" w:rsidRDefault="008801E5" w:rsidP="00DF40E2">
            <w:pPr>
              <w:widowControl w:val="0"/>
              <w:autoSpaceDE w:val="0"/>
              <w:autoSpaceDN w:val="0"/>
              <w:rPr>
                <w:rFonts w:eastAsia="Courier New"/>
              </w:rPr>
            </w:pPr>
            <w:r w:rsidRPr="003656A5">
              <w:rPr>
                <w:rFonts w:eastAsia="Courier New"/>
              </w:rPr>
              <w:t>Присмотр и уход</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7E0B6C" w:rsidP="00DF40E2">
            <w:pPr>
              <w:jc w:val="center"/>
              <w:rPr>
                <w:rFonts w:ascii="Calibri" w:hAnsi="Calibri" w:cs="Calibri"/>
              </w:rPr>
            </w:pPr>
            <w:r>
              <w:rPr>
                <w:rFonts w:ascii="Calibri" w:hAnsi="Calibri" w:cs="Calibri"/>
              </w:rPr>
              <w:t>0</w:t>
            </w:r>
          </w:p>
        </w:tc>
        <w:tc>
          <w:tcPr>
            <w:tcW w:w="1198" w:type="dxa"/>
            <w:gridSpan w:val="2"/>
            <w:shd w:val="clear" w:color="auto" w:fill="auto"/>
            <w:vAlign w:val="center"/>
          </w:tcPr>
          <w:p w:rsidR="008801E5" w:rsidRDefault="007E0B6C" w:rsidP="00DF40E2">
            <w:pPr>
              <w:jc w:val="center"/>
              <w:rPr>
                <w:rFonts w:ascii="Calibri" w:hAnsi="Calibri" w:cs="Calibri"/>
              </w:rPr>
            </w:pPr>
            <w:r>
              <w:rPr>
                <w:rFonts w:ascii="Calibri" w:hAnsi="Calibri" w:cs="Calibri"/>
              </w:rPr>
              <w:t>0</w:t>
            </w:r>
          </w:p>
        </w:tc>
        <w:tc>
          <w:tcPr>
            <w:tcW w:w="1199" w:type="dxa"/>
            <w:gridSpan w:val="2"/>
            <w:shd w:val="clear" w:color="auto" w:fill="auto"/>
            <w:vAlign w:val="center"/>
          </w:tcPr>
          <w:p w:rsidR="008801E5" w:rsidRDefault="007E0B6C" w:rsidP="00DF40E2">
            <w:pPr>
              <w:jc w:val="center"/>
              <w:rPr>
                <w:rFonts w:ascii="Calibri" w:hAnsi="Calibri" w:cs="Calibri"/>
              </w:rPr>
            </w:pPr>
            <w:r>
              <w:rPr>
                <w:rFonts w:ascii="Calibri" w:hAnsi="Calibri" w:cs="Calibri"/>
              </w:rPr>
              <w:t>0</w:t>
            </w:r>
          </w:p>
        </w:tc>
        <w:tc>
          <w:tcPr>
            <w:tcW w:w="1198" w:type="dxa"/>
            <w:gridSpan w:val="2"/>
            <w:shd w:val="clear" w:color="auto" w:fill="auto"/>
            <w:vAlign w:val="center"/>
          </w:tcPr>
          <w:p w:rsidR="008801E5" w:rsidRDefault="007E0B6C" w:rsidP="00DF40E2">
            <w:pPr>
              <w:jc w:val="center"/>
              <w:rPr>
                <w:rFonts w:ascii="Calibri" w:hAnsi="Calibri" w:cs="Calibri"/>
              </w:rPr>
            </w:pPr>
            <w:r>
              <w:rPr>
                <w:rFonts w:ascii="Calibri" w:hAnsi="Calibri" w:cs="Calibri"/>
              </w:rPr>
              <w:t>0</w:t>
            </w:r>
          </w:p>
        </w:tc>
        <w:tc>
          <w:tcPr>
            <w:tcW w:w="1199" w:type="dxa"/>
            <w:gridSpan w:val="2"/>
            <w:shd w:val="clear" w:color="auto" w:fill="auto"/>
            <w:vAlign w:val="center"/>
          </w:tcPr>
          <w:p w:rsidR="008801E5" w:rsidRDefault="007E0B6C" w:rsidP="00DF40E2">
            <w:pPr>
              <w:jc w:val="center"/>
              <w:rPr>
                <w:rFonts w:ascii="Calibri" w:hAnsi="Calibri" w:cs="Calibri"/>
              </w:rPr>
            </w:pPr>
            <w:r>
              <w:rPr>
                <w:rFonts w:ascii="Calibri" w:hAnsi="Calibri" w:cs="Calibri"/>
              </w:rPr>
              <w:t>0</w:t>
            </w:r>
          </w:p>
        </w:tc>
        <w:tc>
          <w:tcPr>
            <w:tcW w:w="1199" w:type="dxa"/>
            <w:gridSpan w:val="2"/>
            <w:shd w:val="clear" w:color="auto" w:fill="auto"/>
            <w:vAlign w:val="center"/>
          </w:tcPr>
          <w:p w:rsidR="008801E5" w:rsidRDefault="007E0B6C" w:rsidP="00DF40E2">
            <w:pPr>
              <w:jc w:val="center"/>
              <w:rPr>
                <w:rFonts w:ascii="Calibri" w:hAnsi="Calibri" w:cs="Calibri"/>
              </w:rPr>
            </w:pPr>
            <w:r>
              <w:rPr>
                <w:rFonts w:ascii="Calibri" w:hAnsi="Calibri" w:cs="Calibri"/>
              </w:rPr>
              <w:t>0</w:t>
            </w:r>
          </w:p>
        </w:tc>
        <w:tc>
          <w:tcPr>
            <w:tcW w:w="1199" w:type="dxa"/>
            <w:gridSpan w:val="2"/>
            <w:shd w:val="clear" w:color="auto" w:fill="auto"/>
            <w:vAlign w:val="center"/>
          </w:tcPr>
          <w:p w:rsidR="008801E5" w:rsidRDefault="007E0B6C" w:rsidP="00DF40E2">
            <w:pPr>
              <w:jc w:val="center"/>
              <w:rPr>
                <w:rFonts w:ascii="Calibri" w:hAnsi="Calibri" w:cs="Calibri"/>
              </w:rPr>
            </w:pPr>
            <w:r>
              <w:rPr>
                <w:rFonts w:ascii="Calibri" w:hAnsi="Calibri" w:cs="Calibri"/>
              </w:rPr>
              <w:t>0</w:t>
            </w:r>
          </w:p>
        </w:tc>
        <w:tc>
          <w:tcPr>
            <w:tcW w:w="1199" w:type="dxa"/>
            <w:gridSpan w:val="2"/>
            <w:shd w:val="clear" w:color="auto" w:fill="auto"/>
            <w:vAlign w:val="center"/>
          </w:tcPr>
          <w:p w:rsidR="008801E5" w:rsidRPr="003766D0" w:rsidRDefault="007E0B6C" w:rsidP="008801E5">
            <w:pPr>
              <w:widowControl w:val="0"/>
              <w:autoSpaceDE w:val="0"/>
              <w:autoSpaceDN w:val="0"/>
              <w:jc w:val="center"/>
              <w:rPr>
                <w:rFonts w:eastAsia="Courier New"/>
              </w:rPr>
            </w:pPr>
            <w:r>
              <w:rPr>
                <w:rFonts w:eastAsia="Courier New"/>
              </w:rPr>
              <w:t>0</w:t>
            </w:r>
          </w:p>
        </w:tc>
        <w:tc>
          <w:tcPr>
            <w:tcW w:w="1199" w:type="dxa"/>
            <w:gridSpan w:val="2"/>
            <w:shd w:val="clear" w:color="auto" w:fill="auto"/>
            <w:vAlign w:val="center"/>
          </w:tcPr>
          <w:p w:rsidR="008801E5" w:rsidRPr="003766D0" w:rsidRDefault="007E0B6C" w:rsidP="008801E5">
            <w:pPr>
              <w:widowControl w:val="0"/>
              <w:autoSpaceDE w:val="0"/>
              <w:autoSpaceDN w:val="0"/>
              <w:jc w:val="center"/>
              <w:rPr>
                <w:rFonts w:eastAsia="Courier New"/>
              </w:rPr>
            </w:pPr>
            <w:r>
              <w:rPr>
                <w:rFonts w:eastAsia="Courier New"/>
              </w:rPr>
              <w:t>0</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9</w:t>
            </w:r>
          </w:p>
        </w:tc>
        <w:tc>
          <w:tcPr>
            <w:tcW w:w="1954" w:type="dxa"/>
            <w:shd w:val="clear" w:color="auto" w:fill="auto"/>
          </w:tcPr>
          <w:p w:rsidR="008801E5" w:rsidRPr="003766D0" w:rsidRDefault="008801E5" w:rsidP="00DF40E2">
            <w:pPr>
              <w:widowControl w:val="0"/>
              <w:autoSpaceDE w:val="0"/>
              <w:autoSpaceDN w:val="0"/>
              <w:rPr>
                <w:rFonts w:eastAsia="Courier New"/>
              </w:rPr>
            </w:pPr>
            <w:r w:rsidRPr="003656A5">
              <w:rPr>
                <w:rFonts w:eastAsia="Courier New"/>
              </w:rPr>
              <w:t>Реализация основных общеобразовательных программ начального общего образования для детей ,очная форма</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1497</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1497</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1497</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1497</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1497</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1497</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1497</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5988</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5988</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10</w:t>
            </w:r>
          </w:p>
        </w:tc>
        <w:tc>
          <w:tcPr>
            <w:tcW w:w="1954" w:type="dxa"/>
            <w:shd w:val="clear" w:color="auto" w:fill="auto"/>
          </w:tcPr>
          <w:p w:rsidR="008801E5" w:rsidRPr="003766D0" w:rsidRDefault="008801E5" w:rsidP="00DF40E2">
            <w:pPr>
              <w:widowControl w:val="0"/>
              <w:autoSpaceDE w:val="0"/>
              <w:autoSpaceDN w:val="0"/>
              <w:rPr>
                <w:rFonts w:eastAsia="Courier New"/>
              </w:rPr>
            </w:pPr>
            <w:r w:rsidRPr="003656A5">
              <w:rPr>
                <w:rFonts w:eastAsia="Courier New"/>
              </w:rPr>
              <w:t>Реализация основных общеобразовательных программ начального общего образования (обучение по адаптированной прог</w:t>
            </w:r>
            <w:r>
              <w:rPr>
                <w:rFonts w:eastAsia="Courier New"/>
              </w:rPr>
              <w:t>р</w:t>
            </w:r>
            <w:r w:rsidRPr="003656A5">
              <w:rPr>
                <w:rFonts w:eastAsia="Courier New"/>
              </w:rPr>
              <w:t>амме в школе)</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36</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36</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36</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36</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36</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36</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36</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144</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144</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11</w:t>
            </w:r>
          </w:p>
        </w:tc>
        <w:tc>
          <w:tcPr>
            <w:tcW w:w="1954" w:type="dxa"/>
            <w:shd w:val="clear" w:color="auto" w:fill="auto"/>
          </w:tcPr>
          <w:p w:rsidR="008801E5" w:rsidRPr="003766D0" w:rsidRDefault="008801E5" w:rsidP="00DF40E2">
            <w:pPr>
              <w:widowControl w:val="0"/>
              <w:autoSpaceDE w:val="0"/>
              <w:autoSpaceDN w:val="0"/>
              <w:rPr>
                <w:rFonts w:eastAsia="Courier New"/>
              </w:rPr>
            </w:pPr>
            <w:r w:rsidRPr="003656A5">
              <w:rPr>
                <w:rFonts w:eastAsia="Courier New"/>
              </w:rPr>
              <w:t xml:space="preserve">Реализация основных общеобразовательных программ начального общего </w:t>
            </w:r>
            <w:r w:rsidRPr="003656A5">
              <w:rPr>
                <w:rFonts w:eastAsia="Courier New"/>
              </w:rPr>
              <w:lastRenderedPageBreak/>
              <w:t>образования (обучение по состоянию здоровья  на дому)</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lastRenderedPageBreak/>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24</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24</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24</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24</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24</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24</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24</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96</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96</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12</w:t>
            </w:r>
          </w:p>
        </w:tc>
        <w:tc>
          <w:tcPr>
            <w:tcW w:w="1954" w:type="dxa"/>
            <w:shd w:val="clear" w:color="auto" w:fill="auto"/>
          </w:tcPr>
          <w:p w:rsidR="008801E5" w:rsidRPr="003766D0" w:rsidRDefault="008801E5" w:rsidP="00DF40E2">
            <w:pPr>
              <w:widowControl w:val="0"/>
              <w:autoSpaceDE w:val="0"/>
              <w:autoSpaceDN w:val="0"/>
              <w:rPr>
                <w:rFonts w:eastAsia="Courier New"/>
              </w:rPr>
            </w:pPr>
            <w:r w:rsidRPr="003656A5">
              <w:rPr>
                <w:rFonts w:eastAsia="Courier New"/>
              </w:rPr>
              <w:t>Реализация основных общеобразовательных программ основного общего образования (очное обучение)</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1690</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1690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1690</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1690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1690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1690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1690</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6760</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6760</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13</w:t>
            </w:r>
          </w:p>
        </w:tc>
        <w:tc>
          <w:tcPr>
            <w:tcW w:w="1954" w:type="dxa"/>
            <w:shd w:val="clear" w:color="auto" w:fill="auto"/>
          </w:tcPr>
          <w:p w:rsidR="008801E5" w:rsidRPr="003766D0" w:rsidRDefault="008801E5" w:rsidP="00DF40E2">
            <w:pPr>
              <w:widowControl w:val="0"/>
              <w:autoSpaceDE w:val="0"/>
              <w:autoSpaceDN w:val="0"/>
              <w:rPr>
                <w:rFonts w:eastAsia="Courier New"/>
              </w:rPr>
            </w:pPr>
            <w:r w:rsidRPr="003656A5">
              <w:rPr>
                <w:rFonts w:eastAsia="Courier New"/>
              </w:rPr>
              <w:t>Реализация основных общеобразовательных программ основного общего образования (обучение по адаптированной программе в школе)</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27</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27</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27</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27</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27</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27</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27</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108</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108</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14</w:t>
            </w:r>
          </w:p>
        </w:tc>
        <w:tc>
          <w:tcPr>
            <w:tcW w:w="1954" w:type="dxa"/>
            <w:shd w:val="clear" w:color="auto" w:fill="auto"/>
          </w:tcPr>
          <w:p w:rsidR="008801E5" w:rsidRPr="003766D0" w:rsidRDefault="008801E5" w:rsidP="00DF40E2">
            <w:pPr>
              <w:widowControl w:val="0"/>
              <w:autoSpaceDE w:val="0"/>
              <w:autoSpaceDN w:val="0"/>
              <w:rPr>
                <w:rFonts w:eastAsia="Courier New"/>
              </w:rPr>
            </w:pPr>
            <w:r w:rsidRPr="003656A5">
              <w:rPr>
                <w:rFonts w:eastAsia="Courier New"/>
              </w:rPr>
              <w:t xml:space="preserve">Реализация основных общеобразовательных программ основного общего образования (обучение по состоянию </w:t>
            </w:r>
            <w:r w:rsidRPr="003656A5">
              <w:rPr>
                <w:rFonts w:eastAsia="Courier New"/>
              </w:rPr>
              <w:lastRenderedPageBreak/>
              <w:t>здоровья на дому)</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lastRenderedPageBreak/>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23</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23</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23</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23</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23</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23</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23</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92</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92</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15</w:t>
            </w:r>
          </w:p>
        </w:tc>
        <w:tc>
          <w:tcPr>
            <w:tcW w:w="1954" w:type="dxa"/>
            <w:shd w:val="clear" w:color="auto" w:fill="auto"/>
          </w:tcPr>
          <w:p w:rsidR="008801E5" w:rsidRPr="003766D0" w:rsidRDefault="008801E5" w:rsidP="00DF40E2">
            <w:pPr>
              <w:widowControl w:val="0"/>
              <w:autoSpaceDE w:val="0"/>
              <w:autoSpaceDN w:val="0"/>
              <w:rPr>
                <w:rFonts w:eastAsia="Courier New"/>
              </w:rPr>
            </w:pPr>
            <w:r w:rsidRPr="00E32A2A">
              <w:rPr>
                <w:rFonts w:eastAsia="Courier New"/>
              </w:rPr>
              <w:t>Реализация основных общеобразовательных программ основного общего образования  (очно-заочное обучение)</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5</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5</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5</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5</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5</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5</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5</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20</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20</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16</w:t>
            </w:r>
          </w:p>
        </w:tc>
        <w:tc>
          <w:tcPr>
            <w:tcW w:w="1954" w:type="dxa"/>
            <w:shd w:val="clear" w:color="auto" w:fill="auto"/>
          </w:tcPr>
          <w:p w:rsidR="008801E5" w:rsidRPr="003766D0" w:rsidRDefault="008801E5" w:rsidP="00DF40E2">
            <w:pPr>
              <w:widowControl w:val="0"/>
              <w:autoSpaceDE w:val="0"/>
              <w:autoSpaceDN w:val="0"/>
              <w:rPr>
                <w:rFonts w:eastAsia="Courier New"/>
              </w:rPr>
            </w:pPr>
            <w:r w:rsidRPr="00C330D1">
              <w:rPr>
                <w:rFonts w:eastAsia="Courier New"/>
              </w:rPr>
              <w:t>Реализация основных общеобразовательных программ среднего общего образования (очное обучение)</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366</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366</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366</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366</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366</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366</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366</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1464</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1464</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17</w:t>
            </w:r>
          </w:p>
        </w:tc>
        <w:tc>
          <w:tcPr>
            <w:tcW w:w="1954" w:type="dxa"/>
            <w:shd w:val="clear" w:color="auto" w:fill="auto"/>
          </w:tcPr>
          <w:p w:rsidR="008801E5" w:rsidRPr="003766D0" w:rsidRDefault="008801E5" w:rsidP="00DF40E2">
            <w:pPr>
              <w:widowControl w:val="0"/>
              <w:autoSpaceDE w:val="0"/>
              <w:autoSpaceDN w:val="0"/>
              <w:rPr>
                <w:rFonts w:eastAsia="Courier New"/>
              </w:rPr>
            </w:pPr>
            <w:r w:rsidRPr="00C330D1">
              <w:rPr>
                <w:rFonts w:eastAsia="Courier New"/>
              </w:rPr>
              <w:t>Реализация основных общеобразовательных программ среднего общего образования (обучение по состоянию здоровья на дому)</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4</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16</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16</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18</w:t>
            </w:r>
          </w:p>
        </w:tc>
        <w:tc>
          <w:tcPr>
            <w:tcW w:w="1954" w:type="dxa"/>
            <w:shd w:val="clear" w:color="auto" w:fill="auto"/>
          </w:tcPr>
          <w:p w:rsidR="008801E5" w:rsidRPr="003766D0" w:rsidRDefault="008801E5" w:rsidP="00DF40E2">
            <w:pPr>
              <w:widowControl w:val="0"/>
              <w:autoSpaceDE w:val="0"/>
              <w:autoSpaceDN w:val="0"/>
              <w:rPr>
                <w:rFonts w:eastAsia="Courier New"/>
              </w:rPr>
            </w:pPr>
            <w:r w:rsidRPr="00C330D1">
              <w:rPr>
                <w:rFonts w:eastAsia="Courier New"/>
              </w:rPr>
              <w:t xml:space="preserve">Реализация основных общеобразовательных программ среднего общего </w:t>
            </w:r>
            <w:r w:rsidRPr="00C330D1">
              <w:rPr>
                <w:rFonts w:eastAsia="Courier New"/>
              </w:rPr>
              <w:lastRenderedPageBreak/>
              <w:t>образования  (очно-заочное обучение)</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lastRenderedPageBreak/>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16</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16</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16</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16</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16</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16</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16</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64</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64</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19</w:t>
            </w:r>
          </w:p>
        </w:tc>
        <w:tc>
          <w:tcPr>
            <w:tcW w:w="1954" w:type="dxa"/>
            <w:shd w:val="clear" w:color="auto" w:fill="auto"/>
          </w:tcPr>
          <w:p w:rsidR="008801E5" w:rsidRPr="003766D0" w:rsidRDefault="008801E5" w:rsidP="00DF40E2">
            <w:pPr>
              <w:widowControl w:val="0"/>
              <w:autoSpaceDE w:val="0"/>
              <w:autoSpaceDN w:val="0"/>
              <w:rPr>
                <w:rFonts w:eastAsia="Courier New"/>
              </w:rPr>
            </w:pPr>
            <w:r w:rsidRPr="00C330D1">
              <w:rPr>
                <w:rFonts w:eastAsia="Courier New"/>
              </w:rPr>
              <w:t>Содержание детей (ГПД)</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230</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230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230</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230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230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230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230</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920</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920</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20</w:t>
            </w:r>
          </w:p>
        </w:tc>
        <w:tc>
          <w:tcPr>
            <w:tcW w:w="1954" w:type="dxa"/>
            <w:shd w:val="clear" w:color="auto" w:fill="auto"/>
          </w:tcPr>
          <w:p w:rsidR="008801E5" w:rsidRPr="003766D0" w:rsidRDefault="008801E5" w:rsidP="00DF40E2">
            <w:pPr>
              <w:widowControl w:val="0"/>
              <w:autoSpaceDE w:val="0"/>
              <w:autoSpaceDN w:val="0"/>
              <w:rPr>
                <w:rFonts w:eastAsia="Courier New"/>
              </w:rPr>
            </w:pPr>
            <w:r w:rsidRPr="00C330D1">
              <w:rPr>
                <w:rFonts w:eastAsia="Courier New"/>
              </w:rPr>
              <w:t>Реализация дополнительных общеобразовательных программ</w:t>
            </w:r>
          </w:p>
        </w:tc>
        <w:tc>
          <w:tcPr>
            <w:tcW w:w="1585" w:type="dxa"/>
            <w:shd w:val="clear" w:color="auto" w:fill="auto"/>
          </w:tcPr>
          <w:p w:rsidR="008801E5" w:rsidRPr="003766D0" w:rsidRDefault="00DC13D2"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1139</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1139</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1139</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1139</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1139</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1139</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1139</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4556</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4556</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21</w:t>
            </w:r>
          </w:p>
        </w:tc>
        <w:tc>
          <w:tcPr>
            <w:tcW w:w="1954" w:type="dxa"/>
            <w:shd w:val="clear" w:color="auto" w:fill="auto"/>
          </w:tcPr>
          <w:p w:rsidR="008801E5" w:rsidRPr="003766D0" w:rsidRDefault="008801E5" w:rsidP="00DF40E2">
            <w:pPr>
              <w:widowControl w:val="0"/>
              <w:autoSpaceDE w:val="0"/>
              <w:autoSpaceDN w:val="0"/>
              <w:rPr>
                <w:rFonts w:eastAsia="Courier New"/>
              </w:rPr>
            </w:pPr>
            <w:r w:rsidRPr="00C330D1">
              <w:rPr>
                <w:rFonts w:eastAsia="Courier New"/>
              </w:rPr>
              <w:t>Содержание детей(интерн.)</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75</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75</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75</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75</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75</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75</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75</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300</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300</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22</w:t>
            </w:r>
          </w:p>
        </w:tc>
        <w:tc>
          <w:tcPr>
            <w:tcW w:w="1954" w:type="dxa"/>
            <w:shd w:val="clear" w:color="auto" w:fill="auto"/>
          </w:tcPr>
          <w:p w:rsidR="008801E5" w:rsidRPr="003766D0" w:rsidRDefault="008801E5" w:rsidP="00DF40E2">
            <w:pPr>
              <w:widowControl w:val="0"/>
              <w:autoSpaceDE w:val="0"/>
              <w:autoSpaceDN w:val="0"/>
              <w:rPr>
                <w:rFonts w:eastAsia="Courier New"/>
              </w:rPr>
            </w:pPr>
            <w:r w:rsidRPr="00C330D1">
              <w:rPr>
                <w:rFonts w:eastAsia="Courier New"/>
              </w:rPr>
              <w:t>Реализация дополнительных общеобразовательных   программ (дети от 5 лет до 18 и старше 18 лет)</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 1440</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 1440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 1440</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 1440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 1440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 1440</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 1440</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5760</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5760</w:t>
            </w:r>
          </w:p>
        </w:tc>
      </w:tr>
      <w:tr w:rsidR="008801E5" w:rsidRPr="003766D0" w:rsidTr="00D70029">
        <w:tc>
          <w:tcPr>
            <w:tcW w:w="665" w:type="dxa"/>
            <w:shd w:val="clear" w:color="auto" w:fill="auto"/>
          </w:tcPr>
          <w:p w:rsidR="008801E5" w:rsidRPr="003766D0" w:rsidRDefault="008801E5" w:rsidP="00FB2591">
            <w:pPr>
              <w:widowControl w:val="0"/>
              <w:autoSpaceDE w:val="0"/>
              <w:autoSpaceDN w:val="0"/>
              <w:jc w:val="center"/>
            </w:pPr>
            <w:r>
              <w:t>23</w:t>
            </w:r>
          </w:p>
        </w:tc>
        <w:tc>
          <w:tcPr>
            <w:tcW w:w="1954" w:type="dxa"/>
            <w:shd w:val="clear" w:color="auto" w:fill="auto"/>
          </w:tcPr>
          <w:p w:rsidR="008801E5" w:rsidRPr="00C330D1" w:rsidRDefault="008801E5" w:rsidP="00DF40E2">
            <w:pPr>
              <w:widowControl w:val="0"/>
              <w:autoSpaceDE w:val="0"/>
              <w:autoSpaceDN w:val="0"/>
              <w:rPr>
                <w:rFonts w:eastAsia="Courier New"/>
              </w:rPr>
            </w:pPr>
            <w:r w:rsidRPr="00C330D1">
              <w:rPr>
                <w:rFonts w:eastAsia="Courier New"/>
              </w:rPr>
              <w:t>Методическое обеспечение образовательной деятельности</w:t>
            </w:r>
          </w:p>
        </w:tc>
        <w:tc>
          <w:tcPr>
            <w:tcW w:w="1585" w:type="dxa"/>
            <w:shd w:val="clear" w:color="auto" w:fill="auto"/>
          </w:tcPr>
          <w:p w:rsidR="008801E5" w:rsidRPr="003766D0" w:rsidRDefault="008801E5" w:rsidP="00DF40E2">
            <w:pPr>
              <w:widowControl w:val="0"/>
              <w:autoSpaceDE w:val="0"/>
              <w:autoSpaceDN w:val="0"/>
              <w:rPr>
                <w:rFonts w:eastAsia="Courier New"/>
              </w:rPr>
            </w:pPr>
            <w:r>
              <w:rPr>
                <w:rFonts w:eastAsia="Courier New"/>
              </w:rPr>
              <w:t>чел.</w:t>
            </w:r>
          </w:p>
        </w:tc>
        <w:tc>
          <w:tcPr>
            <w:tcW w:w="1198" w:type="dxa"/>
            <w:shd w:val="clear" w:color="auto" w:fill="auto"/>
            <w:vAlign w:val="center"/>
          </w:tcPr>
          <w:p w:rsidR="008801E5" w:rsidRDefault="008801E5" w:rsidP="00DF40E2">
            <w:pPr>
              <w:jc w:val="center"/>
              <w:rPr>
                <w:rFonts w:ascii="Calibri" w:hAnsi="Calibri" w:cs="Calibri"/>
              </w:rPr>
            </w:pPr>
            <w:r>
              <w:rPr>
                <w:rFonts w:ascii="Calibri" w:hAnsi="Calibri" w:cs="Calibri"/>
              </w:rPr>
              <w:t>43</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43</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43</w:t>
            </w:r>
          </w:p>
        </w:tc>
        <w:tc>
          <w:tcPr>
            <w:tcW w:w="1198"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43</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43</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43</w:t>
            </w:r>
          </w:p>
        </w:tc>
        <w:tc>
          <w:tcPr>
            <w:tcW w:w="1199" w:type="dxa"/>
            <w:gridSpan w:val="2"/>
            <w:shd w:val="clear" w:color="auto" w:fill="auto"/>
            <w:vAlign w:val="center"/>
          </w:tcPr>
          <w:p w:rsidR="008801E5" w:rsidRDefault="008801E5" w:rsidP="00DF40E2">
            <w:pPr>
              <w:jc w:val="center"/>
              <w:rPr>
                <w:rFonts w:ascii="Calibri" w:hAnsi="Calibri" w:cs="Calibri"/>
              </w:rPr>
            </w:pPr>
            <w:r>
              <w:rPr>
                <w:rFonts w:ascii="Calibri" w:hAnsi="Calibri" w:cs="Calibri"/>
              </w:rPr>
              <w:t>43</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172</w:t>
            </w:r>
          </w:p>
        </w:tc>
        <w:tc>
          <w:tcPr>
            <w:tcW w:w="1199" w:type="dxa"/>
            <w:gridSpan w:val="2"/>
            <w:shd w:val="clear" w:color="auto" w:fill="auto"/>
            <w:vAlign w:val="center"/>
          </w:tcPr>
          <w:p w:rsidR="008801E5" w:rsidRPr="003766D0" w:rsidRDefault="008801E5" w:rsidP="008801E5">
            <w:pPr>
              <w:widowControl w:val="0"/>
              <w:autoSpaceDE w:val="0"/>
              <w:autoSpaceDN w:val="0"/>
              <w:jc w:val="center"/>
              <w:rPr>
                <w:rFonts w:eastAsia="Courier New"/>
              </w:rPr>
            </w:pPr>
            <w:r>
              <w:rPr>
                <w:rFonts w:eastAsia="Courier New"/>
              </w:rPr>
              <w:t>172</w:t>
            </w:r>
          </w:p>
        </w:tc>
      </w:tr>
    </w:tbl>
    <w:p w:rsidR="00BB10E8" w:rsidRDefault="00BB10E8" w:rsidP="00C8089C">
      <w:pPr>
        <w:widowControl w:val="0"/>
        <w:autoSpaceDE w:val="0"/>
        <w:autoSpaceDN w:val="0"/>
        <w:jc w:val="right"/>
        <w:rPr>
          <w:sz w:val="28"/>
          <w:szCs w:val="28"/>
        </w:rPr>
      </w:pPr>
    </w:p>
    <w:p w:rsidR="00BB10E8" w:rsidRDefault="00BB10E8" w:rsidP="00C8089C">
      <w:pPr>
        <w:widowControl w:val="0"/>
        <w:autoSpaceDE w:val="0"/>
        <w:autoSpaceDN w:val="0"/>
        <w:jc w:val="right"/>
        <w:rPr>
          <w:sz w:val="28"/>
          <w:szCs w:val="28"/>
        </w:rPr>
      </w:pPr>
    </w:p>
    <w:p w:rsidR="00BB10E8" w:rsidRDefault="00BB10E8" w:rsidP="00C8089C">
      <w:pPr>
        <w:widowControl w:val="0"/>
        <w:autoSpaceDE w:val="0"/>
        <w:autoSpaceDN w:val="0"/>
        <w:jc w:val="right"/>
        <w:rPr>
          <w:sz w:val="28"/>
          <w:szCs w:val="28"/>
        </w:rPr>
      </w:pPr>
    </w:p>
    <w:p w:rsidR="00B11156" w:rsidRDefault="00B11156" w:rsidP="00C8089C">
      <w:pPr>
        <w:widowControl w:val="0"/>
        <w:autoSpaceDE w:val="0"/>
        <w:autoSpaceDN w:val="0"/>
        <w:jc w:val="right"/>
        <w:rPr>
          <w:sz w:val="28"/>
          <w:szCs w:val="28"/>
        </w:rPr>
      </w:pPr>
    </w:p>
    <w:p w:rsidR="00B11156" w:rsidRDefault="00B11156" w:rsidP="00C8089C">
      <w:pPr>
        <w:widowControl w:val="0"/>
        <w:autoSpaceDE w:val="0"/>
        <w:autoSpaceDN w:val="0"/>
        <w:jc w:val="right"/>
        <w:rPr>
          <w:sz w:val="28"/>
          <w:szCs w:val="28"/>
        </w:rPr>
      </w:pPr>
    </w:p>
    <w:p w:rsidR="00B11156" w:rsidRDefault="00B11156" w:rsidP="00C8089C">
      <w:pPr>
        <w:widowControl w:val="0"/>
        <w:autoSpaceDE w:val="0"/>
        <w:autoSpaceDN w:val="0"/>
        <w:jc w:val="right"/>
        <w:rPr>
          <w:sz w:val="28"/>
          <w:szCs w:val="28"/>
        </w:rPr>
      </w:pPr>
    </w:p>
    <w:p w:rsidR="00B11156" w:rsidRDefault="00B11156" w:rsidP="00C8089C">
      <w:pPr>
        <w:widowControl w:val="0"/>
        <w:autoSpaceDE w:val="0"/>
        <w:autoSpaceDN w:val="0"/>
        <w:jc w:val="right"/>
        <w:rPr>
          <w:sz w:val="28"/>
          <w:szCs w:val="28"/>
        </w:rPr>
      </w:pPr>
    </w:p>
    <w:p w:rsidR="00B11156" w:rsidRDefault="00B11156" w:rsidP="00C8089C">
      <w:pPr>
        <w:widowControl w:val="0"/>
        <w:autoSpaceDE w:val="0"/>
        <w:autoSpaceDN w:val="0"/>
        <w:jc w:val="right"/>
        <w:rPr>
          <w:sz w:val="28"/>
          <w:szCs w:val="28"/>
        </w:rPr>
      </w:pPr>
    </w:p>
    <w:p w:rsidR="00B11156" w:rsidRDefault="00B11156" w:rsidP="00C8089C">
      <w:pPr>
        <w:widowControl w:val="0"/>
        <w:autoSpaceDE w:val="0"/>
        <w:autoSpaceDN w:val="0"/>
        <w:jc w:val="right"/>
        <w:rPr>
          <w:sz w:val="28"/>
          <w:szCs w:val="28"/>
        </w:rPr>
      </w:pPr>
    </w:p>
    <w:p w:rsidR="00B11156" w:rsidRDefault="00B11156" w:rsidP="00C8089C">
      <w:pPr>
        <w:widowControl w:val="0"/>
        <w:autoSpaceDE w:val="0"/>
        <w:autoSpaceDN w:val="0"/>
        <w:jc w:val="right"/>
        <w:rPr>
          <w:sz w:val="28"/>
          <w:szCs w:val="28"/>
        </w:rPr>
      </w:pPr>
    </w:p>
    <w:p w:rsidR="007E0B6C" w:rsidRDefault="007E0B6C" w:rsidP="00C8089C">
      <w:pPr>
        <w:widowControl w:val="0"/>
        <w:autoSpaceDE w:val="0"/>
        <w:autoSpaceDN w:val="0"/>
        <w:jc w:val="right"/>
      </w:pPr>
    </w:p>
    <w:p w:rsidR="00C8089C" w:rsidRPr="001D4E3C" w:rsidRDefault="00C8089C" w:rsidP="00C8089C">
      <w:pPr>
        <w:widowControl w:val="0"/>
        <w:autoSpaceDE w:val="0"/>
        <w:autoSpaceDN w:val="0"/>
        <w:jc w:val="right"/>
      </w:pPr>
      <w:r w:rsidRPr="001D4E3C">
        <w:lastRenderedPageBreak/>
        <w:t xml:space="preserve">Таблица 6 </w:t>
      </w:r>
    </w:p>
    <w:p w:rsidR="00C8089C" w:rsidRPr="001D4E3C" w:rsidRDefault="00C8089C" w:rsidP="00C8089C">
      <w:pPr>
        <w:widowControl w:val="0"/>
        <w:autoSpaceDE w:val="0"/>
        <w:autoSpaceDN w:val="0"/>
        <w:jc w:val="right"/>
      </w:pPr>
    </w:p>
    <w:p w:rsidR="00C8089C" w:rsidRPr="001D4E3C" w:rsidRDefault="00C8089C" w:rsidP="00C8089C">
      <w:pPr>
        <w:widowControl w:val="0"/>
        <w:autoSpaceDE w:val="0"/>
        <w:autoSpaceDN w:val="0"/>
        <w:jc w:val="center"/>
      </w:pPr>
      <w:r w:rsidRPr="001D4E3C">
        <w:t>Перечень возможных рисков при реализации муниципальной программы и мер по их преодолению</w:t>
      </w:r>
    </w:p>
    <w:p w:rsidR="00C8089C" w:rsidRPr="00C8089C" w:rsidRDefault="00C8089C" w:rsidP="00C8089C">
      <w:pPr>
        <w:widowControl w:val="0"/>
        <w:autoSpaceDE w:val="0"/>
        <w:autoSpaceDN w:val="0"/>
        <w:jc w:val="center"/>
        <w:rPr>
          <w:i/>
          <w:sz w:val="28"/>
          <w:szCs w:val="28"/>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7654"/>
      </w:tblGrid>
      <w:tr w:rsidR="00C8089C" w:rsidRPr="003766D0" w:rsidTr="00C8089C">
        <w:tc>
          <w:tcPr>
            <w:tcW w:w="675" w:type="dxa"/>
            <w:shd w:val="clear" w:color="auto" w:fill="auto"/>
            <w:hideMark/>
          </w:tcPr>
          <w:p w:rsidR="00C8089C" w:rsidRPr="003766D0" w:rsidRDefault="00C8089C" w:rsidP="00C8089C">
            <w:pPr>
              <w:jc w:val="center"/>
              <w:rPr>
                <w:rFonts w:eastAsia="Calibri"/>
                <w:lang w:eastAsia="en-US"/>
              </w:rPr>
            </w:pPr>
            <w:r w:rsidRPr="003766D0">
              <w:rPr>
                <w:rFonts w:eastAsia="Calibri"/>
                <w:lang w:eastAsia="en-US"/>
              </w:rPr>
              <w:t>№ п/п</w:t>
            </w:r>
          </w:p>
        </w:tc>
        <w:tc>
          <w:tcPr>
            <w:tcW w:w="6096" w:type="dxa"/>
            <w:shd w:val="clear" w:color="auto" w:fill="auto"/>
            <w:hideMark/>
          </w:tcPr>
          <w:p w:rsidR="00C8089C" w:rsidRPr="003766D0" w:rsidRDefault="00C8089C" w:rsidP="00C8089C">
            <w:pPr>
              <w:jc w:val="center"/>
              <w:rPr>
                <w:rFonts w:eastAsia="Calibri"/>
                <w:lang w:eastAsia="en-US"/>
              </w:rPr>
            </w:pPr>
            <w:r w:rsidRPr="003766D0">
              <w:rPr>
                <w:rFonts w:eastAsia="Calibri"/>
                <w:lang w:eastAsia="en-US"/>
              </w:rPr>
              <w:t>Описание риска</w:t>
            </w:r>
          </w:p>
        </w:tc>
        <w:tc>
          <w:tcPr>
            <w:tcW w:w="7654" w:type="dxa"/>
            <w:shd w:val="clear" w:color="auto" w:fill="auto"/>
            <w:hideMark/>
          </w:tcPr>
          <w:p w:rsidR="00C8089C" w:rsidRPr="003766D0" w:rsidRDefault="00C8089C" w:rsidP="00C8089C">
            <w:pPr>
              <w:jc w:val="center"/>
              <w:rPr>
                <w:rFonts w:eastAsia="Calibri"/>
                <w:lang w:eastAsia="en-US"/>
              </w:rPr>
            </w:pPr>
            <w:r w:rsidRPr="003766D0">
              <w:rPr>
                <w:rFonts w:eastAsia="Calibri"/>
                <w:lang w:eastAsia="en-US"/>
              </w:rPr>
              <w:t>Меры по преодолению рисков</w:t>
            </w:r>
          </w:p>
        </w:tc>
      </w:tr>
      <w:tr w:rsidR="00C8089C" w:rsidRPr="003766D0" w:rsidTr="00C8089C">
        <w:tc>
          <w:tcPr>
            <w:tcW w:w="675" w:type="dxa"/>
            <w:shd w:val="clear" w:color="auto" w:fill="auto"/>
          </w:tcPr>
          <w:p w:rsidR="00C8089C" w:rsidRPr="003766D0" w:rsidRDefault="00C8089C" w:rsidP="00C8089C">
            <w:pPr>
              <w:jc w:val="center"/>
              <w:rPr>
                <w:rFonts w:eastAsia="Calibri"/>
                <w:lang w:eastAsia="en-US"/>
              </w:rPr>
            </w:pPr>
          </w:p>
        </w:tc>
        <w:tc>
          <w:tcPr>
            <w:tcW w:w="6096" w:type="dxa"/>
            <w:shd w:val="clear" w:color="auto" w:fill="auto"/>
          </w:tcPr>
          <w:p w:rsidR="00C8089C" w:rsidRPr="003766D0" w:rsidRDefault="00C8089C" w:rsidP="00C8089C">
            <w:pPr>
              <w:jc w:val="center"/>
              <w:rPr>
                <w:rFonts w:eastAsia="Calibri"/>
                <w:lang w:eastAsia="en-US"/>
              </w:rPr>
            </w:pPr>
            <w:r w:rsidRPr="003766D0">
              <w:rPr>
                <w:rFonts w:eastAsia="Calibri"/>
                <w:lang w:eastAsia="en-US"/>
              </w:rPr>
              <w:t>2</w:t>
            </w:r>
          </w:p>
        </w:tc>
        <w:tc>
          <w:tcPr>
            <w:tcW w:w="7654" w:type="dxa"/>
            <w:shd w:val="clear" w:color="auto" w:fill="auto"/>
          </w:tcPr>
          <w:p w:rsidR="00C8089C" w:rsidRPr="003766D0" w:rsidRDefault="00C8089C" w:rsidP="00C8089C">
            <w:pPr>
              <w:jc w:val="center"/>
              <w:rPr>
                <w:rFonts w:eastAsia="Calibri"/>
                <w:lang w:eastAsia="en-US"/>
              </w:rPr>
            </w:pPr>
            <w:r w:rsidRPr="003766D0">
              <w:rPr>
                <w:rFonts w:eastAsia="Calibri"/>
                <w:lang w:eastAsia="en-US"/>
              </w:rPr>
              <w:t>3</w:t>
            </w:r>
          </w:p>
        </w:tc>
      </w:tr>
      <w:tr w:rsidR="00C8089C" w:rsidRPr="003766D0" w:rsidTr="00C8089C">
        <w:tc>
          <w:tcPr>
            <w:tcW w:w="675" w:type="dxa"/>
            <w:shd w:val="clear" w:color="auto" w:fill="auto"/>
          </w:tcPr>
          <w:p w:rsidR="00C8089C" w:rsidRPr="003766D0" w:rsidRDefault="00C8089C" w:rsidP="00C8089C">
            <w:pPr>
              <w:rPr>
                <w:rFonts w:eastAsia="Calibri"/>
                <w:lang w:eastAsia="en-US"/>
              </w:rPr>
            </w:pPr>
            <w:r w:rsidRPr="003766D0">
              <w:rPr>
                <w:rFonts w:eastAsia="Calibri"/>
                <w:lang w:eastAsia="en-US"/>
              </w:rPr>
              <w:t xml:space="preserve">   1</w:t>
            </w:r>
          </w:p>
        </w:tc>
        <w:tc>
          <w:tcPr>
            <w:tcW w:w="6096" w:type="dxa"/>
            <w:shd w:val="clear" w:color="auto" w:fill="auto"/>
          </w:tcPr>
          <w:p w:rsidR="00C8089C" w:rsidRPr="003766D0" w:rsidRDefault="00C8089C" w:rsidP="007E0B6C">
            <w:pPr>
              <w:rPr>
                <w:rFonts w:eastAsia="Calibri"/>
                <w:lang w:eastAsia="en-US"/>
              </w:rPr>
            </w:pPr>
            <w:r w:rsidRPr="00BD461C">
              <w:t>Финансово-экономические риски – недофинансирование мероприятий программы как со стороны бюджета Березовского района, так и со стороны бюджета автономного округа</w:t>
            </w:r>
            <w:r w:rsidR="007E0B6C">
              <w:t xml:space="preserve">, что </w:t>
            </w:r>
            <w:r w:rsidRPr="00BD461C">
              <w:t xml:space="preserve"> связан</w:t>
            </w:r>
            <w:r w:rsidR="007E0B6C">
              <w:t>о</w:t>
            </w:r>
            <w:r w:rsidRPr="00BD461C">
              <w:t xml:space="preserve"> с возможным недофинансированием ряда основных мероприятий (в том числе содержание незавершенного строительства), что связано с недостаточностью финансовых средств и снижением доли софинансирования деятельности по достижению цели муниципальной программы</w:t>
            </w:r>
          </w:p>
        </w:tc>
        <w:tc>
          <w:tcPr>
            <w:tcW w:w="7654" w:type="dxa"/>
            <w:shd w:val="clear" w:color="auto" w:fill="auto"/>
          </w:tcPr>
          <w:p w:rsidR="00C8089C" w:rsidRPr="00BD461C" w:rsidRDefault="00C8089C" w:rsidP="000E3F8C">
            <w:pPr>
              <w:widowControl w:val="0"/>
              <w:autoSpaceDE w:val="0"/>
              <w:autoSpaceDN w:val="0"/>
              <w:adjustRightInd w:val="0"/>
              <w:ind w:left="33" w:firstLine="284"/>
              <w:jc w:val="both"/>
              <w:rPr>
                <w:b/>
              </w:rPr>
            </w:pPr>
            <w:r w:rsidRPr="00BD461C">
              <w:t xml:space="preserve">Минимизация </w:t>
            </w:r>
            <w:r w:rsidR="007E0B6C">
              <w:t>данных</w:t>
            </w:r>
            <w:r w:rsidRPr="00BD461C">
              <w:t xml:space="preserve"> рисков возможна через ежегодное внесение корректировок в основные мероприятия и целевые показатели.</w:t>
            </w:r>
          </w:p>
          <w:p w:rsidR="00C8089C" w:rsidRPr="003766D0" w:rsidRDefault="00C8089C" w:rsidP="00C8089C">
            <w:pPr>
              <w:rPr>
                <w:rFonts w:eastAsia="Calibri"/>
                <w:lang w:eastAsia="en-US"/>
              </w:rPr>
            </w:pPr>
          </w:p>
        </w:tc>
      </w:tr>
      <w:tr w:rsidR="00C8089C" w:rsidRPr="003766D0" w:rsidTr="00C8089C">
        <w:tc>
          <w:tcPr>
            <w:tcW w:w="675" w:type="dxa"/>
            <w:shd w:val="clear" w:color="auto" w:fill="auto"/>
          </w:tcPr>
          <w:p w:rsidR="00C8089C" w:rsidRPr="003766D0" w:rsidRDefault="00C8089C" w:rsidP="00C8089C">
            <w:pPr>
              <w:jc w:val="center"/>
              <w:rPr>
                <w:rFonts w:eastAsia="Calibri"/>
                <w:lang w:eastAsia="en-US"/>
              </w:rPr>
            </w:pPr>
            <w:r w:rsidRPr="003766D0">
              <w:rPr>
                <w:rFonts w:eastAsia="Calibri"/>
                <w:lang w:eastAsia="en-US"/>
              </w:rPr>
              <w:t>2</w:t>
            </w:r>
          </w:p>
        </w:tc>
        <w:tc>
          <w:tcPr>
            <w:tcW w:w="6096" w:type="dxa"/>
            <w:shd w:val="clear" w:color="auto" w:fill="auto"/>
          </w:tcPr>
          <w:p w:rsidR="00C8089C" w:rsidRPr="00BD461C" w:rsidRDefault="00C8089C" w:rsidP="00C8089C">
            <w:pPr>
              <w:widowControl w:val="0"/>
              <w:autoSpaceDE w:val="0"/>
              <w:autoSpaceDN w:val="0"/>
              <w:adjustRightInd w:val="0"/>
              <w:ind w:left="34" w:firstLine="142"/>
              <w:jc w:val="both"/>
              <w:rPr>
                <w:b/>
              </w:rPr>
            </w:pPr>
            <w:r w:rsidRPr="00BD461C">
              <w:t>Нормативно-правовые риски – непринятие или несвоевременное принятие необходимых для исполнения мероприятий муниципальной программы правовых актов, несвоевременное внесение изменений в проекты нормативных актов, влияющих на исполнение программных мероприятий.</w:t>
            </w:r>
          </w:p>
          <w:p w:rsidR="00C8089C" w:rsidRPr="003766D0" w:rsidRDefault="00C8089C" w:rsidP="00C8089C">
            <w:pPr>
              <w:rPr>
                <w:rFonts w:eastAsia="Calibri"/>
                <w:lang w:eastAsia="en-US"/>
              </w:rPr>
            </w:pPr>
          </w:p>
        </w:tc>
        <w:tc>
          <w:tcPr>
            <w:tcW w:w="7654" w:type="dxa"/>
            <w:shd w:val="clear" w:color="auto" w:fill="auto"/>
          </w:tcPr>
          <w:p w:rsidR="000E3F8C" w:rsidRPr="00BD461C" w:rsidRDefault="000E3F8C" w:rsidP="000E3F8C">
            <w:pPr>
              <w:widowControl w:val="0"/>
              <w:autoSpaceDE w:val="0"/>
              <w:autoSpaceDN w:val="0"/>
              <w:adjustRightInd w:val="0"/>
              <w:ind w:left="34" w:firstLine="142"/>
              <w:jc w:val="both"/>
              <w:rPr>
                <w:b/>
              </w:rPr>
            </w:pPr>
            <w:r>
              <w:rPr>
                <w:rFonts w:eastAsia="Calibri"/>
                <w:lang w:eastAsia="en-US"/>
              </w:rPr>
              <w:t>Своевременная подготовка и принятие правовых актов и</w:t>
            </w:r>
            <w:r w:rsidR="007E0B6C">
              <w:rPr>
                <w:rFonts w:eastAsia="Calibri"/>
                <w:lang w:eastAsia="en-US"/>
              </w:rPr>
              <w:t xml:space="preserve"> (или)</w:t>
            </w:r>
            <w:r>
              <w:rPr>
                <w:rFonts w:eastAsia="Calibri"/>
                <w:lang w:eastAsia="en-US"/>
              </w:rPr>
              <w:t xml:space="preserve"> </w:t>
            </w:r>
            <w:r w:rsidRPr="00BD461C">
              <w:t xml:space="preserve"> изменений в пр</w:t>
            </w:r>
            <w:r w:rsidR="007E0B6C">
              <w:t xml:space="preserve">инятые </w:t>
            </w:r>
            <w:r w:rsidRPr="00BD461C">
              <w:t xml:space="preserve"> нормативны</w:t>
            </w:r>
            <w:r w:rsidR="007E0B6C">
              <w:t>е</w:t>
            </w:r>
            <w:r w:rsidRPr="00BD461C">
              <w:t xml:space="preserve"> акт</w:t>
            </w:r>
            <w:r w:rsidR="007E0B6C">
              <w:t>ы</w:t>
            </w:r>
            <w:r w:rsidRPr="00BD461C">
              <w:t>, влияющи</w:t>
            </w:r>
            <w:r w:rsidR="007E0B6C">
              <w:t>е</w:t>
            </w:r>
            <w:r w:rsidRPr="00BD461C">
              <w:t xml:space="preserve"> на исполнение программных мероприятий.</w:t>
            </w:r>
          </w:p>
          <w:p w:rsidR="00C8089C" w:rsidRPr="003766D0" w:rsidRDefault="00C8089C" w:rsidP="000E3F8C">
            <w:pPr>
              <w:rPr>
                <w:rFonts w:eastAsia="Calibri"/>
                <w:lang w:eastAsia="en-US"/>
              </w:rPr>
            </w:pPr>
          </w:p>
        </w:tc>
      </w:tr>
      <w:tr w:rsidR="00C8089C" w:rsidRPr="003766D0" w:rsidTr="00C8089C">
        <w:tc>
          <w:tcPr>
            <w:tcW w:w="675" w:type="dxa"/>
            <w:shd w:val="clear" w:color="auto" w:fill="auto"/>
          </w:tcPr>
          <w:p w:rsidR="00C8089C" w:rsidRPr="003766D0" w:rsidRDefault="00C8089C" w:rsidP="00C8089C">
            <w:pPr>
              <w:jc w:val="center"/>
              <w:rPr>
                <w:rFonts w:eastAsia="Calibri"/>
                <w:lang w:eastAsia="en-US"/>
              </w:rPr>
            </w:pPr>
            <w:r w:rsidRPr="003766D0">
              <w:rPr>
                <w:rFonts w:eastAsia="Calibri"/>
                <w:lang w:eastAsia="en-US"/>
              </w:rPr>
              <w:t>3</w:t>
            </w:r>
          </w:p>
        </w:tc>
        <w:tc>
          <w:tcPr>
            <w:tcW w:w="6096" w:type="dxa"/>
            <w:shd w:val="clear" w:color="auto" w:fill="auto"/>
          </w:tcPr>
          <w:p w:rsidR="00C8089C" w:rsidRPr="003766D0" w:rsidRDefault="00C8089C" w:rsidP="00C8089C">
            <w:pPr>
              <w:rPr>
                <w:rFonts w:eastAsia="Calibri"/>
                <w:lang w:eastAsia="en-US"/>
              </w:rPr>
            </w:pPr>
            <w:r w:rsidRPr="00BD461C">
              <w:t xml:space="preserve">Организационные и управленческие риски – недостаточная проработка вопросов, решаемых в основных мероприятиях, недостаточная подготовка управленческого персонала, недостаточность оперативности проведения мониторинга реализации муниципальной программы, отставание от сроков реализации основных мероприятий, в том числе по причине невыполнения или ненадлежащего выполнения обязательств поставщиками и подрядчиками работ. Отсутствие четкого плана реализации основных мероприятий и слабый управленческий потенциал могут </w:t>
            </w:r>
            <w:r w:rsidRPr="00BD461C">
              <w:lastRenderedPageBreak/>
              <w:t>приводить к неэффективному управлению процессом реализации муниципальной программы, несогласованности действий ответственного исполнителя и соисполнителей муниципальной программы, низкому качеству реализации основных мероприятий на уровне муниципальных образовательных организаций</w:t>
            </w:r>
            <w:r>
              <w:t>.</w:t>
            </w:r>
          </w:p>
        </w:tc>
        <w:tc>
          <w:tcPr>
            <w:tcW w:w="7654" w:type="dxa"/>
            <w:shd w:val="clear" w:color="auto" w:fill="auto"/>
          </w:tcPr>
          <w:p w:rsidR="00C8089C" w:rsidRPr="00C8089C" w:rsidRDefault="00C8089C" w:rsidP="000E3F8C">
            <w:pPr>
              <w:pStyle w:val="a3"/>
              <w:numPr>
                <w:ilvl w:val="0"/>
                <w:numId w:val="25"/>
              </w:numPr>
              <w:ind w:left="0" w:firstLine="360"/>
              <w:rPr>
                <w:rFonts w:eastAsia="Calibri"/>
                <w:lang w:eastAsia="en-US"/>
              </w:rPr>
            </w:pPr>
            <w:r>
              <w:lastRenderedPageBreak/>
              <w:t xml:space="preserve"> О</w:t>
            </w:r>
            <w:r w:rsidRPr="00BD461C">
              <w:t>беспечения постоянного и системного мониторинга реализации муниципальной программы за счет своевременной корректировки на основе постоянного анализа данных мониторинга.</w:t>
            </w:r>
          </w:p>
          <w:p w:rsidR="00C8089C" w:rsidRPr="00BD461C" w:rsidRDefault="00C8089C" w:rsidP="00C8089C">
            <w:pPr>
              <w:widowControl w:val="0"/>
              <w:numPr>
                <w:ilvl w:val="0"/>
                <w:numId w:val="25"/>
              </w:numPr>
              <w:autoSpaceDE w:val="0"/>
              <w:autoSpaceDN w:val="0"/>
              <w:adjustRightInd w:val="0"/>
              <w:ind w:left="33" w:firstLine="327"/>
              <w:jc w:val="both"/>
              <w:rPr>
                <w:b/>
              </w:rPr>
            </w:pPr>
            <w:r>
              <w:t>К</w:t>
            </w:r>
            <w:r w:rsidRPr="00BD461C">
              <w:t>ачеств</w:t>
            </w:r>
            <w:r>
              <w:t>енное</w:t>
            </w:r>
            <w:r w:rsidRPr="00BD461C">
              <w:t xml:space="preserve"> планировани</w:t>
            </w:r>
            <w:r w:rsidR="000E3F8C">
              <w:t>е</w:t>
            </w:r>
            <w:r w:rsidRPr="00BD461C">
              <w:t xml:space="preserve"> реализации муниципальной программы, обеспечение мониторинга ее реализации и оперативно</w:t>
            </w:r>
            <w:r w:rsidR="00732662">
              <w:t>е</w:t>
            </w:r>
            <w:r w:rsidRPr="00BD461C">
              <w:t xml:space="preserve"> внесения необходимых изменени</w:t>
            </w:r>
            <w:r w:rsidR="00732662">
              <w:t>й, в том числе в части перераспределения</w:t>
            </w:r>
            <w:r w:rsidRPr="00BD461C">
              <w:t xml:space="preserve"> финансовых ресурсов в целях эффективного использования бюджетных средств.</w:t>
            </w:r>
          </w:p>
          <w:p w:rsidR="00C8089C" w:rsidRPr="00C8089C" w:rsidRDefault="00C8089C" w:rsidP="00C8089C">
            <w:pPr>
              <w:ind w:left="360"/>
              <w:rPr>
                <w:rFonts w:eastAsia="Calibri"/>
                <w:lang w:eastAsia="en-US"/>
              </w:rPr>
            </w:pPr>
          </w:p>
        </w:tc>
      </w:tr>
      <w:tr w:rsidR="00C8089C" w:rsidRPr="003766D0" w:rsidTr="00C8089C">
        <w:tc>
          <w:tcPr>
            <w:tcW w:w="675" w:type="dxa"/>
            <w:shd w:val="clear" w:color="auto" w:fill="auto"/>
          </w:tcPr>
          <w:p w:rsidR="00C8089C" w:rsidRPr="003766D0" w:rsidRDefault="000E3F8C" w:rsidP="00C8089C">
            <w:pPr>
              <w:jc w:val="center"/>
              <w:rPr>
                <w:rFonts w:eastAsia="Calibri"/>
                <w:lang w:eastAsia="en-US"/>
              </w:rPr>
            </w:pPr>
            <w:r>
              <w:rPr>
                <w:rFonts w:eastAsia="Calibri"/>
                <w:lang w:eastAsia="en-US"/>
              </w:rPr>
              <w:t>4</w:t>
            </w:r>
          </w:p>
        </w:tc>
        <w:tc>
          <w:tcPr>
            <w:tcW w:w="6096" w:type="dxa"/>
            <w:shd w:val="clear" w:color="auto" w:fill="auto"/>
          </w:tcPr>
          <w:p w:rsidR="00C8089C" w:rsidRPr="003766D0" w:rsidRDefault="000E3F8C" w:rsidP="00732662">
            <w:pPr>
              <w:rPr>
                <w:rFonts w:eastAsia="Calibri"/>
                <w:lang w:eastAsia="en-US"/>
              </w:rPr>
            </w:pPr>
            <w:r w:rsidRPr="00BD461C">
              <w:t>Социальные риски – недостаточное понимание изменений муниципальной образовательной системы, которые запланированы в ходе реализации муниципальной программы. Причиной возникновения социальных рисков может являться недостаточное освещение в средствах массовой информации, сети Интернет целей</w:t>
            </w:r>
            <w:r w:rsidR="00732662">
              <w:t xml:space="preserve">, </w:t>
            </w:r>
            <w:r w:rsidRPr="00BD461C">
              <w:t>задач и запланированных муниципальной программой результатов.</w:t>
            </w:r>
          </w:p>
        </w:tc>
        <w:tc>
          <w:tcPr>
            <w:tcW w:w="7654" w:type="dxa"/>
            <w:shd w:val="clear" w:color="auto" w:fill="auto"/>
          </w:tcPr>
          <w:p w:rsidR="000E3F8C" w:rsidRPr="00BD461C" w:rsidRDefault="000E3F8C" w:rsidP="000E3F8C">
            <w:pPr>
              <w:widowControl w:val="0"/>
              <w:autoSpaceDE w:val="0"/>
              <w:autoSpaceDN w:val="0"/>
              <w:adjustRightInd w:val="0"/>
              <w:ind w:firstLine="317"/>
              <w:jc w:val="both"/>
              <w:rPr>
                <w:b/>
              </w:rPr>
            </w:pPr>
            <w:r w:rsidRPr="00BD461C">
              <w:t>Минимизация названных рисков возможна за счет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0E3F8C" w:rsidRDefault="000E3F8C" w:rsidP="000E3F8C">
            <w:pPr>
              <w:pStyle w:val="1"/>
              <w:spacing w:after="200" w:line="276" w:lineRule="auto"/>
              <w:jc w:val="both"/>
              <w:rPr>
                <w:sz w:val="24"/>
                <w:szCs w:val="24"/>
              </w:rPr>
            </w:pPr>
          </w:p>
          <w:p w:rsidR="000E3F8C" w:rsidRDefault="000E3F8C" w:rsidP="000E3F8C">
            <w:pPr>
              <w:pStyle w:val="1"/>
              <w:spacing w:after="200" w:line="276" w:lineRule="auto"/>
              <w:jc w:val="both"/>
              <w:rPr>
                <w:sz w:val="24"/>
                <w:szCs w:val="24"/>
              </w:rPr>
            </w:pPr>
          </w:p>
          <w:p w:rsidR="00C8089C" w:rsidRPr="00C8089C" w:rsidRDefault="00C8089C" w:rsidP="00C8089C">
            <w:pPr>
              <w:ind w:left="360"/>
              <w:rPr>
                <w:rFonts w:eastAsia="Calibri"/>
                <w:lang w:eastAsia="en-US"/>
              </w:rPr>
            </w:pPr>
          </w:p>
        </w:tc>
      </w:tr>
    </w:tbl>
    <w:p w:rsidR="00C8089C" w:rsidRPr="003766D0" w:rsidRDefault="00C8089C" w:rsidP="00C8089C">
      <w:pPr>
        <w:widowControl w:val="0"/>
        <w:autoSpaceDE w:val="0"/>
        <w:autoSpaceDN w:val="0"/>
        <w:jc w:val="right"/>
        <w:rPr>
          <w:sz w:val="28"/>
          <w:szCs w:val="28"/>
        </w:rPr>
      </w:pPr>
      <w:r>
        <w:rPr>
          <w:sz w:val="28"/>
          <w:szCs w:val="28"/>
        </w:rPr>
        <w:br w:type="textWrapping" w:clear="all"/>
      </w:r>
    </w:p>
    <w:p w:rsidR="00C8089C" w:rsidRDefault="00C8089C" w:rsidP="00C8089C">
      <w:pPr>
        <w:widowControl w:val="0"/>
        <w:autoSpaceDE w:val="0"/>
        <w:autoSpaceDN w:val="0"/>
        <w:jc w:val="right"/>
        <w:rPr>
          <w:sz w:val="28"/>
          <w:szCs w:val="28"/>
        </w:rPr>
      </w:pPr>
    </w:p>
    <w:p w:rsidR="00BB10E8" w:rsidRDefault="00BB10E8" w:rsidP="00C8089C">
      <w:pPr>
        <w:widowControl w:val="0"/>
        <w:autoSpaceDE w:val="0"/>
        <w:autoSpaceDN w:val="0"/>
        <w:jc w:val="right"/>
        <w:rPr>
          <w:sz w:val="28"/>
          <w:szCs w:val="28"/>
        </w:rPr>
      </w:pPr>
    </w:p>
    <w:p w:rsidR="00BB10E8" w:rsidRDefault="00BB10E8" w:rsidP="00C8089C">
      <w:pPr>
        <w:widowControl w:val="0"/>
        <w:autoSpaceDE w:val="0"/>
        <w:autoSpaceDN w:val="0"/>
        <w:jc w:val="right"/>
        <w:rPr>
          <w:sz w:val="28"/>
          <w:szCs w:val="28"/>
        </w:rPr>
      </w:pPr>
    </w:p>
    <w:p w:rsidR="00BB10E8" w:rsidRDefault="00BB10E8" w:rsidP="00C8089C">
      <w:pPr>
        <w:widowControl w:val="0"/>
        <w:autoSpaceDE w:val="0"/>
        <w:autoSpaceDN w:val="0"/>
        <w:jc w:val="right"/>
        <w:rPr>
          <w:sz w:val="28"/>
          <w:szCs w:val="28"/>
        </w:rPr>
      </w:pPr>
    </w:p>
    <w:p w:rsidR="00B11156" w:rsidRDefault="00B11156" w:rsidP="00C8089C">
      <w:pPr>
        <w:widowControl w:val="0"/>
        <w:autoSpaceDE w:val="0"/>
        <w:autoSpaceDN w:val="0"/>
        <w:jc w:val="right"/>
        <w:rPr>
          <w:sz w:val="28"/>
          <w:szCs w:val="28"/>
        </w:rPr>
      </w:pPr>
    </w:p>
    <w:p w:rsidR="00B11156" w:rsidRDefault="00B11156" w:rsidP="00C8089C">
      <w:pPr>
        <w:widowControl w:val="0"/>
        <w:autoSpaceDE w:val="0"/>
        <w:autoSpaceDN w:val="0"/>
        <w:jc w:val="right"/>
        <w:rPr>
          <w:sz w:val="28"/>
          <w:szCs w:val="28"/>
        </w:rPr>
      </w:pPr>
    </w:p>
    <w:p w:rsidR="00B11156" w:rsidRDefault="00B11156" w:rsidP="00C8089C">
      <w:pPr>
        <w:widowControl w:val="0"/>
        <w:autoSpaceDE w:val="0"/>
        <w:autoSpaceDN w:val="0"/>
        <w:jc w:val="right"/>
        <w:rPr>
          <w:sz w:val="28"/>
          <w:szCs w:val="28"/>
        </w:rPr>
      </w:pPr>
    </w:p>
    <w:p w:rsidR="00B11156" w:rsidRDefault="00B11156" w:rsidP="00C8089C">
      <w:pPr>
        <w:widowControl w:val="0"/>
        <w:autoSpaceDE w:val="0"/>
        <w:autoSpaceDN w:val="0"/>
        <w:jc w:val="right"/>
        <w:rPr>
          <w:sz w:val="28"/>
          <w:szCs w:val="28"/>
        </w:rPr>
      </w:pPr>
    </w:p>
    <w:p w:rsidR="00B11156" w:rsidRDefault="00B11156" w:rsidP="00C8089C">
      <w:pPr>
        <w:widowControl w:val="0"/>
        <w:autoSpaceDE w:val="0"/>
        <w:autoSpaceDN w:val="0"/>
        <w:jc w:val="right"/>
        <w:rPr>
          <w:sz w:val="28"/>
          <w:szCs w:val="28"/>
        </w:rPr>
      </w:pPr>
    </w:p>
    <w:p w:rsidR="00B11156" w:rsidRDefault="00B11156" w:rsidP="00C8089C">
      <w:pPr>
        <w:widowControl w:val="0"/>
        <w:autoSpaceDE w:val="0"/>
        <w:autoSpaceDN w:val="0"/>
        <w:jc w:val="right"/>
        <w:rPr>
          <w:sz w:val="28"/>
          <w:szCs w:val="28"/>
        </w:rPr>
      </w:pPr>
    </w:p>
    <w:p w:rsidR="00B11156" w:rsidRDefault="00B11156" w:rsidP="00C8089C">
      <w:pPr>
        <w:widowControl w:val="0"/>
        <w:autoSpaceDE w:val="0"/>
        <w:autoSpaceDN w:val="0"/>
        <w:jc w:val="right"/>
        <w:rPr>
          <w:sz w:val="28"/>
          <w:szCs w:val="28"/>
        </w:rPr>
      </w:pPr>
    </w:p>
    <w:p w:rsidR="00B11156" w:rsidRDefault="00B11156" w:rsidP="00C8089C">
      <w:pPr>
        <w:widowControl w:val="0"/>
        <w:autoSpaceDE w:val="0"/>
        <w:autoSpaceDN w:val="0"/>
        <w:jc w:val="right"/>
        <w:rPr>
          <w:sz w:val="28"/>
          <w:szCs w:val="28"/>
        </w:rPr>
      </w:pPr>
    </w:p>
    <w:p w:rsidR="00D70029" w:rsidRDefault="00D70029" w:rsidP="00C8089C">
      <w:pPr>
        <w:widowControl w:val="0"/>
        <w:autoSpaceDE w:val="0"/>
        <w:autoSpaceDN w:val="0"/>
        <w:jc w:val="right"/>
        <w:rPr>
          <w:sz w:val="28"/>
          <w:szCs w:val="28"/>
        </w:rPr>
      </w:pPr>
    </w:p>
    <w:p w:rsidR="00D70029" w:rsidRDefault="00D70029" w:rsidP="00C8089C">
      <w:pPr>
        <w:widowControl w:val="0"/>
        <w:autoSpaceDE w:val="0"/>
        <w:autoSpaceDN w:val="0"/>
        <w:jc w:val="right"/>
        <w:rPr>
          <w:sz w:val="28"/>
          <w:szCs w:val="28"/>
        </w:rPr>
      </w:pPr>
    </w:p>
    <w:p w:rsidR="001D4E3C" w:rsidRDefault="001D4E3C" w:rsidP="00C8089C">
      <w:pPr>
        <w:widowControl w:val="0"/>
        <w:autoSpaceDE w:val="0"/>
        <w:autoSpaceDN w:val="0"/>
        <w:jc w:val="right"/>
        <w:rPr>
          <w:sz w:val="28"/>
          <w:szCs w:val="28"/>
        </w:rPr>
      </w:pPr>
    </w:p>
    <w:p w:rsidR="00C8089C" w:rsidRPr="001D4E3C" w:rsidRDefault="00C8089C" w:rsidP="00C8089C">
      <w:pPr>
        <w:widowControl w:val="0"/>
        <w:autoSpaceDE w:val="0"/>
        <w:autoSpaceDN w:val="0"/>
        <w:jc w:val="right"/>
      </w:pPr>
      <w:r w:rsidRPr="001D4E3C">
        <w:lastRenderedPageBreak/>
        <w:t>Таблица 7</w:t>
      </w:r>
    </w:p>
    <w:p w:rsidR="00C8089C" w:rsidRPr="001D4E3C" w:rsidRDefault="00C8089C" w:rsidP="00C8089C">
      <w:pPr>
        <w:widowControl w:val="0"/>
        <w:autoSpaceDE w:val="0"/>
        <w:autoSpaceDN w:val="0"/>
        <w:jc w:val="right"/>
      </w:pPr>
      <w:r w:rsidRPr="001D4E3C">
        <w:t xml:space="preserve"> </w:t>
      </w:r>
    </w:p>
    <w:p w:rsidR="00C8089C" w:rsidRPr="001D4E3C" w:rsidRDefault="00C8089C" w:rsidP="00C8089C">
      <w:pPr>
        <w:widowControl w:val="0"/>
        <w:autoSpaceDE w:val="0"/>
        <w:autoSpaceDN w:val="0"/>
        <w:jc w:val="center"/>
      </w:pPr>
      <w:r w:rsidRPr="001D4E3C">
        <w:t>Перечень объектов капитального строительства</w:t>
      </w:r>
    </w:p>
    <w:p w:rsidR="000E3F8C" w:rsidRPr="003766D0" w:rsidRDefault="000E3F8C" w:rsidP="00C8089C">
      <w:pPr>
        <w:widowControl w:val="0"/>
        <w:autoSpaceDE w:val="0"/>
        <w:autoSpaceDN w:val="0"/>
        <w:jc w:val="both"/>
        <w:rPr>
          <w:sz w:val="28"/>
          <w:szCs w:val="28"/>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93"/>
        <w:gridCol w:w="2268"/>
        <w:gridCol w:w="1843"/>
        <w:gridCol w:w="3260"/>
        <w:gridCol w:w="4394"/>
      </w:tblGrid>
      <w:tr w:rsidR="000E3F8C" w:rsidRPr="003766D0" w:rsidTr="000E3F8C">
        <w:tc>
          <w:tcPr>
            <w:tcW w:w="567" w:type="dxa"/>
            <w:shd w:val="clear" w:color="auto" w:fill="auto"/>
          </w:tcPr>
          <w:p w:rsidR="000E3F8C" w:rsidRPr="003766D0" w:rsidRDefault="000E3F8C" w:rsidP="000E3F8C">
            <w:pPr>
              <w:widowControl w:val="0"/>
              <w:autoSpaceDE w:val="0"/>
              <w:autoSpaceDN w:val="0"/>
              <w:jc w:val="center"/>
            </w:pPr>
            <w:r w:rsidRPr="003766D0">
              <w:t>№</w:t>
            </w:r>
          </w:p>
          <w:p w:rsidR="000E3F8C" w:rsidRPr="003766D0" w:rsidRDefault="000E3F8C" w:rsidP="000E3F8C">
            <w:pPr>
              <w:widowControl w:val="0"/>
              <w:autoSpaceDE w:val="0"/>
              <w:autoSpaceDN w:val="0"/>
              <w:jc w:val="center"/>
            </w:pPr>
            <w:r w:rsidRPr="003766D0">
              <w:t>п/п</w:t>
            </w:r>
          </w:p>
        </w:tc>
        <w:tc>
          <w:tcPr>
            <w:tcW w:w="2093" w:type="dxa"/>
            <w:shd w:val="clear" w:color="auto" w:fill="auto"/>
          </w:tcPr>
          <w:p w:rsidR="000E3F8C" w:rsidRPr="003766D0" w:rsidRDefault="000E3F8C" w:rsidP="000E3F8C">
            <w:pPr>
              <w:widowControl w:val="0"/>
              <w:autoSpaceDE w:val="0"/>
              <w:autoSpaceDN w:val="0"/>
              <w:jc w:val="center"/>
            </w:pPr>
            <w:r w:rsidRPr="003766D0">
              <w:t>Наименование населенного пункта</w:t>
            </w:r>
          </w:p>
        </w:tc>
        <w:tc>
          <w:tcPr>
            <w:tcW w:w="2268" w:type="dxa"/>
            <w:shd w:val="clear" w:color="auto" w:fill="auto"/>
          </w:tcPr>
          <w:p w:rsidR="000E3F8C" w:rsidRPr="003766D0" w:rsidRDefault="000E3F8C" w:rsidP="000E3F8C">
            <w:pPr>
              <w:widowControl w:val="0"/>
              <w:autoSpaceDE w:val="0"/>
              <w:autoSpaceDN w:val="0"/>
              <w:jc w:val="center"/>
            </w:pPr>
            <w:r w:rsidRPr="003766D0">
              <w:t>Наименование объекта</w:t>
            </w:r>
          </w:p>
        </w:tc>
        <w:tc>
          <w:tcPr>
            <w:tcW w:w="1843" w:type="dxa"/>
            <w:shd w:val="clear" w:color="auto" w:fill="auto"/>
          </w:tcPr>
          <w:p w:rsidR="000E3F8C" w:rsidRPr="003766D0" w:rsidRDefault="000E3F8C" w:rsidP="000E3F8C">
            <w:pPr>
              <w:widowControl w:val="0"/>
              <w:autoSpaceDE w:val="0"/>
              <w:autoSpaceDN w:val="0"/>
              <w:jc w:val="center"/>
            </w:pPr>
            <w:r w:rsidRPr="003766D0">
              <w:t>Мощность</w:t>
            </w:r>
          </w:p>
        </w:tc>
        <w:tc>
          <w:tcPr>
            <w:tcW w:w="3260" w:type="dxa"/>
            <w:shd w:val="clear" w:color="auto" w:fill="auto"/>
          </w:tcPr>
          <w:p w:rsidR="000E3F8C" w:rsidRPr="003766D0" w:rsidRDefault="000E3F8C" w:rsidP="000E3F8C">
            <w:pPr>
              <w:widowControl w:val="0"/>
              <w:autoSpaceDE w:val="0"/>
              <w:autoSpaceDN w:val="0"/>
              <w:jc w:val="center"/>
            </w:pPr>
            <w:r w:rsidRPr="003766D0">
              <w:t>Срок строительства, проектирования</w:t>
            </w:r>
          </w:p>
        </w:tc>
        <w:tc>
          <w:tcPr>
            <w:tcW w:w="4394" w:type="dxa"/>
            <w:shd w:val="clear" w:color="auto" w:fill="auto"/>
          </w:tcPr>
          <w:p w:rsidR="000E3F8C" w:rsidRPr="003766D0" w:rsidRDefault="000E3F8C" w:rsidP="000E3F8C">
            <w:pPr>
              <w:widowControl w:val="0"/>
              <w:autoSpaceDE w:val="0"/>
              <w:autoSpaceDN w:val="0"/>
              <w:jc w:val="center"/>
            </w:pPr>
            <w:r w:rsidRPr="003766D0">
              <w:t>Источник финансирования</w:t>
            </w:r>
          </w:p>
        </w:tc>
      </w:tr>
      <w:tr w:rsidR="000E3F8C" w:rsidRPr="003766D0" w:rsidTr="000E3F8C">
        <w:tc>
          <w:tcPr>
            <w:tcW w:w="567" w:type="dxa"/>
            <w:shd w:val="clear" w:color="auto" w:fill="auto"/>
          </w:tcPr>
          <w:p w:rsidR="000E3F8C" w:rsidRPr="003766D0" w:rsidRDefault="000E3F8C" w:rsidP="000E3F8C">
            <w:pPr>
              <w:widowControl w:val="0"/>
              <w:autoSpaceDE w:val="0"/>
              <w:autoSpaceDN w:val="0"/>
              <w:jc w:val="center"/>
            </w:pPr>
            <w:r w:rsidRPr="003766D0">
              <w:t>1</w:t>
            </w:r>
          </w:p>
        </w:tc>
        <w:tc>
          <w:tcPr>
            <w:tcW w:w="2093" w:type="dxa"/>
            <w:shd w:val="clear" w:color="auto" w:fill="auto"/>
          </w:tcPr>
          <w:p w:rsidR="000E3F8C" w:rsidRPr="003766D0" w:rsidRDefault="000E3F8C" w:rsidP="000E3F8C">
            <w:pPr>
              <w:widowControl w:val="0"/>
              <w:autoSpaceDE w:val="0"/>
              <w:autoSpaceDN w:val="0"/>
              <w:jc w:val="center"/>
            </w:pPr>
            <w:r w:rsidRPr="003766D0">
              <w:t>2</w:t>
            </w:r>
          </w:p>
        </w:tc>
        <w:tc>
          <w:tcPr>
            <w:tcW w:w="2268" w:type="dxa"/>
            <w:shd w:val="clear" w:color="auto" w:fill="auto"/>
          </w:tcPr>
          <w:p w:rsidR="000E3F8C" w:rsidRPr="003766D0" w:rsidRDefault="000E3F8C" w:rsidP="000E3F8C">
            <w:pPr>
              <w:widowControl w:val="0"/>
              <w:autoSpaceDE w:val="0"/>
              <w:autoSpaceDN w:val="0"/>
              <w:jc w:val="center"/>
            </w:pPr>
            <w:r w:rsidRPr="003766D0">
              <w:t>3</w:t>
            </w:r>
          </w:p>
        </w:tc>
        <w:tc>
          <w:tcPr>
            <w:tcW w:w="1843" w:type="dxa"/>
            <w:shd w:val="clear" w:color="auto" w:fill="auto"/>
          </w:tcPr>
          <w:p w:rsidR="000E3F8C" w:rsidRPr="003766D0" w:rsidRDefault="000E3F8C" w:rsidP="000E3F8C">
            <w:pPr>
              <w:widowControl w:val="0"/>
              <w:autoSpaceDE w:val="0"/>
              <w:autoSpaceDN w:val="0"/>
              <w:jc w:val="center"/>
            </w:pPr>
            <w:r w:rsidRPr="003766D0">
              <w:t>4</w:t>
            </w:r>
          </w:p>
        </w:tc>
        <w:tc>
          <w:tcPr>
            <w:tcW w:w="3260" w:type="dxa"/>
            <w:shd w:val="clear" w:color="auto" w:fill="auto"/>
          </w:tcPr>
          <w:p w:rsidR="000E3F8C" w:rsidRPr="003766D0" w:rsidRDefault="000E3F8C" w:rsidP="000E3F8C">
            <w:pPr>
              <w:widowControl w:val="0"/>
              <w:autoSpaceDE w:val="0"/>
              <w:autoSpaceDN w:val="0"/>
              <w:jc w:val="center"/>
            </w:pPr>
            <w:r w:rsidRPr="003766D0">
              <w:t>5</w:t>
            </w:r>
          </w:p>
        </w:tc>
        <w:tc>
          <w:tcPr>
            <w:tcW w:w="4394" w:type="dxa"/>
            <w:shd w:val="clear" w:color="auto" w:fill="auto"/>
          </w:tcPr>
          <w:p w:rsidR="000E3F8C" w:rsidRPr="003766D0" w:rsidRDefault="000E3F8C" w:rsidP="000E3F8C">
            <w:pPr>
              <w:widowControl w:val="0"/>
              <w:autoSpaceDE w:val="0"/>
              <w:autoSpaceDN w:val="0"/>
              <w:jc w:val="center"/>
            </w:pPr>
            <w:r w:rsidRPr="003766D0">
              <w:t>6</w:t>
            </w:r>
          </w:p>
        </w:tc>
      </w:tr>
      <w:tr w:rsidR="000E3F8C" w:rsidRPr="003766D0" w:rsidTr="000E3F8C">
        <w:tc>
          <w:tcPr>
            <w:tcW w:w="567" w:type="dxa"/>
            <w:shd w:val="clear" w:color="auto" w:fill="auto"/>
          </w:tcPr>
          <w:p w:rsidR="000E3F8C" w:rsidRPr="003766D0" w:rsidRDefault="000E3F8C" w:rsidP="000E3F8C">
            <w:pPr>
              <w:widowControl w:val="0"/>
              <w:autoSpaceDE w:val="0"/>
              <w:autoSpaceDN w:val="0"/>
              <w:jc w:val="center"/>
            </w:pPr>
            <w:r w:rsidRPr="003766D0">
              <w:t>1</w:t>
            </w:r>
          </w:p>
        </w:tc>
        <w:tc>
          <w:tcPr>
            <w:tcW w:w="2093" w:type="dxa"/>
            <w:shd w:val="clear" w:color="auto" w:fill="auto"/>
          </w:tcPr>
          <w:p w:rsidR="000E3F8C" w:rsidRPr="003766D0" w:rsidRDefault="00732662" w:rsidP="000E3F8C">
            <w:pPr>
              <w:widowControl w:val="0"/>
              <w:autoSpaceDE w:val="0"/>
              <w:autoSpaceDN w:val="0"/>
              <w:jc w:val="center"/>
            </w:pPr>
            <w:r>
              <w:t>п</w:t>
            </w:r>
            <w:r w:rsidR="00EE0989">
              <w:t>. Приполярный</w:t>
            </w:r>
          </w:p>
        </w:tc>
        <w:tc>
          <w:tcPr>
            <w:tcW w:w="2268" w:type="dxa"/>
            <w:shd w:val="clear" w:color="auto" w:fill="auto"/>
          </w:tcPr>
          <w:p w:rsidR="000E3F8C" w:rsidRPr="0019588B" w:rsidRDefault="000E3F8C" w:rsidP="000E3F8C">
            <w:pPr>
              <w:jc w:val="center"/>
            </w:pPr>
            <w:r w:rsidRPr="0019588B">
              <w:t>Средняя общеобразовательная школа в п. Приполярный Березовского района</w:t>
            </w:r>
          </w:p>
        </w:tc>
        <w:tc>
          <w:tcPr>
            <w:tcW w:w="1843" w:type="dxa"/>
            <w:shd w:val="clear" w:color="auto" w:fill="auto"/>
            <w:vAlign w:val="center"/>
          </w:tcPr>
          <w:p w:rsidR="000E3F8C" w:rsidRPr="0019588B" w:rsidRDefault="000E3F8C" w:rsidP="000E3F8C">
            <w:pPr>
              <w:jc w:val="center"/>
              <w:rPr>
                <w:color w:val="000000"/>
              </w:rPr>
            </w:pPr>
            <w:r w:rsidRPr="0019588B">
              <w:rPr>
                <w:color w:val="000000"/>
              </w:rPr>
              <w:t>160</w:t>
            </w:r>
          </w:p>
        </w:tc>
        <w:tc>
          <w:tcPr>
            <w:tcW w:w="3260" w:type="dxa"/>
            <w:shd w:val="clear" w:color="auto" w:fill="auto"/>
            <w:vAlign w:val="center"/>
          </w:tcPr>
          <w:p w:rsidR="000E3F8C" w:rsidRPr="0019588B" w:rsidRDefault="000E3F8C" w:rsidP="00732662">
            <w:pPr>
              <w:jc w:val="center"/>
              <w:rPr>
                <w:color w:val="000000"/>
              </w:rPr>
            </w:pPr>
            <w:r w:rsidRPr="0019588B">
              <w:rPr>
                <w:color w:val="000000"/>
              </w:rPr>
              <w:t>2018</w:t>
            </w:r>
            <w:r>
              <w:rPr>
                <w:color w:val="000000"/>
              </w:rPr>
              <w:t>-202</w:t>
            </w:r>
            <w:r w:rsidR="00732662">
              <w:rPr>
                <w:color w:val="000000"/>
              </w:rPr>
              <w:t>1</w:t>
            </w:r>
          </w:p>
        </w:tc>
        <w:tc>
          <w:tcPr>
            <w:tcW w:w="4394" w:type="dxa"/>
            <w:shd w:val="clear" w:color="auto" w:fill="auto"/>
            <w:vAlign w:val="center"/>
          </w:tcPr>
          <w:p w:rsidR="000E3F8C" w:rsidRDefault="000E3F8C" w:rsidP="000E3F8C">
            <w:pPr>
              <w:jc w:val="center"/>
              <w:rPr>
                <w:color w:val="000000"/>
              </w:rPr>
            </w:pPr>
            <w:r w:rsidRPr="0019588B">
              <w:rPr>
                <w:color w:val="000000"/>
              </w:rPr>
              <w:t>бюджет автономного округа,</w:t>
            </w:r>
          </w:p>
          <w:p w:rsidR="000E3F8C" w:rsidRPr="0019588B" w:rsidRDefault="000E3F8C" w:rsidP="000E3F8C">
            <w:pPr>
              <w:jc w:val="center"/>
              <w:rPr>
                <w:color w:val="000000"/>
              </w:rPr>
            </w:pPr>
            <w:r w:rsidRPr="0019588B">
              <w:rPr>
                <w:color w:val="000000"/>
              </w:rPr>
              <w:t xml:space="preserve"> местный бюджет</w:t>
            </w:r>
          </w:p>
        </w:tc>
      </w:tr>
      <w:tr w:rsidR="000E3F8C" w:rsidRPr="003766D0" w:rsidTr="00732662">
        <w:tc>
          <w:tcPr>
            <w:tcW w:w="567" w:type="dxa"/>
            <w:shd w:val="clear" w:color="auto" w:fill="auto"/>
          </w:tcPr>
          <w:p w:rsidR="000E3F8C" w:rsidRPr="003766D0" w:rsidRDefault="000E3F8C" w:rsidP="000E3F8C">
            <w:pPr>
              <w:widowControl w:val="0"/>
              <w:autoSpaceDE w:val="0"/>
              <w:autoSpaceDN w:val="0"/>
              <w:jc w:val="center"/>
            </w:pPr>
            <w:r w:rsidRPr="003766D0">
              <w:t>2</w:t>
            </w:r>
          </w:p>
        </w:tc>
        <w:tc>
          <w:tcPr>
            <w:tcW w:w="2093" w:type="dxa"/>
            <w:shd w:val="clear" w:color="auto" w:fill="auto"/>
          </w:tcPr>
          <w:p w:rsidR="000E3F8C" w:rsidRPr="003766D0" w:rsidRDefault="00732662" w:rsidP="000E3F8C">
            <w:pPr>
              <w:widowControl w:val="0"/>
              <w:autoSpaceDE w:val="0"/>
              <w:autoSpaceDN w:val="0"/>
              <w:jc w:val="center"/>
            </w:pPr>
            <w:r>
              <w:t>п</w:t>
            </w:r>
            <w:r w:rsidR="00EE0989">
              <w:t>. Ванзетур</w:t>
            </w:r>
          </w:p>
        </w:tc>
        <w:tc>
          <w:tcPr>
            <w:tcW w:w="2268" w:type="dxa"/>
            <w:shd w:val="clear" w:color="auto" w:fill="auto"/>
          </w:tcPr>
          <w:p w:rsidR="000E3F8C" w:rsidRPr="0019588B" w:rsidRDefault="000E3F8C" w:rsidP="000E3F8C">
            <w:pPr>
              <w:jc w:val="center"/>
            </w:pPr>
            <w:r w:rsidRPr="0019588B">
              <w:t>Реконструкция здания средней общеобразовательной школы в п. Ванзету</w:t>
            </w:r>
            <w:r>
              <w:t>р для размещения детского сада «Капелька»</w:t>
            </w:r>
          </w:p>
        </w:tc>
        <w:tc>
          <w:tcPr>
            <w:tcW w:w="1843" w:type="dxa"/>
            <w:shd w:val="clear" w:color="auto" w:fill="auto"/>
            <w:vAlign w:val="center"/>
          </w:tcPr>
          <w:p w:rsidR="000E3F8C" w:rsidRPr="0019588B" w:rsidRDefault="000E3F8C" w:rsidP="000E3F8C">
            <w:pPr>
              <w:jc w:val="center"/>
              <w:rPr>
                <w:color w:val="000000"/>
              </w:rPr>
            </w:pPr>
            <w:r w:rsidRPr="0019588B">
              <w:rPr>
                <w:color w:val="000000"/>
              </w:rPr>
              <w:t>70/40</w:t>
            </w:r>
          </w:p>
        </w:tc>
        <w:tc>
          <w:tcPr>
            <w:tcW w:w="3260" w:type="dxa"/>
            <w:shd w:val="clear" w:color="auto" w:fill="auto"/>
          </w:tcPr>
          <w:p w:rsidR="000E3F8C" w:rsidRPr="003766D0" w:rsidRDefault="000E3F8C" w:rsidP="00732662">
            <w:pPr>
              <w:widowControl w:val="0"/>
              <w:autoSpaceDE w:val="0"/>
              <w:autoSpaceDN w:val="0"/>
              <w:jc w:val="center"/>
            </w:pPr>
            <w:r>
              <w:t>202</w:t>
            </w:r>
            <w:r w:rsidR="00732662">
              <w:t>5</w:t>
            </w:r>
            <w:r>
              <w:t>-202</w:t>
            </w:r>
            <w:r w:rsidR="00732662">
              <w:t>7</w:t>
            </w:r>
          </w:p>
        </w:tc>
        <w:tc>
          <w:tcPr>
            <w:tcW w:w="4394" w:type="dxa"/>
            <w:shd w:val="clear" w:color="auto" w:fill="auto"/>
          </w:tcPr>
          <w:p w:rsidR="000E3F8C" w:rsidRDefault="000E3F8C" w:rsidP="00732662">
            <w:pPr>
              <w:jc w:val="center"/>
              <w:rPr>
                <w:color w:val="000000"/>
              </w:rPr>
            </w:pPr>
            <w:r w:rsidRPr="0019588B">
              <w:rPr>
                <w:color w:val="000000"/>
              </w:rPr>
              <w:t>бюджет автономного округа,</w:t>
            </w:r>
          </w:p>
          <w:p w:rsidR="000E3F8C" w:rsidRPr="0019588B" w:rsidRDefault="000E3F8C" w:rsidP="00732662">
            <w:pPr>
              <w:jc w:val="center"/>
              <w:rPr>
                <w:color w:val="000000"/>
              </w:rPr>
            </w:pPr>
            <w:r w:rsidRPr="0019588B">
              <w:rPr>
                <w:color w:val="000000"/>
              </w:rPr>
              <w:t>местный бюджет</w:t>
            </w:r>
          </w:p>
        </w:tc>
      </w:tr>
      <w:tr w:rsidR="006E6E11" w:rsidRPr="003766D0" w:rsidTr="00492EA4">
        <w:tc>
          <w:tcPr>
            <w:tcW w:w="567" w:type="dxa"/>
            <w:shd w:val="clear" w:color="auto" w:fill="auto"/>
          </w:tcPr>
          <w:p w:rsidR="006E6E11" w:rsidRPr="003766D0" w:rsidRDefault="006E6E11" w:rsidP="006E6E11">
            <w:pPr>
              <w:widowControl w:val="0"/>
              <w:autoSpaceDE w:val="0"/>
              <w:autoSpaceDN w:val="0"/>
              <w:jc w:val="center"/>
            </w:pPr>
            <w:r w:rsidRPr="003766D0">
              <w:t>3</w:t>
            </w:r>
          </w:p>
        </w:tc>
        <w:tc>
          <w:tcPr>
            <w:tcW w:w="2093" w:type="dxa"/>
            <w:shd w:val="clear" w:color="auto" w:fill="auto"/>
          </w:tcPr>
          <w:p w:rsidR="006E6E11" w:rsidRPr="003766D0" w:rsidRDefault="006E6E11" w:rsidP="006E6E11">
            <w:pPr>
              <w:widowControl w:val="0"/>
              <w:autoSpaceDE w:val="0"/>
              <w:autoSpaceDN w:val="0"/>
              <w:jc w:val="center"/>
            </w:pPr>
            <w:r>
              <w:t>п.г.т. Березово</w:t>
            </w:r>
          </w:p>
        </w:tc>
        <w:tc>
          <w:tcPr>
            <w:tcW w:w="2268" w:type="dxa"/>
            <w:shd w:val="clear" w:color="auto" w:fill="auto"/>
          </w:tcPr>
          <w:p w:rsidR="006E6E11" w:rsidRPr="0019588B" w:rsidRDefault="006E6E11" w:rsidP="006E6E11">
            <w:pPr>
              <w:jc w:val="center"/>
            </w:pPr>
            <w:r w:rsidRPr="0019588B">
              <w:t>Средняя школа, пгт. Березово</w:t>
            </w:r>
          </w:p>
        </w:tc>
        <w:tc>
          <w:tcPr>
            <w:tcW w:w="1843" w:type="dxa"/>
            <w:shd w:val="clear" w:color="auto" w:fill="auto"/>
            <w:vAlign w:val="center"/>
          </w:tcPr>
          <w:p w:rsidR="006E6E11" w:rsidRPr="0019588B" w:rsidRDefault="006E6E11" w:rsidP="006E6E11">
            <w:pPr>
              <w:jc w:val="center"/>
              <w:rPr>
                <w:color w:val="000000"/>
              </w:rPr>
            </w:pPr>
            <w:r w:rsidRPr="0019588B">
              <w:rPr>
                <w:color w:val="000000"/>
              </w:rPr>
              <w:t>700</w:t>
            </w:r>
          </w:p>
        </w:tc>
        <w:tc>
          <w:tcPr>
            <w:tcW w:w="3260" w:type="dxa"/>
            <w:shd w:val="clear" w:color="auto" w:fill="auto"/>
          </w:tcPr>
          <w:p w:rsidR="006E6E11" w:rsidRPr="003766D0" w:rsidRDefault="006E6E11" w:rsidP="006E6E11">
            <w:pPr>
              <w:widowControl w:val="0"/>
              <w:autoSpaceDE w:val="0"/>
              <w:autoSpaceDN w:val="0"/>
              <w:jc w:val="center"/>
            </w:pPr>
            <w:r>
              <w:t>2019-2021</w:t>
            </w:r>
          </w:p>
        </w:tc>
        <w:tc>
          <w:tcPr>
            <w:tcW w:w="4394" w:type="dxa"/>
            <w:shd w:val="clear" w:color="auto" w:fill="auto"/>
          </w:tcPr>
          <w:p w:rsidR="006E6E11" w:rsidRDefault="006E6E11" w:rsidP="006E6E11">
            <w:pPr>
              <w:jc w:val="center"/>
              <w:rPr>
                <w:color w:val="000000"/>
              </w:rPr>
            </w:pPr>
            <w:r w:rsidRPr="0019588B">
              <w:rPr>
                <w:color w:val="000000"/>
              </w:rPr>
              <w:t>бюджет автономного округа,</w:t>
            </w:r>
          </w:p>
          <w:p w:rsidR="006E6E11" w:rsidRPr="0019588B" w:rsidRDefault="006E6E11" w:rsidP="006E6E11">
            <w:pPr>
              <w:jc w:val="center"/>
              <w:rPr>
                <w:color w:val="000000"/>
              </w:rPr>
            </w:pPr>
            <w:r w:rsidRPr="0019588B">
              <w:rPr>
                <w:color w:val="000000"/>
              </w:rPr>
              <w:t>местный бюджет</w:t>
            </w:r>
          </w:p>
        </w:tc>
      </w:tr>
      <w:tr w:rsidR="000E3F8C" w:rsidRPr="003766D0" w:rsidTr="00732662">
        <w:tc>
          <w:tcPr>
            <w:tcW w:w="567" w:type="dxa"/>
            <w:shd w:val="clear" w:color="auto" w:fill="auto"/>
          </w:tcPr>
          <w:p w:rsidR="000E3F8C" w:rsidRPr="003766D0" w:rsidRDefault="000E3F8C" w:rsidP="000E3F8C">
            <w:pPr>
              <w:widowControl w:val="0"/>
              <w:autoSpaceDE w:val="0"/>
              <w:autoSpaceDN w:val="0"/>
              <w:jc w:val="center"/>
            </w:pPr>
          </w:p>
        </w:tc>
        <w:tc>
          <w:tcPr>
            <w:tcW w:w="2093" w:type="dxa"/>
            <w:shd w:val="clear" w:color="auto" w:fill="auto"/>
          </w:tcPr>
          <w:p w:rsidR="000E3F8C" w:rsidRPr="003766D0" w:rsidRDefault="00732662" w:rsidP="000E3F8C">
            <w:pPr>
              <w:widowControl w:val="0"/>
              <w:autoSpaceDE w:val="0"/>
              <w:autoSpaceDN w:val="0"/>
              <w:jc w:val="center"/>
            </w:pPr>
            <w:r>
              <w:t>п</w:t>
            </w:r>
            <w:r w:rsidR="00EE0989">
              <w:t>. Сосьва</w:t>
            </w:r>
          </w:p>
        </w:tc>
        <w:tc>
          <w:tcPr>
            <w:tcW w:w="2268" w:type="dxa"/>
            <w:shd w:val="clear" w:color="auto" w:fill="auto"/>
          </w:tcPr>
          <w:p w:rsidR="000E3F8C" w:rsidRPr="0019588B" w:rsidRDefault="000E3F8C" w:rsidP="000E3F8C">
            <w:pPr>
              <w:jc w:val="center"/>
            </w:pPr>
            <w:r w:rsidRPr="0019588B">
              <w:t>Средняя общеобразовательная школа в п. Сосьва (пристрой к зданию интерната) Березовского района</w:t>
            </w:r>
          </w:p>
        </w:tc>
        <w:tc>
          <w:tcPr>
            <w:tcW w:w="1843" w:type="dxa"/>
            <w:shd w:val="clear" w:color="auto" w:fill="auto"/>
            <w:vAlign w:val="center"/>
          </w:tcPr>
          <w:p w:rsidR="000E3F8C" w:rsidRPr="0019588B" w:rsidRDefault="000E3F8C" w:rsidP="000E3F8C">
            <w:pPr>
              <w:jc w:val="center"/>
              <w:rPr>
                <w:color w:val="000000"/>
              </w:rPr>
            </w:pPr>
            <w:r w:rsidRPr="0019588B">
              <w:rPr>
                <w:color w:val="000000"/>
              </w:rPr>
              <w:t>160</w:t>
            </w:r>
          </w:p>
        </w:tc>
        <w:tc>
          <w:tcPr>
            <w:tcW w:w="3260" w:type="dxa"/>
            <w:shd w:val="clear" w:color="auto" w:fill="auto"/>
          </w:tcPr>
          <w:p w:rsidR="000E3F8C" w:rsidRPr="003766D0" w:rsidRDefault="000E3F8C" w:rsidP="00732662">
            <w:pPr>
              <w:widowControl w:val="0"/>
              <w:autoSpaceDE w:val="0"/>
              <w:autoSpaceDN w:val="0"/>
              <w:jc w:val="center"/>
            </w:pPr>
            <w:r>
              <w:t>2021-202</w:t>
            </w:r>
            <w:r w:rsidR="00732662">
              <w:t>2</w:t>
            </w:r>
          </w:p>
        </w:tc>
        <w:tc>
          <w:tcPr>
            <w:tcW w:w="4394" w:type="dxa"/>
            <w:shd w:val="clear" w:color="auto" w:fill="auto"/>
          </w:tcPr>
          <w:p w:rsidR="000E3F8C" w:rsidRDefault="000E3F8C" w:rsidP="00732662">
            <w:pPr>
              <w:jc w:val="center"/>
              <w:rPr>
                <w:color w:val="000000"/>
              </w:rPr>
            </w:pPr>
            <w:r w:rsidRPr="0019588B">
              <w:rPr>
                <w:color w:val="000000"/>
              </w:rPr>
              <w:t>бюджет автономного округа,</w:t>
            </w:r>
          </w:p>
          <w:p w:rsidR="000E3F8C" w:rsidRPr="0019588B" w:rsidRDefault="000E3F8C" w:rsidP="00732662">
            <w:pPr>
              <w:jc w:val="center"/>
              <w:rPr>
                <w:color w:val="000000"/>
              </w:rPr>
            </w:pPr>
            <w:r w:rsidRPr="0019588B">
              <w:rPr>
                <w:color w:val="000000"/>
              </w:rPr>
              <w:t>местный бюджет</w:t>
            </w:r>
          </w:p>
        </w:tc>
      </w:tr>
      <w:tr w:rsidR="000E3F8C" w:rsidRPr="003766D0" w:rsidTr="00FB2591">
        <w:tc>
          <w:tcPr>
            <w:tcW w:w="567" w:type="dxa"/>
            <w:shd w:val="clear" w:color="auto" w:fill="auto"/>
          </w:tcPr>
          <w:p w:rsidR="000E3F8C" w:rsidRPr="003766D0" w:rsidRDefault="00EF31C6" w:rsidP="000E3F8C">
            <w:pPr>
              <w:widowControl w:val="0"/>
              <w:autoSpaceDE w:val="0"/>
              <w:autoSpaceDN w:val="0"/>
              <w:jc w:val="center"/>
            </w:pPr>
            <w:r>
              <w:t>4</w:t>
            </w:r>
          </w:p>
        </w:tc>
        <w:tc>
          <w:tcPr>
            <w:tcW w:w="2093" w:type="dxa"/>
            <w:shd w:val="clear" w:color="auto" w:fill="auto"/>
          </w:tcPr>
          <w:p w:rsidR="000E3F8C" w:rsidRPr="003766D0" w:rsidRDefault="00732662" w:rsidP="000E3F8C">
            <w:pPr>
              <w:widowControl w:val="0"/>
              <w:autoSpaceDE w:val="0"/>
              <w:autoSpaceDN w:val="0"/>
              <w:jc w:val="center"/>
            </w:pPr>
            <w:r>
              <w:t>с</w:t>
            </w:r>
            <w:r w:rsidR="00EE0989">
              <w:t>. Саранпауль</w:t>
            </w:r>
          </w:p>
        </w:tc>
        <w:tc>
          <w:tcPr>
            <w:tcW w:w="2268" w:type="dxa"/>
            <w:shd w:val="clear" w:color="auto" w:fill="auto"/>
          </w:tcPr>
          <w:p w:rsidR="000E3F8C" w:rsidRPr="0019588B" w:rsidRDefault="000E3F8C" w:rsidP="003F780C">
            <w:pPr>
              <w:jc w:val="center"/>
            </w:pPr>
            <w:r w:rsidRPr="0019588B">
              <w:t xml:space="preserve">Средняя школа, </w:t>
            </w:r>
            <w:r w:rsidR="003F780C">
              <w:t>с</w:t>
            </w:r>
            <w:r w:rsidRPr="0019588B">
              <w:t>. Саранпауль</w:t>
            </w:r>
          </w:p>
        </w:tc>
        <w:tc>
          <w:tcPr>
            <w:tcW w:w="1843" w:type="dxa"/>
            <w:shd w:val="clear" w:color="auto" w:fill="auto"/>
            <w:vAlign w:val="center"/>
          </w:tcPr>
          <w:p w:rsidR="000E3F8C" w:rsidRPr="0019588B" w:rsidRDefault="000E3F8C" w:rsidP="000E3F8C">
            <w:pPr>
              <w:jc w:val="center"/>
              <w:rPr>
                <w:color w:val="000000"/>
              </w:rPr>
            </w:pPr>
            <w:r w:rsidRPr="0019588B">
              <w:rPr>
                <w:color w:val="000000"/>
              </w:rPr>
              <w:t>160</w:t>
            </w:r>
          </w:p>
        </w:tc>
        <w:tc>
          <w:tcPr>
            <w:tcW w:w="3260" w:type="dxa"/>
            <w:shd w:val="clear" w:color="auto" w:fill="auto"/>
          </w:tcPr>
          <w:p w:rsidR="000E3F8C" w:rsidRPr="003766D0" w:rsidRDefault="000E3F8C" w:rsidP="00732662">
            <w:pPr>
              <w:widowControl w:val="0"/>
              <w:autoSpaceDE w:val="0"/>
              <w:autoSpaceDN w:val="0"/>
              <w:jc w:val="center"/>
            </w:pPr>
            <w:r>
              <w:t>202</w:t>
            </w:r>
            <w:r w:rsidR="00732662">
              <w:t>5</w:t>
            </w:r>
            <w:r>
              <w:t>-202</w:t>
            </w:r>
            <w:r w:rsidR="00732662">
              <w:t>7</w:t>
            </w:r>
          </w:p>
        </w:tc>
        <w:tc>
          <w:tcPr>
            <w:tcW w:w="4394" w:type="dxa"/>
            <w:shd w:val="clear" w:color="auto" w:fill="auto"/>
            <w:vAlign w:val="center"/>
          </w:tcPr>
          <w:p w:rsidR="000E3F8C" w:rsidRDefault="000E3F8C" w:rsidP="000E3F8C">
            <w:pPr>
              <w:jc w:val="center"/>
              <w:rPr>
                <w:color w:val="000000"/>
              </w:rPr>
            </w:pPr>
            <w:r w:rsidRPr="0019588B">
              <w:rPr>
                <w:color w:val="000000"/>
              </w:rPr>
              <w:t>бюджет автономного округа,</w:t>
            </w:r>
          </w:p>
          <w:p w:rsidR="000E3F8C" w:rsidRPr="0019588B" w:rsidRDefault="000E3F8C" w:rsidP="000E3F8C">
            <w:pPr>
              <w:jc w:val="center"/>
              <w:rPr>
                <w:color w:val="000000"/>
              </w:rPr>
            </w:pPr>
            <w:r w:rsidRPr="0019588B">
              <w:rPr>
                <w:color w:val="000000"/>
              </w:rPr>
              <w:t xml:space="preserve"> местный бюджет</w:t>
            </w:r>
          </w:p>
        </w:tc>
      </w:tr>
      <w:tr w:rsidR="000E3F8C" w:rsidRPr="003766D0" w:rsidTr="00FB2591">
        <w:tc>
          <w:tcPr>
            <w:tcW w:w="567" w:type="dxa"/>
            <w:shd w:val="clear" w:color="auto" w:fill="auto"/>
          </w:tcPr>
          <w:p w:rsidR="000E3F8C" w:rsidRPr="003766D0" w:rsidRDefault="00EF31C6" w:rsidP="000E3F8C">
            <w:pPr>
              <w:widowControl w:val="0"/>
              <w:autoSpaceDE w:val="0"/>
              <w:autoSpaceDN w:val="0"/>
              <w:jc w:val="center"/>
            </w:pPr>
            <w:r>
              <w:t>5</w:t>
            </w:r>
          </w:p>
        </w:tc>
        <w:tc>
          <w:tcPr>
            <w:tcW w:w="2093" w:type="dxa"/>
            <w:shd w:val="clear" w:color="auto" w:fill="auto"/>
          </w:tcPr>
          <w:p w:rsidR="000E3F8C" w:rsidRPr="003766D0" w:rsidRDefault="00732662" w:rsidP="000E3F8C">
            <w:pPr>
              <w:widowControl w:val="0"/>
              <w:autoSpaceDE w:val="0"/>
              <w:autoSpaceDN w:val="0"/>
              <w:jc w:val="center"/>
            </w:pPr>
            <w:r>
              <w:t>п</w:t>
            </w:r>
            <w:r w:rsidR="00EE0989">
              <w:t>. Няксимволь</w:t>
            </w:r>
          </w:p>
        </w:tc>
        <w:tc>
          <w:tcPr>
            <w:tcW w:w="2268" w:type="dxa"/>
            <w:shd w:val="clear" w:color="auto" w:fill="auto"/>
          </w:tcPr>
          <w:p w:rsidR="000E3F8C" w:rsidRPr="0019588B" w:rsidRDefault="000E3F8C" w:rsidP="000E3F8C">
            <w:pPr>
              <w:jc w:val="center"/>
            </w:pPr>
            <w:r w:rsidRPr="0019588B">
              <w:t xml:space="preserve">Реконструкция </w:t>
            </w:r>
            <w:r w:rsidRPr="0019588B">
              <w:lastRenderedPageBreak/>
              <w:t>здания поселковой больницы под детский сад на 40 мест в п.Няксимволь Березовского района</w:t>
            </w:r>
          </w:p>
        </w:tc>
        <w:tc>
          <w:tcPr>
            <w:tcW w:w="1843" w:type="dxa"/>
            <w:shd w:val="clear" w:color="auto" w:fill="auto"/>
            <w:vAlign w:val="center"/>
          </w:tcPr>
          <w:p w:rsidR="000E3F8C" w:rsidRPr="0019588B" w:rsidRDefault="000E3F8C" w:rsidP="000E3F8C">
            <w:pPr>
              <w:jc w:val="center"/>
              <w:rPr>
                <w:color w:val="000000"/>
              </w:rPr>
            </w:pPr>
            <w:r w:rsidRPr="0019588B">
              <w:rPr>
                <w:color w:val="000000"/>
              </w:rPr>
              <w:lastRenderedPageBreak/>
              <w:t>40</w:t>
            </w:r>
          </w:p>
        </w:tc>
        <w:tc>
          <w:tcPr>
            <w:tcW w:w="3260" w:type="dxa"/>
            <w:shd w:val="clear" w:color="auto" w:fill="auto"/>
          </w:tcPr>
          <w:p w:rsidR="000E3F8C" w:rsidRPr="003766D0" w:rsidRDefault="00BB10E8" w:rsidP="00732662">
            <w:pPr>
              <w:widowControl w:val="0"/>
              <w:autoSpaceDE w:val="0"/>
              <w:autoSpaceDN w:val="0"/>
              <w:jc w:val="center"/>
            </w:pPr>
            <w:r>
              <w:t>20</w:t>
            </w:r>
            <w:r w:rsidR="00732662">
              <w:t>22</w:t>
            </w:r>
            <w:r>
              <w:t>-202</w:t>
            </w:r>
            <w:r w:rsidR="00732662">
              <w:t>3</w:t>
            </w:r>
          </w:p>
        </w:tc>
        <w:tc>
          <w:tcPr>
            <w:tcW w:w="4394" w:type="dxa"/>
            <w:shd w:val="clear" w:color="auto" w:fill="auto"/>
            <w:vAlign w:val="center"/>
          </w:tcPr>
          <w:p w:rsidR="000E3F8C" w:rsidRDefault="000E3F8C" w:rsidP="000E3F8C">
            <w:pPr>
              <w:jc w:val="center"/>
              <w:rPr>
                <w:color w:val="000000"/>
              </w:rPr>
            </w:pPr>
            <w:r w:rsidRPr="0019588B">
              <w:rPr>
                <w:color w:val="000000"/>
              </w:rPr>
              <w:t>бюджет автономного округа,</w:t>
            </w:r>
          </w:p>
          <w:p w:rsidR="000E3F8C" w:rsidRPr="0019588B" w:rsidRDefault="000E3F8C" w:rsidP="000E3F8C">
            <w:pPr>
              <w:jc w:val="center"/>
              <w:rPr>
                <w:color w:val="000000"/>
              </w:rPr>
            </w:pPr>
            <w:r w:rsidRPr="0019588B">
              <w:rPr>
                <w:color w:val="000000"/>
              </w:rPr>
              <w:lastRenderedPageBreak/>
              <w:t xml:space="preserve"> местный бюджет</w:t>
            </w:r>
          </w:p>
        </w:tc>
      </w:tr>
      <w:tr w:rsidR="000E3F8C" w:rsidRPr="003766D0" w:rsidTr="00FB2591">
        <w:tc>
          <w:tcPr>
            <w:tcW w:w="567" w:type="dxa"/>
            <w:shd w:val="clear" w:color="auto" w:fill="auto"/>
          </w:tcPr>
          <w:p w:rsidR="000E3F8C" w:rsidRPr="003766D0" w:rsidRDefault="00EF31C6" w:rsidP="000E3F8C">
            <w:pPr>
              <w:widowControl w:val="0"/>
              <w:autoSpaceDE w:val="0"/>
              <w:autoSpaceDN w:val="0"/>
              <w:jc w:val="center"/>
            </w:pPr>
            <w:r>
              <w:lastRenderedPageBreak/>
              <w:t>6</w:t>
            </w:r>
          </w:p>
        </w:tc>
        <w:tc>
          <w:tcPr>
            <w:tcW w:w="2093" w:type="dxa"/>
            <w:shd w:val="clear" w:color="auto" w:fill="auto"/>
          </w:tcPr>
          <w:p w:rsidR="000E3F8C" w:rsidRPr="003766D0" w:rsidRDefault="00732662" w:rsidP="000E3F8C">
            <w:pPr>
              <w:widowControl w:val="0"/>
              <w:autoSpaceDE w:val="0"/>
              <w:autoSpaceDN w:val="0"/>
              <w:jc w:val="center"/>
            </w:pPr>
            <w:r>
              <w:t>п</w:t>
            </w:r>
            <w:r w:rsidR="00EE0989">
              <w:t>.г.т. Игрим</w:t>
            </w:r>
          </w:p>
        </w:tc>
        <w:tc>
          <w:tcPr>
            <w:tcW w:w="2268" w:type="dxa"/>
            <w:shd w:val="clear" w:color="auto" w:fill="auto"/>
          </w:tcPr>
          <w:p w:rsidR="000E3F8C" w:rsidRPr="0019588B" w:rsidRDefault="000E3F8C" w:rsidP="000E3F8C">
            <w:pPr>
              <w:jc w:val="center"/>
            </w:pPr>
            <w:r w:rsidRPr="0019588B">
              <w:t>Детский сад, пгт Игрим</w:t>
            </w:r>
          </w:p>
        </w:tc>
        <w:tc>
          <w:tcPr>
            <w:tcW w:w="1843" w:type="dxa"/>
            <w:shd w:val="clear" w:color="auto" w:fill="auto"/>
            <w:vAlign w:val="center"/>
          </w:tcPr>
          <w:p w:rsidR="000E3F8C" w:rsidRPr="0019588B" w:rsidRDefault="000E3F8C" w:rsidP="000E3F8C">
            <w:pPr>
              <w:jc w:val="center"/>
              <w:rPr>
                <w:color w:val="000000"/>
              </w:rPr>
            </w:pPr>
            <w:r w:rsidRPr="0019588B">
              <w:rPr>
                <w:color w:val="000000"/>
              </w:rPr>
              <w:t>200</w:t>
            </w:r>
          </w:p>
        </w:tc>
        <w:tc>
          <w:tcPr>
            <w:tcW w:w="3260" w:type="dxa"/>
            <w:shd w:val="clear" w:color="auto" w:fill="auto"/>
          </w:tcPr>
          <w:p w:rsidR="000E3F8C" w:rsidRPr="003766D0" w:rsidRDefault="00BB10E8" w:rsidP="000E3F8C">
            <w:pPr>
              <w:widowControl w:val="0"/>
              <w:autoSpaceDE w:val="0"/>
              <w:autoSpaceDN w:val="0"/>
              <w:jc w:val="center"/>
            </w:pPr>
            <w:r>
              <w:t>2021-2022</w:t>
            </w:r>
          </w:p>
        </w:tc>
        <w:tc>
          <w:tcPr>
            <w:tcW w:w="4394" w:type="dxa"/>
            <w:shd w:val="clear" w:color="auto" w:fill="auto"/>
            <w:vAlign w:val="center"/>
          </w:tcPr>
          <w:p w:rsidR="000E3F8C" w:rsidRDefault="000E3F8C" w:rsidP="000E3F8C">
            <w:pPr>
              <w:jc w:val="center"/>
              <w:rPr>
                <w:color w:val="000000"/>
              </w:rPr>
            </w:pPr>
            <w:r w:rsidRPr="0019588B">
              <w:rPr>
                <w:color w:val="000000"/>
              </w:rPr>
              <w:t>бюджет автономного округа,</w:t>
            </w:r>
          </w:p>
          <w:p w:rsidR="000E3F8C" w:rsidRPr="0019588B" w:rsidRDefault="000E3F8C" w:rsidP="000E3F8C">
            <w:pPr>
              <w:jc w:val="center"/>
              <w:rPr>
                <w:color w:val="000000"/>
              </w:rPr>
            </w:pPr>
            <w:r w:rsidRPr="0019588B">
              <w:rPr>
                <w:color w:val="000000"/>
              </w:rPr>
              <w:t xml:space="preserve"> местный бюджет</w:t>
            </w:r>
          </w:p>
        </w:tc>
      </w:tr>
      <w:tr w:rsidR="00732662" w:rsidRPr="003766D0" w:rsidTr="00FB2591">
        <w:tc>
          <w:tcPr>
            <w:tcW w:w="567" w:type="dxa"/>
            <w:shd w:val="clear" w:color="auto" w:fill="auto"/>
          </w:tcPr>
          <w:p w:rsidR="00732662" w:rsidRPr="003766D0" w:rsidRDefault="00EF31C6" w:rsidP="00732662">
            <w:pPr>
              <w:widowControl w:val="0"/>
              <w:autoSpaceDE w:val="0"/>
              <w:autoSpaceDN w:val="0"/>
              <w:jc w:val="center"/>
            </w:pPr>
            <w:r>
              <w:t>7</w:t>
            </w:r>
          </w:p>
        </w:tc>
        <w:tc>
          <w:tcPr>
            <w:tcW w:w="2093" w:type="dxa"/>
            <w:shd w:val="clear" w:color="auto" w:fill="auto"/>
          </w:tcPr>
          <w:p w:rsidR="00732662" w:rsidRPr="003766D0" w:rsidRDefault="00732662" w:rsidP="00732662">
            <w:pPr>
              <w:widowControl w:val="0"/>
              <w:autoSpaceDE w:val="0"/>
              <w:autoSpaceDN w:val="0"/>
              <w:jc w:val="center"/>
            </w:pPr>
            <w:r>
              <w:t>п. Светлый</w:t>
            </w:r>
          </w:p>
        </w:tc>
        <w:tc>
          <w:tcPr>
            <w:tcW w:w="2268" w:type="dxa"/>
            <w:shd w:val="clear" w:color="auto" w:fill="auto"/>
          </w:tcPr>
          <w:p w:rsidR="00732662" w:rsidRPr="0019588B" w:rsidRDefault="00732662" w:rsidP="00732662">
            <w:pPr>
              <w:jc w:val="center"/>
            </w:pPr>
            <w:r w:rsidRPr="0019588B">
              <w:t>Детский сад, п. Светлый</w:t>
            </w:r>
          </w:p>
        </w:tc>
        <w:tc>
          <w:tcPr>
            <w:tcW w:w="1843" w:type="dxa"/>
            <w:shd w:val="clear" w:color="auto" w:fill="auto"/>
            <w:vAlign w:val="center"/>
          </w:tcPr>
          <w:p w:rsidR="00732662" w:rsidRPr="0019588B" w:rsidRDefault="00732662" w:rsidP="00732662">
            <w:pPr>
              <w:jc w:val="center"/>
              <w:rPr>
                <w:color w:val="000000"/>
              </w:rPr>
            </w:pPr>
            <w:r w:rsidRPr="0019588B">
              <w:rPr>
                <w:color w:val="000000"/>
              </w:rPr>
              <w:t>100</w:t>
            </w:r>
          </w:p>
        </w:tc>
        <w:tc>
          <w:tcPr>
            <w:tcW w:w="3260" w:type="dxa"/>
            <w:shd w:val="clear" w:color="auto" w:fill="auto"/>
          </w:tcPr>
          <w:p w:rsidR="00732662" w:rsidRPr="003766D0" w:rsidRDefault="00732662" w:rsidP="00732662">
            <w:pPr>
              <w:widowControl w:val="0"/>
              <w:autoSpaceDE w:val="0"/>
              <w:autoSpaceDN w:val="0"/>
              <w:jc w:val="center"/>
            </w:pPr>
            <w:r>
              <w:t>2024-2025</w:t>
            </w:r>
          </w:p>
        </w:tc>
        <w:tc>
          <w:tcPr>
            <w:tcW w:w="4394" w:type="dxa"/>
            <w:shd w:val="clear" w:color="auto" w:fill="auto"/>
            <w:vAlign w:val="center"/>
          </w:tcPr>
          <w:p w:rsidR="00732662" w:rsidRDefault="00732662" w:rsidP="00732662">
            <w:pPr>
              <w:jc w:val="center"/>
              <w:rPr>
                <w:color w:val="000000"/>
              </w:rPr>
            </w:pPr>
            <w:r w:rsidRPr="0019588B">
              <w:rPr>
                <w:color w:val="000000"/>
              </w:rPr>
              <w:t>бюджет автономного округа,</w:t>
            </w:r>
          </w:p>
          <w:p w:rsidR="00732662" w:rsidRPr="0019588B" w:rsidRDefault="00732662" w:rsidP="00732662">
            <w:pPr>
              <w:jc w:val="center"/>
              <w:rPr>
                <w:color w:val="000000"/>
              </w:rPr>
            </w:pPr>
            <w:r w:rsidRPr="0019588B">
              <w:rPr>
                <w:color w:val="000000"/>
              </w:rPr>
              <w:t xml:space="preserve"> местный бюджет</w:t>
            </w:r>
          </w:p>
        </w:tc>
      </w:tr>
      <w:tr w:rsidR="000E3F8C" w:rsidRPr="003766D0" w:rsidTr="00732662">
        <w:tc>
          <w:tcPr>
            <w:tcW w:w="567" w:type="dxa"/>
            <w:shd w:val="clear" w:color="auto" w:fill="auto"/>
          </w:tcPr>
          <w:p w:rsidR="000E3F8C" w:rsidRPr="003766D0" w:rsidRDefault="00EF31C6" w:rsidP="000E3F8C">
            <w:pPr>
              <w:widowControl w:val="0"/>
              <w:autoSpaceDE w:val="0"/>
              <w:autoSpaceDN w:val="0"/>
              <w:jc w:val="center"/>
            </w:pPr>
            <w:r>
              <w:t>8</w:t>
            </w:r>
          </w:p>
        </w:tc>
        <w:tc>
          <w:tcPr>
            <w:tcW w:w="2093" w:type="dxa"/>
            <w:shd w:val="clear" w:color="auto" w:fill="auto"/>
          </w:tcPr>
          <w:p w:rsidR="000E3F8C" w:rsidRPr="003766D0" w:rsidRDefault="00732662" w:rsidP="000E3F8C">
            <w:pPr>
              <w:widowControl w:val="0"/>
              <w:autoSpaceDE w:val="0"/>
              <w:autoSpaceDN w:val="0"/>
              <w:jc w:val="center"/>
            </w:pPr>
            <w:r>
              <w:t>д</w:t>
            </w:r>
            <w:r w:rsidR="00EE0989">
              <w:t>. Хулимсунт</w:t>
            </w:r>
          </w:p>
        </w:tc>
        <w:tc>
          <w:tcPr>
            <w:tcW w:w="2268" w:type="dxa"/>
            <w:shd w:val="clear" w:color="auto" w:fill="auto"/>
          </w:tcPr>
          <w:p w:rsidR="000E3F8C" w:rsidRPr="0019588B" w:rsidRDefault="000E3F8C" w:rsidP="000E3F8C">
            <w:pPr>
              <w:jc w:val="center"/>
            </w:pPr>
            <w:r w:rsidRPr="0019588B">
              <w:t>Образовательно-культурный комплекс в д. Хулимсунт</w:t>
            </w:r>
          </w:p>
        </w:tc>
        <w:tc>
          <w:tcPr>
            <w:tcW w:w="1843" w:type="dxa"/>
            <w:shd w:val="clear" w:color="auto" w:fill="auto"/>
            <w:vAlign w:val="center"/>
          </w:tcPr>
          <w:p w:rsidR="000E3F8C" w:rsidRPr="0019588B" w:rsidRDefault="000E3F8C" w:rsidP="000E3F8C">
            <w:pPr>
              <w:jc w:val="center"/>
              <w:rPr>
                <w:color w:val="000000"/>
              </w:rPr>
            </w:pPr>
            <w:r w:rsidRPr="0019588B">
              <w:rPr>
                <w:color w:val="000000"/>
              </w:rPr>
              <w:t>140/75</w:t>
            </w:r>
          </w:p>
        </w:tc>
        <w:tc>
          <w:tcPr>
            <w:tcW w:w="3260" w:type="dxa"/>
            <w:shd w:val="clear" w:color="auto" w:fill="auto"/>
          </w:tcPr>
          <w:p w:rsidR="000E3F8C" w:rsidRPr="003766D0" w:rsidRDefault="00732662" w:rsidP="00732662">
            <w:pPr>
              <w:widowControl w:val="0"/>
              <w:autoSpaceDE w:val="0"/>
              <w:autoSpaceDN w:val="0"/>
              <w:jc w:val="center"/>
            </w:pPr>
            <w:r>
              <w:t>2012-2019</w:t>
            </w:r>
          </w:p>
        </w:tc>
        <w:tc>
          <w:tcPr>
            <w:tcW w:w="4394" w:type="dxa"/>
            <w:shd w:val="clear" w:color="auto" w:fill="auto"/>
          </w:tcPr>
          <w:p w:rsidR="000E3F8C" w:rsidRDefault="000E3F8C" w:rsidP="00732662">
            <w:pPr>
              <w:jc w:val="center"/>
              <w:rPr>
                <w:color w:val="000000"/>
              </w:rPr>
            </w:pPr>
            <w:r w:rsidRPr="0019588B">
              <w:rPr>
                <w:color w:val="000000"/>
              </w:rPr>
              <w:t>бюджет автономного округа,</w:t>
            </w:r>
          </w:p>
          <w:p w:rsidR="000E3F8C" w:rsidRPr="0019588B" w:rsidRDefault="000E3F8C" w:rsidP="00732662">
            <w:pPr>
              <w:jc w:val="center"/>
              <w:rPr>
                <w:color w:val="000000"/>
              </w:rPr>
            </w:pPr>
            <w:r w:rsidRPr="0019588B">
              <w:rPr>
                <w:color w:val="000000"/>
              </w:rPr>
              <w:t>местный бюджет</w:t>
            </w:r>
          </w:p>
        </w:tc>
      </w:tr>
      <w:tr w:rsidR="00EE0989" w:rsidRPr="003766D0" w:rsidTr="00FB2591">
        <w:tc>
          <w:tcPr>
            <w:tcW w:w="567" w:type="dxa"/>
            <w:shd w:val="clear" w:color="auto" w:fill="auto"/>
          </w:tcPr>
          <w:p w:rsidR="00EE0989" w:rsidRPr="003766D0" w:rsidRDefault="00EF31C6" w:rsidP="00EE0989">
            <w:pPr>
              <w:widowControl w:val="0"/>
              <w:autoSpaceDE w:val="0"/>
              <w:autoSpaceDN w:val="0"/>
              <w:jc w:val="center"/>
            </w:pPr>
            <w:r>
              <w:t>9</w:t>
            </w:r>
          </w:p>
        </w:tc>
        <w:tc>
          <w:tcPr>
            <w:tcW w:w="2093" w:type="dxa"/>
            <w:shd w:val="clear" w:color="auto" w:fill="auto"/>
          </w:tcPr>
          <w:p w:rsidR="00EE0989" w:rsidRPr="003766D0" w:rsidRDefault="00732662" w:rsidP="00EE0989">
            <w:pPr>
              <w:widowControl w:val="0"/>
              <w:autoSpaceDE w:val="0"/>
              <w:autoSpaceDN w:val="0"/>
              <w:jc w:val="center"/>
            </w:pPr>
            <w:r>
              <w:t>с</w:t>
            </w:r>
            <w:r w:rsidR="00EE0989">
              <w:t>. Саранпауль</w:t>
            </w:r>
          </w:p>
        </w:tc>
        <w:tc>
          <w:tcPr>
            <w:tcW w:w="2268" w:type="dxa"/>
            <w:shd w:val="clear" w:color="auto" w:fill="auto"/>
          </w:tcPr>
          <w:p w:rsidR="00EE0989" w:rsidRPr="0019588B" w:rsidRDefault="00EE0989" w:rsidP="00EE0989">
            <w:pPr>
              <w:jc w:val="center"/>
            </w:pPr>
            <w:r w:rsidRPr="0019588B">
              <w:t>Детский сад на 60 мест с. Саранпауль</w:t>
            </w:r>
          </w:p>
        </w:tc>
        <w:tc>
          <w:tcPr>
            <w:tcW w:w="1843" w:type="dxa"/>
            <w:shd w:val="clear" w:color="auto" w:fill="auto"/>
            <w:vAlign w:val="center"/>
          </w:tcPr>
          <w:p w:rsidR="00EE0989" w:rsidRPr="0019588B" w:rsidRDefault="00EE0989" w:rsidP="00EE0989">
            <w:pPr>
              <w:jc w:val="center"/>
              <w:rPr>
                <w:color w:val="000000"/>
              </w:rPr>
            </w:pPr>
            <w:r w:rsidRPr="0019588B">
              <w:rPr>
                <w:color w:val="000000"/>
              </w:rPr>
              <w:t>60</w:t>
            </w:r>
          </w:p>
        </w:tc>
        <w:tc>
          <w:tcPr>
            <w:tcW w:w="3260" w:type="dxa"/>
            <w:shd w:val="clear" w:color="auto" w:fill="auto"/>
          </w:tcPr>
          <w:p w:rsidR="00EE0989" w:rsidRPr="003766D0" w:rsidRDefault="00EE0989" w:rsidP="00EE0989">
            <w:pPr>
              <w:widowControl w:val="0"/>
              <w:autoSpaceDE w:val="0"/>
              <w:autoSpaceDN w:val="0"/>
              <w:jc w:val="center"/>
            </w:pPr>
            <w:r>
              <w:t>2011-2019</w:t>
            </w:r>
          </w:p>
        </w:tc>
        <w:tc>
          <w:tcPr>
            <w:tcW w:w="4394" w:type="dxa"/>
            <w:shd w:val="clear" w:color="auto" w:fill="auto"/>
            <w:vAlign w:val="center"/>
          </w:tcPr>
          <w:p w:rsidR="00EE0989" w:rsidRDefault="00EE0989" w:rsidP="00EE0989">
            <w:pPr>
              <w:jc w:val="center"/>
              <w:rPr>
                <w:color w:val="000000"/>
              </w:rPr>
            </w:pPr>
            <w:r w:rsidRPr="0019588B">
              <w:rPr>
                <w:color w:val="000000"/>
              </w:rPr>
              <w:t>бюджет автономного округа,</w:t>
            </w:r>
          </w:p>
          <w:p w:rsidR="00EE0989" w:rsidRPr="0019588B" w:rsidRDefault="00EE0989" w:rsidP="00EE0989">
            <w:pPr>
              <w:jc w:val="center"/>
              <w:rPr>
                <w:color w:val="000000"/>
              </w:rPr>
            </w:pPr>
            <w:r w:rsidRPr="0019588B">
              <w:rPr>
                <w:color w:val="000000"/>
              </w:rPr>
              <w:t xml:space="preserve"> местный бюджет</w:t>
            </w:r>
          </w:p>
        </w:tc>
      </w:tr>
      <w:tr w:rsidR="00EF31C6" w:rsidRPr="003766D0" w:rsidTr="00EF31C6">
        <w:tc>
          <w:tcPr>
            <w:tcW w:w="567" w:type="dxa"/>
            <w:shd w:val="clear" w:color="auto" w:fill="auto"/>
          </w:tcPr>
          <w:p w:rsidR="00EF31C6" w:rsidRDefault="00EF31C6" w:rsidP="00EF31C6">
            <w:pPr>
              <w:widowControl w:val="0"/>
              <w:autoSpaceDE w:val="0"/>
              <w:autoSpaceDN w:val="0"/>
              <w:jc w:val="center"/>
            </w:pPr>
            <w:r>
              <w:t>10</w:t>
            </w:r>
          </w:p>
        </w:tc>
        <w:tc>
          <w:tcPr>
            <w:tcW w:w="2093" w:type="dxa"/>
            <w:shd w:val="clear" w:color="auto" w:fill="auto"/>
          </w:tcPr>
          <w:p w:rsidR="00EF31C6" w:rsidRDefault="00EF31C6" w:rsidP="00EF31C6">
            <w:pPr>
              <w:widowControl w:val="0"/>
              <w:autoSpaceDE w:val="0"/>
              <w:autoSpaceDN w:val="0"/>
              <w:jc w:val="center"/>
            </w:pPr>
            <w:r>
              <w:t>с. Теги</w:t>
            </w:r>
          </w:p>
        </w:tc>
        <w:tc>
          <w:tcPr>
            <w:tcW w:w="2268" w:type="dxa"/>
            <w:shd w:val="clear" w:color="auto" w:fill="auto"/>
          </w:tcPr>
          <w:p w:rsidR="00EF31C6" w:rsidRPr="0019588B" w:rsidRDefault="00EF31C6" w:rsidP="00EF31C6">
            <w:pPr>
              <w:jc w:val="center"/>
            </w:pPr>
            <w:r w:rsidRPr="0019588B">
              <w:t>Образовательно-культурный комплекс</w:t>
            </w:r>
            <w:r>
              <w:t xml:space="preserve"> с. Теги (школа на 100 мест)</w:t>
            </w:r>
          </w:p>
        </w:tc>
        <w:tc>
          <w:tcPr>
            <w:tcW w:w="1843" w:type="dxa"/>
            <w:shd w:val="clear" w:color="auto" w:fill="auto"/>
            <w:vAlign w:val="center"/>
          </w:tcPr>
          <w:p w:rsidR="00EF31C6" w:rsidRPr="0019588B" w:rsidRDefault="00EF31C6" w:rsidP="00EF31C6">
            <w:pPr>
              <w:jc w:val="center"/>
              <w:rPr>
                <w:color w:val="000000"/>
              </w:rPr>
            </w:pPr>
            <w:r>
              <w:rPr>
                <w:color w:val="000000"/>
              </w:rPr>
              <w:t>100</w:t>
            </w:r>
          </w:p>
        </w:tc>
        <w:tc>
          <w:tcPr>
            <w:tcW w:w="3260" w:type="dxa"/>
            <w:shd w:val="clear" w:color="auto" w:fill="auto"/>
          </w:tcPr>
          <w:p w:rsidR="00EF31C6" w:rsidRDefault="00EF31C6" w:rsidP="00EF31C6">
            <w:pPr>
              <w:widowControl w:val="0"/>
              <w:autoSpaceDE w:val="0"/>
              <w:autoSpaceDN w:val="0"/>
              <w:jc w:val="center"/>
            </w:pPr>
            <w:r>
              <w:t>2006-2019</w:t>
            </w:r>
          </w:p>
        </w:tc>
        <w:tc>
          <w:tcPr>
            <w:tcW w:w="4394" w:type="dxa"/>
            <w:shd w:val="clear" w:color="auto" w:fill="auto"/>
          </w:tcPr>
          <w:p w:rsidR="00EF31C6" w:rsidRDefault="00EF31C6" w:rsidP="00EF31C6">
            <w:pPr>
              <w:jc w:val="center"/>
              <w:rPr>
                <w:color w:val="000000"/>
              </w:rPr>
            </w:pPr>
            <w:r w:rsidRPr="0019588B">
              <w:rPr>
                <w:color w:val="000000"/>
              </w:rPr>
              <w:t>бюджет автономного округа,</w:t>
            </w:r>
          </w:p>
          <w:p w:rsidR="00EF31C6" w:rsidRPr="0019588B" w:rsidRDefault="00EF31C6" w:rsidP="00EF31C6">
            <w:pPr>
              <w:jc w:val="center"/>
              <w:rPr>
                <w:color w:val="000000"/>
              </w:rPr>
            </w:pPr>
            <w:r w:rsidRPr="0019588B">
              <w:rPr>
                <w:color w:val="000000"/>
              </w:rPr>
              <w:t>местный бюджет</w:t>
            </w:r>
          </w:p>
        </w:tc>
      </w:tr>
    </w:tbl>
    <w:p w:rsidR="00C8089C" w:rsidRPr="003766D0" w:rsidRDefault="000E3F8C" w:rsidP="00C8089C">
      <w:pPr>
        <w:widowControl w:val="0"/>
        <w:autoSpaceDE w:val="0"/>
        <w:autoSpaceDN w:val="0"/>
        <w:rPr>
          <w:sz w:val="28"/>
          <w:szCs w:val="28"/>
        </w:rPr>
      </w:pPr>
      <w:r>
        <w:rPr>
          <w:sz w:val="28"/>
          <w:szCs w:val="28"/>
        </w:rPr>
        <w:br w:type="textWrapping" w:clear="all"/>
      </w:r>
    </w:p>
    <w:p w:rsidR="00C8089C" w:rsidRDefault="00C8089C" w:rsidP="008C6DE9">
      <w:pPr>
        <w:jc w:val="right"/>
        <w:rPr>
          <w:sz w:val="28"/>
          <w:szCs w:val="28"/>
        </w:rPr>
      </w:pPr>
    </w:p>
    <w:p w:rsidR="007E72D2" w:rsidRDefault="007E72D2" w:rsidP="008C6DE9">
      <w:pPr>
        <w:jc w:val="right"/>
        <w:rPr>
          <w:sz w:val="28"/>
          <w:szCs w:val="28"/>
        </w:rPr>
      </w:pPr>
    </w:p>
    <w:p w:rsidR="007E72D2" w:rsidRDefault="007E72D2" w:rsidP="008C6DE9">
      <w:pPr>
        <w:jc w:val="right"/>
        <w:rPr>
          <w:sz w:val="28"/>
          <w:szCs w:val="28"/>
        </w:rPr>
      </w:pPr>
    </w:p>
    <w:p w:rsidR="007E72D2" w:rsidRDefault="007E72D2" w:rsidP="008C6DE9">
      <w:pPr>
        <w:jc w:val="right"/>
        <w:rPr>
          <w:sz w:val="28"/>
          <w:szCs w:val="28"/>
        </w:rPr>
      </w:pPr>
    </w:p>
    <w:p w:rsidR="007E72D2" w:rsidRDefault="007E72D2" w:rsidP="008C6DE9">
      <w:pPr>
        <w:jc w:val="right"/>
        <w:rPr>
          <w:sz w:val="28"/>
          <w:szCs w:val="28"/>
        </w:rPr>
      </w:pPr>
    </w:p>
    <w:p w:rsidR="007E72D2" w:rsidRDefault="007E72D2" w:rsidP="008C6DE9">
      <w:pPr>
        <w:jc w:val="right"/>
        <w:rPr>
          <w:sz w:val="28"/>
          <w:szCs w:val="28"/>
        </w:rPr>
      </w:pPr>
    </w:p>
    <w:p w:rsidR="007E72D2" w:rsidRDefault="007E72D2" w:rsidP="008C6DE9">
      <w:pPr>
        <w:jc w:val="right"/>
        <w:rPr>
          <w:sz w:val="28"/>
          <w:szCs w:val="28"/>
        </w:rPr>
      </w:pPr>
    </w:p>
    <w:p w:rsidR="007E72D2" w:rsidRDefault="007E72D2" w:rsidP="008C6DE9">
      <w:pPr>
        <w:jc w:val="right"/>
        <w:rPr>
          <w:sz w:val="28"/>
          <w:szCs w:val="28"/>
        </w:rPr>
      </w:pPr>
    </w:p>
    <w:p w:rsidR="00EF31C6" w:rsidRDefault="00EF31C6" w:rsidP="007E72D2">
      <w:pPr>
        <w:widowControl w:val="0"/>
        <w:autoSpaceDE w:val="0"/>
        <w:autoSpaceDN w:val="0"/>
        <w:jc w:val="right"/>
      </w:pPr>
    </w:p>
    <w:p w:rsidR="007E72D2" w:rsidRPr="001D4E3C" w:rsidRDefault="007E72D2" w:rsidP="007E72D2">
      <w:pPr>
        <w:widowControl w:val="0"/>
        <w:autoSpaceDE w:val="0"/>
        <w:autoSpaceDN w:val="0"/>
        <w:jc w:val="right"/>
      </w:pPr>
      <w:r w:rsidRPr="001D4E3C">
        <w:lastRenderedPageBreak/>
        <w:t xml:space="preserve">Таблица 8 </w:t>
      </w:r>
    </w:p>
    <w:p w:rsidR="007E72D2" w:rsidRPr="001D4E3C" w:rsidRDefault="007E72D2" w:rsidP="007E72D2">
      <w:pPr>
        <w:widowControl w:val="0"/>
        <w:autoSpaceDE w:val="0"/>
        <w:autoSpaceDN w:val="0"/>
        <w:jc w:val="right"/>
      </w:pPr>
    </w:p>
    <w:p w:rsidR="007E72D2" w:rsidRPr="001D4E3C" w:rsidRDefault="007E72D2" w:rsidP="007E72D2">
      <w:pPr>
        <w:widowControl w:val="0"/>
        <w:autoSpaceDE w:val="0"/>
        <w:autoSpaceDN w:val="0"/>
        <w:jc w:val="center"/>
      </w:pPr>
      <w:r w:rsidRPr="001D4E3C">
        <w:t xml:space="preserve">Перечень объектов социально-культурного и коммунально-бытового назначения, масштабные инвестиционные проекты </w:t>
      </w:r>
    </w:p>
    <w:p w:rsidR="007E72D2" w:rsidRPr="001D4E3C" w:rsidRDefault="007E72D2" w:rsidP="007E72D2">
      <w:pPr>
        <w:widowControl w:val="0"/>
        <w:autoSpaceDE w:val="0"/>
        <w:autoSpaceDN w:val="0"/>
        <w:jc w:val="center"/>
      </w:pPr>
      <w:r w:rsidRPr="001D4E3C">
        <w:t>(далее – инвестиционные проекты)</w:t>
      </w:r>
      <w:r w:rsidRPr="001D4E3C">
        <w:rPr>
          <w:rStyle w:val="a9"/>
        </w:rPr>
        <w:footnoteReference w:id="4"/>
      </w:r>
    </w:p>
    <w:p w:rsidR="007E72D2" w:rsidRPr="003766D0" w:rsidRDefault="007E72D2" w:rsidP="007E72D2">
      <w:pPr>
        <w:widowControl w:val="0"/>
        <w:tabs>
          <w:tab w:val="left" w:pos="8672"/>
        </w:tabs>
        <w:autoSpaceDE w:val="0"/>
        <w:autoSpaceDN w:val="0"/>
        <w:rPr>
          <w:sz w:val="28"/>
          <w:szCs w:val="28"/>
        </w:rPr>
      </w:pPr>
    </w:p>
    <w:p w:rsidR="007E72D2" w:rsidRPr="008C6DE9" w:rsidRDefault="007E72D2" w:rsidP="008C6DE9">
      <w:pPr>
        <w:jc w:val="right"/>
        <w:rPr>
          <w:sz w:val="28"/>
          <w:szCs w:val="28"/>
        </w:rPr>
      </w:pPr>
    </w:p>
    <w:sectPr w:rsidR="007E72D2" w:rsidRPr="008C6DE9" w:rsidSect="00BB10E8">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EA" w:rsidRDefault="00930DEA" w:rsidP="006D3811">
      <w:r>
        <w:separator/>
      </w:r>
    </w:p>
  </w:endnote>
  <w:endnote w:type="continuationSeparator" w:id="0">
    <w:p w:rsidR="00930DEA" w:rsidRDefault="00930DEA" w:rsidP="006D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0000000000000000000"/>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230567"/>
      <w:docPartObj>
        <w:docPartGallery w:val="Page Numbers (Bottom of Page)"/>
        <w:docPartUnique/>
      </w:docPartObj>
    </w:sdtPr>
    <w:sdtEndPr/>
    <w:sdtContent>
      <w:p w:rsidR="003F780C" w:rsidRDefault="003F780C">
        <w:pPr>
          <w:pStyle w:val="ac"/>
          <w:jc w:val="center"/>
        </w:pPr>
        <w:r>
          <w:fldChar w:fldCharType="begin"/>
        </w:r>
        <w:r>
          <w:instrText>PAGE   \* MERGEFORMAT</w:instrText>
        </w:r>
        <w:r>
          <w:fldChar w:fldCharType="separate"/>
        </w:r>
        <w:r w:rsidR="00A42D66">
          <w:rPr>
            <w:noProof/>
          </w:rPr>
          <w:t>1</w:t>
        </w:r>
        <w:r>
          <w:fldChar w:fldCharType="end"/>
        </w:r>
      </w:p>
    </w:sdtContent>
  </w:sdt>
  <w:p w:rsidR="003F780C" w:rsidRDefault="003F780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EA" w:rsidRDefault="00930DEA" w:rsidP="006D3811">
      <w:r>
        <w:separator/>
      </w:r>
    </w:p>
  </w:footnote>
  <w:footnote w:type="continuationSeparator" w:id="0">
    <w:p w:rsidR="00930DEA" w:rsidRDefault="00930DEA" w:rsidP="006D3811">
      <w:r>
        <w:continuationSeparator/>
      </w:r>
    </w:p>
  </w:footnote>
  <w:footnote w:id="1">
    <w:p w:rsidR="003F780C" w:rsidRDefault="003F780C">
      <w:pPr>
        <w:pStyle w:val="a7"/>
      </w:pPr>
      <w:r>
        <w:rPr>
          <w:rStyle w:val="a9"/>
        </w:rPr>
        <w:footnoteRef/>
      </w:r>
      <w:r>
        <w:t xml:space="preserve"> Не заполняется ввиду отсутствия подпрограмм</w:t>
      </w:r>
    </w:p>
  </w:footnote>
  <w:footnote w:id="2">
    <w:p w:rsidR="003F780C" w:rsidRDefault="003F780C">
      <w:pPr>
        <w:pStyle w:val="a7"/>
      </w:pPr>
      <w:r>
        <w:rPr>
          <w:rStyle w:val="a9"/>
        </w:rPr>
        <w:footnoteRef/>
      </w:r>
      <w:r>
        <w:t xml:space="preserve">  Ввиду отсутствия участия строки не заполняются</w:t>
      </w:r>
    </w:p>
  </w:footnote>
  <w:footnote w:id="3">
    <w:p w:rsidR="003F780C" w:rsidRDefault="003F780C" w:rsidP="008332BF">
      <w:pPr>
        <w:pStyle w:val="a7"/>
      </w:pPr>
      <w:r>
        <w:rPr>
          <w:rStyle w:val="a9"/>
        </w:rPr>
        <w:footnoteRef/>
      </w:r>
      <w:r>
        <w:t xml:space="preserve"> Ввиду отсутствия участия строки не заполняются</w:t>
      </w:r>
    </w:p>
    <w:p w:rsidR="003F780C" w:rsidRDefault="003F780C">
      <w:pPr>
        <w:pStyle w:val="a7"/>
      </w:pPr>
    </w:p>
  </w:footnote>
  <w:footnote w:id="4">
    <w:p w:rsidR="003F780C" w:rsidRDefault="003F780C">
      <w:pPr>
        <w:pStyle w:val="a7"/>
      </w:pPr>
      <w:r>
        <w:rPr>
          <w:rStyle w:val="a9"/>
        </w:rPr>
        <w:footnoteRef/>
      </w:r>
      <w:r>
        <w:t xml:space="preserve"> Ввиду отсутствия объектов социально-культурного и коммунально-бытового назначения и инвестиционных проектов таблица не заполняется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2B4"/>
    <w:multiLevelType w:val="hybridMultilevel"/>
    <w:tmpl w:val="B204FB5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51B3"/>
    <w:multiLevelType w:val="hybridMultilevel"/>
    <w:tmpl w:val="68F86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9201F8"/>
    <w:multiLevelType w:val="hybridMultilevel"/>
    <w:tmpl w:val="A0266FF4"/>
    <w:lvl w:ilvl="0" w:tplc="C128B920">
      <w:start w:val="17"/>
      <w:numFmt w:val="decimal"/>
      <w:lvlText w:val="%1."/>
      <w:lvlJc w:val="left"/>
      <w:pPr>
        <w:ind w:left="1052" w:hanging="375"/>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3" w15:restartNumberingAfterBreak="0">
    <w:nsid w:val="0D3A2E64"/>
    <w:multiLevelType w:val="hybridMultilevel"/>
    <w:tmpl w:val="68F86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BB7E4A"/>
    <w:multiLevelType w:val="hybridMultilevel"/>
    <w:tmpl w:val="0F487C88"/>
    <w:lvl w:ilvl="0" w:tplc="77347056">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E9B7800"/>
    <w:multiLevelType w:val="hybridMultilevel"/>
    <w:tmpl w:val="5EAA2110"/>
    <w:lvl w:ilvl="0" w:tplc="A6F81EDC">
      <w:start w:val="1"/>
      <w:numFmt w:val="decimal"/>
      <w:lvlText w:val="%1."/>
      <w:lvlJc w:val="left"/>
      <w:pPr>
        <w:ind w:left="720" w:hanging="360"/>
      </w:pPr>
      <w:rPr>
        <w:rFonts w:eastAsia="Calibri"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4D4ACF"/>
    <w:multiLevelType w:val="hybridMultilevel"/>
    <w:tmpl w:val="5EAA2110"/>
    <w:lvl w:ilvl="0" w:tplc="A6F81EDC">
      <w:start w:val="1"/>
      <w:numFmt w:val="decimal"/>
      <w:lvlText w:val="%1."/>
      <w:lvlJc w:val="left"/>
      <w:pPr>
        <w:ind w:left="720" w:hanging="360"/>
      </w:pPr>
      <w:rPr>
        <w:rFonts w:eastAsia="Calibri"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2C38B0"/>
    <w:multiLevelType w:val="hybridMultilevel"/>
    <w:tmpl w:val="68F86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66E0D2F"/>
    <w:multiLevelType w:val="hybridMultilevel"/>
    <w:tmpl w:val="68F86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BE82EA8"/>
    <w:multiLevelType w:val="hybridMultilevel"/>
    <w:tmpl w:val="E1DAFD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82E6E"/>
    <w:multiLevelType w:val="hybridMultilevel"/>
    <w:tmpl w:val="0F487C88"/>
    <w:lvl w:ilvl="0" w:tplc="77347056">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FD5417C"/>
    <w:multiLevelType w:val="hybridMultilevel"/>
    <w:tmpl w:val="5EAA2110"/>
    <w:lvl w:ilvl="0" w:tplc="A6F81EDC">
      <w:start w:val="1"/>
      <w:numFmt w:val="decimal"/>
      <w:lvlText w:val="%1."/>
      <w:lvlJc w:val="left"/>
      <w:pPr>
        <w:ind w:left="720" w:hanging="360"/>
      </w:pPr>
      <w:rPr>
        <w:rFonts w:eastAsia="Calibri"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3C7062"/>
    <w:multiLevelType w:val="hybridMultilevel"/>
    <w:tmpl w:val="383A7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50F34"/>
    <w:multiLevelType w:val="hybridMultilevel"/>
    <w:tmpl w:val="5EAA2110"/>
    <w:lvl w:ilvl="0" w:tplc="A6F81EDC">
      <w:start w:val="1"/>
      <w:numFmt w:val="decimal"/>
      <w:lvlText w:val="%1."/>
      <w:lvlJc w:val="left"/>
      <w:pPr>
        <w:ind w:left="720" w:hanging="360"/>
      </w:pPr>
      <w:rPr>
        <w:rFonts w:eastAsia="Calibri"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8107D1"/>
    <w:multiLevelType w:val="hybridMultilevel"/>
    <w:tmpl w:val="5EAA2110"/>
    <w:lvl w:ilvl="0" w:tplc="A6F81EDC">
      <w:start w:val="1"/>
      <w:numFmt w:val="decimal"/>
      <w:lvlText w:val="%1."/>
      <w:lvlJc w:val="left"/>
      <w:pPr>
        <w:ind w:left="720" w:hanging="360"/>
      </w:pPr>
      <w:rPr>
        <w:rFonts w:eastAsia="Calibri"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0745B"/>
    <w:multiLevelType w:val="hybridMultilevel"/>
    <w:tmpl w:val="474C9F3A"/>
    <w:lvl w:ilvl="0" w:tplc="9B6626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C7461D5"/>
    <w:multiLevelType w:val="hybridMultilevel"/>
    <w:tmpl w:val="5EAA2110"/>
    <w:lvl w:ilvl="0" w:tplc="A6F81EDC">
      <w:start w:val="1"/>
      <w:numFmt w:val="decimal"/>
      <w:lvlText w:val="%1."/>
      <w:lvlJc w:val="left"/>
      <w:pPr>
        <w:ind w:left="720" w:hanging="360"/>
      </w:pPr>
      <w:rPr>
        <w:rFonts w:eastAsia="Calibri"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8F5A46"/>
    <w:multiLevelType w:val="hybridMultilevel"/>
    <w:tmpl w:val="5EAA2110"/>
    <w:lvl w:ilvl="0" w:tplc="A6F81EDC">
      <w:start w:val="1"/>
      <w:numFmt w:val="decimal"/>
      <w:lvlText w:val="%1."/>
      <w:lvlJc w:val="left"/>
      <w:pPr>
        <w:ind w:left="720" w:hanging="360"/>
      </w:pPr>
      <w:rPr>
        <w:rFonts w:eastAsia="Calibri"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A47920"/>
    <w:multiLevelType w:val="hybridMultilevel"/>
    <w:tmpl w:val="68F86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DDB76A6"/>
    <w:multiLevelType w:val="hybridMultilevel"/>
    <w:tmpl w:val="5EAA2110"/>
    <w:lvl w:ilvl="0" w:tplc="A6F81EDC">
      <w:start w:val="1"/>
      <w:numFmt w:val="decimal"/>
      <w:lvlText w:val="%1."/>
      <w:lvlJc w:val="left"/>
      <w:pPr>
        <w:ind w:left="720" w:hanging="360"/>
      </w:pPr>
      <w:rPr>
        <w:rFonts w:eastAsia="Calibri"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B51BAE"/>
    <w:multiLevelType w:val="hybridMultilevel"/>
    <w:tmpl w:val="5EAA2110"/>
    <w:lvl w:ilvl="0" w:tplc="A6F81EDC">
      <w:start w:val="1"/>
      <w:numFmt w:val="decimal"/>
      <w:lvlText w:val="%1."/>
      <w:lvlJc w:val="left"/>
      <w:pPr>
        <w:ind w:left="720" w:hanging="360"/>
      </w:pPr>
      <w:rPr>
        <w:rFonts w:eastAsia="Calibri"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9F0C13"/>
    <w:multiLevelType w:val="hybridMultilevel"/>
    <w:tmpl w:val="68F86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4100692"/>
    <w:multiLevelType w:val="hybridMultilevel"/>
    <w:tmpl w:val="B4B655E8"/>
    <w:lvl w:ilvl="0" w:tplc="1E7A6E8E">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23" w15:restartNumberingAfterBreak="0">
    <w:nsid w:val="736A6B83"/>
    <w:multiLevelType w:val="hybridMultilevel"/>
    <w:tmpl w:val="5EAA2110"/>
    <w:lvl w:ilvl="0" w:tplc="A6F81EDC">
      <w:start w:val="1"/>
      <w:numFmt w:val="decimal"/>
      <w:lvlText w:val="%1."/>
      <w:lvlJc w:val="left"/>
      <w:pPr>
        <w:ind w:left="720" w:hanging="360"/>
      </w:pPr>
      <w:rPr>
        <w:rFonts w:eastAsia="Calibri"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A85323"/>
    <w:multiLevelType w:val="hybridMultilevel"/>
    <w:tmpl w:val="68F86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16"/>
  </w:num>
  <w:num w:numId="10">
    <w:abstractNumId w:val="5"/>
  </w:num>
  <w:num w:numId="11">
    <w:abstractNumId w:val="17"/>
  </w:num>
  <w:num w:numId="12">
    <w:abstractNumId w:val="11"/>
  </w:num>
  <w:num w:numId="13">
    <w:abstractNumId w:val="20"/>
  </w:num>
  <w:num w:numId="14">
    <w:abstractNumId w:val="23"/>
  </w:num>
  <w:num w:numId="15">
    <w:abstractNumId w:val="6"/>
  </w:num>
  <w:num w:numId="16">
    <w:abstractNumId w:val="21"/>
  </w:num>
  <w:num w:numId="17">
    <w:abstractNumId w:val="18"/>
  </w:num>
  <w:num w:numId="18">
    <w:abstractNumId w:val="24"/>
  </w:num>
  <w:num w:numId="19">
    <w:abstractNumId w:val="7"/>
  </w:num>
  <w:num w:numId="20">
    <w:abstractNumId w:val="1"/>
  </w:num>
  <w:num w:numId="21">
    <w:abstractNumId w:val="8"/>
  </w:num>
  <w:num w:numId="22">
    <w:abstractNumId w:val="19"/>
  </w:num>
  <w:num w:numId="23">
    <w:abstractNumId w:val="4"/>
  </w:num>
  <w:num w:numId="24">
    <w:abstractNumId w:val="10"/>
  </w:num>
  <w:num w:numId="25">
    <w:abstractNumId w:val="0"/>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90"/>
    <w:rsid w:val="000115A1"/>
    <w:rsid w:val="0004633E"/>
    <w:rsid w:val="000664F4"/>
    <w:rsid w:val="00094786"/>
    <w:rsid w:val="00095415"/>
    <w:rsid w:val="000D03A5"/>
    <w:rsid w:val="000E1D89"/>
    <w:rsid w:val="000E3F8C"/>
    <w:rsid w:val="000E5BC2"/>
    <w:rsid w:val="000E6C9C"/>
    <w:rsid w:val="000F670B"/>
    <w:rsid w:val="00123243"/>
    <w:rsid w:val="001269B0"/>
    <w:rsid w:val="0013244B"/>
    <w:rsid w:val="00154C6A"/>
    <w:rsid w:val="00155535"/>
    <w:rsid w:val="001638B3"/>
    <w:rsid w:val="00167651"/>
    <w:rsid w:val="00174C07"/>
    <w:rsid w:val="00176C01"/>
    <w:rsid w:val="001B578D"/>
    <w:rsid w:val="001B6F5C"/>
    <w:rsid w:val="001D0CC8"/>
    <w:rsid w:val="001D4E3C"/>
    <w:rsid w:val="00215985"/>
    <w:rsid w:val="002248FC"/>
    <w:rsid w:val="00225365"/>
    <w:rsid w:val="00225CF2"/>
    <w:rsid w:val="0023609C"/>
    <w:rsid w:val="002561D7"/>
    <w:rsid w:val="002856D9"/>
    <w:rsid w:val="0029180D"/>
    <w:rsid w:val="002954DD"/>
    <w:rsid w:val="002A0377"/>
    <w:rsid w:val="002C4D39"/>
    <w:rsid w:val="002D6DE8"/>
    <w:rsid w:val="002E0F09"/>
    <w:rsid w:val="002F1AC3"/>
    <w:rsid w:val="00302EC9"/>
    <w:rsid w:val="00314E9F"/>
    <w:rsid w:val="00324A51"/>
    <w:rsid w:val="0032550B"/>
    <w:rsid w:val="00332225"/>
    <w:rsid w:val="00363F7E"/>
    <w:rsid w:val="00365404"/>
    <w:rsid w:val="00394292"/>
    <w:rsid w:val="00395400"/>
    <w:rsid w:val="003A75C8"/>
    <w:rsid w:val="003A7A73"/>
    <w:rsid w:val="003B6EEE"/>
    <w:rsid w:val="003F780C"/>
    <w:rsid w:val="00402BDD"/>
    <w:rsid w:val="00492EA4"/>
    <w:rsid w:val="00496CDC"/>
    <w:rsid w:val="004A098E"/>
    <w:rsid w:val="004B2413"/>
    <w:rsid w:val="004C1AA5"/>
    <w:rsid w:val="004D698C"/>
    <w:rsid w:val="004F3679"/>
    <w:rsid w:val="004F46EA"/>
    <w:rsid w:val="004F79D4"/>
    <w:rsid w:val="00516DE0"/>
    <w:rsid w:val="00543F98"/>
    <w:rsid w:val="00567AE7"/>
    <w:rsid w:val="00584E7D"/>
    <w:rsid w:val="005C0C15"/>
    <w:rsid w:val="005C7915"/>
    <w:rsid w:val="005D4D4E"/>
    <w:rsid w:val="005D79F1"/>
    <w:rsid w:val="005E1081"/>
    <w:rsid w:val="005E1EEB"/>
    <w:rsid w:val="005F0AAD"/>
    <w:rsid w:val="00620C95"/>
    <w:rsid w:val="00622D52"/>
    <w:rsid w:val="00650BD5"/>
    <w:rsid w:val="006707B7"/>
    <w:rsid w:val="00693EB4"/>
    <w:rsid w:val="006A4D68"/>
    <w:rsid w:val="006B1DB5"/>
    <w:rsid w:val="006D3811"/>
    <w:rsid w:val="006D4EFA"/>
    <w:rsid w:val="006E6E11"/>
    <w:rsid w:val="006F32E4"/>
    <w:rsid w:val="006F7505"/>
    <w:rsid w:val="00703133"/>
    <w:rsid w:val="007231C3"/>
    <w:rsid w:val="00724C38"/>
    <w:rsid w:val="00732662"/>
    <w:rsid w:val="00736344"/>
    <w:rsid w:val="00756ED7"/>
    <w:rsid w:val="00777A44"/>
    <w:rsid w:val="00781404"/>
    <w:rsid w:val="007A09C7"/>
    <w:rsid w:val="007A0BC0"/>
    <w:rsid w:val="007D6FE2"/>
    <w:rsid w:val="007E0B6C"/>
    <w:rsid w:val="007E72D2"/>
    <w:rsid w:val="007F347D"/>
    <w:rsid w:val="008332BF"/>
    <w:rsid w:val="00845F84"/>
    <w:rsid w:val="00866C5B"/>
    <w:rsid w:val="008705F4"/>
    <w:rsid w:val="008801E5"/>
    <w:rsid w:val="0089541E"/>
    <w:rsid w:val="008B3473"/>
    <w:rsid w:val="008C6DE9"/>
    <w:rsid w:val="008D3674"/>
    <w:rsid w:val="008F77D1"/>
    <w:rsid w:val="00903414"/>
    <w:rsid w:val="00905ABF"/>
    <w:rsid w:val="00930DEA"/>
    <w:rsid w:val="00935530"/>
    <w:rsid w:val="00946449"/>
    <w:rsid w:val="00961C0C"/>
    <w:rsid w:val="0099229F"/>
    <w:rsid w:val="009961EE"/>
    <w:rsid w:val="009B0E9E"/>
    <w:rsid w:val="009E513C"/>
    <w:rsid w:val="009E5B5C"/>
    <w:rsid w:val="009F3C6C"/>
    <w:rsid w:val="009F66FE"/>
    <w:rsid w:val="00A0741F"/>
    <w:rsid w:val="00A21285"/>
    <w:rsid w:val="00A23461"/>
    <w:rsid w:val="00A239A2"/>
    <w:rsid w:val="00A276A7"/>
    <w:rsid w:val="00A40505"/>
    <w:rsid w:val="00A42D66"/>
    <w:rsid w:val="00A57533"/>
    <w:rsid w:val="00A74186"/>
    <w:rsid w:val="00A75BF2"/>
    <w:rsid w:val="00A8010F"/>
    <w:rsid w:val="00A85707"/>
    <w:rsid w:val="00AB0122"/>
    <w:rsid w:val="00AB1952"/>
    <w:rsid w:val="00AB4D96"/>
    <w:rsid w:val="00AC70D1"/>
    <w:rsid w:val="00AD14C5"/>
    <w:rsid w:val="00AD64F5"/>
    <w:rsid w:val="00B11156"/>
    <w:rsid w:val="00B70999"/>
    <w:rsid w:val="00B741EA"/>
    <w:rsid w:val="00B7726B"/>
    <w:rsid w:val="00BB10E8"/>
    <w:rsid w:val="00BC00FB"/>
    <w:rsid w:val="00BC50DF"/>
    <w:rsid w:val="00BD461C"/>
    <w:rsid w:val="00BD4E67"/>
    <w:rsid w:val="00BF66F4"/>
    <w:rsid w:val="00BF7968"/>
    <w:rsid w:val="00C17801"/>
    <w:rsid w:val="00C3218B"/>
    <w:rsid w:val="00C41FDD"/>
    <w:rsid w:val="00C8089C"/>
    <w:rsid w:val="00C92FF4"/>
    <w:rsid w:val="00C94C90"/>
    <w:rsid w:val="00CA02F2"/>
    <w:rsid w:val="00CA7BCC"/>
    <w:rsid w:val="00CB34AE"/>
    <w:rsid w:val="00CC208D"/>
    <w:rsid w:val="00CD5DCD"/>
    <w:rsid w:val="00D30401"/>
    <w:rsid w:val="00D42B99"/>
    <w:rsid w:val="00D460D3"/>
    <w:rsid w:val="00D463B9"/>
    <w:rsid w:val="00D5149C"/>
    <w:rsid w:val="00D70029"/>
    <w:rsid w:val="00DA23C7"/>
    <w:rsid w:val="00DA2FCB"/>
    <w:rsid w:val="00DC13D2"/>
    <w:rsid w:val="00DC5935"/>
    <w:rsid w:val="00DE1872"/>
    <w:rsid w:val="00DE3653"/>
    <w:rsid w:val="00DF40E2"/>
    <w:rsid w:val="00E0004F"/>
    <w:rsid w:val="00E12FDE"/>
    <w:rsid w:val="00E13337"/>
    <w:rsid w:val="00E1401B"/>
    <w:rsid w:val="00E24472"/>
    <w:rsid w:val="00E41F36"/>
    <w:rsid w:val="00E474AD"/>
    <w:rsid w:val="00E55241"/>
    <w:rsid w:val="00E737F8"/>
    <w:rsid w:val="00E80C72"/>
    <w:rsid w:val="00E9394B"/>
    <w:rsid w:val="00EA292D"/>
    <w:rsid w:val="00EA3F2D"/>
    <w:rsid w:val="00EA5898"/>
    <w:rsid w:val="00ED25A1"/>
    <w:rsid w:val="00ED44ED"/>
    <w:rsid w:val="00ED55BE"/>
    <w:rsid w:val="00EE0989"/>
    <w:rsid w:val="00EF31C6"/>
    <w:rsid w:val="00F050B0"/>
    <w:rsid w:val="00F23C5E"/>
    <w:rsid w:val="00F50C14"/>
    <w:rsid w:val="00F64277"/>
    <w:rsid w:val="00F66D3B"/>
    <w:rsid w:val="00F96C04"/>
    <w:rsid w:val="00FB0161"/>
    <w:rsid w:val="00FB2591"/>
    <w:rsid w:val="00FB2D73"/>
    <w:rsid w:val="00FF0354"/>
    <w:rsid w:val="00FF0C2F"/>
    <w:rsid w:val="00FF1E94"/>
    <w:rsid w:val="00FF34F5"/>
    <w:rsid w:val="00FF5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F4EFC-0E8F-44DE-8D58-E8E8217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B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C6C"/>
    <w:pPr>
      <w:ind w:left="720"/>
      <w:contextualSpacing/>
    </w:pPr>
  </w:style>
  <w:style w:type="character" w:styleId="a4">
    <w:name w:val="Hyperlink"/>
    <w:uiPriority w:val="99"/>
    <w:rsid w:val="00961C0C"/>
    <w:rPr>
      <w:rFonts w:cs="Times New Roman"/>
      <w:color w:val="0000FF"/>
      <w:u w:val="single"/>
    </w:rPr>
  </w:style>
  <w:style w:type="paragraph" w:customStyle="1" w:styleId="1">
    <w:name w:val="Абзац списка1"/>
    <w:basedOn w:val="a"/>
    <w:rsid w:val="00BD461C"/>
    <w:pPr>
      <w:ind w:left="720"/>
      <w:contextualSpacing/>
    </w:pPr>
    <w:rPr>
      <w:rFonts w:eastAsia="Calibri"/>
      <w:sz w:val="28"/>
      <w:szCs w:val="28"/>
    </w:rPr>
  </w:style>
  <w:style w:type="paragraph" w:customStyle="1" w:styleId="ConsPlusNormal">
    <w:name w:val="ConsPlusNormal"/>
    <w:basedOn w:val="a"/>
    <w:uiPriority w:val="99"/>
    <w:qFormat/>
    <w:rsid w:val="00516DE0"/>
    <w:pPr>
      <w:autoSpaceDE w:val="0"/>
      <w:autoSpaceDN w:val="0"/>
    </w:pPr>
    <w:rPr>
      <w:rFonts w:ascii="Arial" w:eastAsia="Calibri" w:hAnsi="Arial" w:cs="Arial"/>
      <w:sz w:val="20"/>
      <w:szCs w:val="20"/>
      <w:lang w:eastAsia="en-US"/>
    </w:rPr>
  </w:style>
  <w:style w:type="paragraph" w:styleId="a5">
    <w:name w:val="Balloon Text"/>
    <w:basedOn w:val="a"/>
    <w:link w:val="a6"/>
    <w:uiPriority w:val="99"/>
    <w:semiHidden/>
    <w:unhideWhenUsed/>
    <w:rsid w:val="004B2413"/>
    <w:rPr>
      <w:rFonts w:ascii="Tahoma" w:hAnsi="Tahoma" w:cs="Tahoma"/>
      <w:sz w:val="16"/>
      <w:szCs w:val="16"/>
    </w:rPr>
  </w:style>
  <w:style w:type="character" w:customStyle="1" w:styleId="a6">
    <w:name w:val="Текст выноски Знак"/>
    <w:basedOn w:val="a0"/>
    <w:link w:val="a5"/>
    <w:uiPriority w:val="99"/>
    <w:semiHidden/>
    <w:rsid w:val="004B2413"/>
    <w:rPr>
      <w:rFonts w:ascii="Tahoma" w:eastAsia="Times New Roman" w:hAnsi="Tahoma" w:cs="Tahoma"/>
      <w:sz w:val="16"/>
      <w:szCs w:val="16"/>
      <w:lang w:eastAsia="ru-RU"/>
    </w:rPr>
  </w:style>
  <w:style w:type="paragraph" w:styleId="a7">
    <w:name w:val="footnote text"/>
    <w:basedOn w:val="a"/>
    <w:link w:val="a8"/>
    <w:uiPriority w:val="99"/>
    <w:semiHidden/>
    <w:unhideWhenUsed/>
    <w:rsid w:val="006D3811"/>
    <w:rPr>
      <w:sz w:val="20"/>
      <w:szCs w:val="20"/>
    </w:rPr>
  </w:style>
  <w:style w:type="character" w:customStyle="1" w:styleId="a8">
    <w:name w:val="Текст сноски Знак"/>
    <w:basedOn w:val="a0"/>
    <w:link w:val="a7"/>
    <w:uiPriority w:val="99"/>
    <w:semiHidden/>
    <w:rsid w:val="006D3811"/>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6D3811"/>
    <w:rPr>
      <w:vertAlign w:val="superscript"/>
    </w:rPr>
  </w:style>
  <w:style w:type="paragraph" w:styleId="aa">
    <w:name w:val="header"/>
    <w:basedOn w:val="a"/>
    <w:link w:val="ab"/>
    <w:uiPriority w:val="99"/>
    <w:unhideWhenUsed/>
    <w:rsid w:val="009E5B5C"/>
    <w:pPr>
      <w:tabs>
        <w:tab w:val="center" w:pos="4677"/>
        <w:tab w:val="right" w:pos="9355"/>
      </w:tabs>
    </w:pPr>
  </w:style>
  <w:style w:type="character" w:customStyle="1" w:styleId="ab">
    <w:name w:val="Верхний колонтитул Знак"/>
    <w:basedOn w:val="a0"/>
    <w:link w:val="aa"/>
    <w:uiPriority w:val="99"/>
    <w:rsid w:val="009E5B5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E5B5C"/>
    <w:pPr>
      <w:tabs>
        <w:tab w:val="center" w:pos="4677"/>
        <w:tab w:val="right" w:pos="9355"/>
      </w:tabs>
    </w:pPr>
  </w:style>
  <w:style w:type="character" w:customStyle="1" w:styleId="ad">
    <w:name w:val="Нижний колонтитул Знак"/>
    <w:basedOn w:val="a0"/>
    <w:link w:val="ac"/>
    <w:uiPriority w:val="99"/>
    <w:rsid w:val="009E5B5C"/>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6D4EFA"/>
  </w:style>
  <w:style w:type="character" w:styleId="ae">
    <w:name w:val="FollowedHyperlink"/>
    <w:basedOn w:val="a0"/>
    <w:uiPriority w:val="99"/>
    <w:semiHidden/>
    <w:unhideWhenUsed/>
    <w:rsid w:val="006D4EFA"/>
    <w:rPr>
      <w:color w:val="800080"/>
      <w:u w:val="single"/>
    </w:rPr>
  </w:style>
  <w:style w:type="paragraph" w:customStyle="1" w:styleId="xl65">
    <w:name w:val="xl65"/>
    <w:basedOn w:val="a"/>
    <w:rsid w:val="006D4E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6">
    <w:name w:val="xl66"/>
    <w:basedOn w:val="a"/>
    <w:rsid w:val="006D4E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67">
    <w:name w:val="xl67"/>
    <w:basedOn w:val="a"/>
    <w:rsid w:val="006D4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8">
    <w:name w:val="xl68"/>
    <w:basedOn w:val="a"/>
    <w:rsid w:val="006D4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6D4E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70">
    <w:name w:val="xl70"/>
    <w:basedOn w:val="a"/>
    <w:rsid w:val="006D4E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1">
    <w:name w:val="xl71"/>
    <w:basedOn w:val="a"/>
    <w:rsid w:val="006D4E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6D4E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3">
    <w:name w:val="xl73"/>
    <w:basedOn w:val="a"/>
    <w:rsid w:val="006D4E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a"/>
    <w:rsid w:val="006D4EF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5">
    <w:name w:val="xl75"/>
    <w:basedOn w:val="a"/>
    <w:rsid w:val="006D4EF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D4EFA"/>
    <w:pPr>
      <w:pBdr>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D4EF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6D4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6D4EF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6D4EFA"/>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6D4EF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2">
    <w:name w:val="xl82"/>
    <w:basedOn w:val="a"/>
    <w:rsid w:val="006D4EFA"/>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6D4EFA"/>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6D4EFA"/>
    <w:pPr>
      <w:pBdr>
        <w:lef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6D4EFA"/>
    <w:pPr>
      <w:pBdr>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6D4EFA"/>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7">
    <w:name w:val="xl87"/>
    <w:basedOn w:val="a"/>
    <w:rsid w:val="006D4EFA"/>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8">
    <w:name w:val="xl88"/>
    <w:basedOn w:val="a"/>
    <w:rsid w:val="006D4E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
    <w:rsid w:val="006D4EFA"/>
    <w:pPr>
      <w:pBdr>
        <w:top w:val="single" w:sz="4" w:space="0" w:color="auto"/>
      </w:pBdr>
      <w:spacing w:before="100" w:beforeAutospacing="1" w:after="100" w:afterAutospacing="1"/>
      <w:jc w:val="center"/>
      <w:textAlignment w:val="center"/>
    </w:pPr>
    <w:rPr>
      <w:color w:val="000000"/>
    </w:rPr>
  </w:style>
  <w:style w:type="paragraph" w:customStyle="1" w:styleId="xl90">
    <w:name w:val="xl90"/>
    <w:basedOn w:val="a"/>
    <w:rsid w:val="006D4EFA"/>
    <w:pPr>
      <w:spacing w:before="100" w:beforeAutospacing="1" w:after="100" w:afterAutospacing="1"/>
      <w:jc w:val="center"/>
      <w:textAlignment w:val="center"/>
    </w:pPr>
    <w:rPr>
      <w:color w:val="000000"/>
    </w:rPr>
  </w:style>
  <w:style w:type="paragraph" w:customStyle="1" w:styleId="xl91">
    <w:name w:val="xl91"/>
    <w:basedOn w:val="a"/>
    <w:rsid w:val="006D4EFA"/>
    <w:pPr>
      <w:pBdr>
        <w:bottom w:val="single" w:sz="4" w:space="0" w:color="auto"/>
      </w:pBdr>
      <w:spacing w:before="100" w:beforeAutospacing="1" w:after="100" w:afterAutospacing="1"/>
      <w:jc w:val="center"/>
      <w:textAlignment w:val="center"/>
    </w:pPr>
    <w:rPr>
      <w:color w:val="000000"/>
    </w:rPr>
  </w:style>
  <w:style w:type="paragraph" w:customStyle="1" w:styleId="xl92">
    <w:name w:val="xl92"/>
    <w:basedOn w:val="a"/>
    <w:rsid w:val="006D4EFA"/>
    <w:pPr>
      <w:pBdr>
        <w:top w:val="single" w:sz="4" w:space="0" w:color="auto"/>
        <w:left w:val="single" w:sz="4" w:space="0" w:color="auto"/>
      </w:pBdr>
      <w:spacing w:before="100" w:beforeAutospacing="1" w:after="100" w:afterAutospacing="1"/>
      <w:jc w:val="center"/>
      <w:textAlignment w:val="center"/>
    </w:pPr>
  </w:style>
  <w:style w:type="paragraph" w:customStyle="1" w:styleId="xl93">
    <w:name w:val="xl93"/>
    <w:basedOn w:val="a"/>
    <w:rsid w:val="006D4EFA"/>
    <w:pPr>
      <w:pBdr>
        <w:top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6D4EFA"/>
    <w:pPr>
      <w:pBdr>
        <w:left w:val="single" w:sz="4" w:space="0" w:color="auto"/>
      </w:pBdr>
      <w:spacing w:before="100" w:beforeAutospacing="1" w:after="100" w:afterAutospacing="1"/>
      <w:jc w:val="center"/>
      <w:textAlignment w:val="center"/>
    </w:pPr>
  </w:style>
  <w:style w:type="paragraph" w:customStyle="1" w:styleId="xl95">
    <w:name w:val="xl95"/>
    <w:basedOn w:val="a"/>
    <w:rsid w:val="006D4EFA"/>
    <w:pPr>
      <w:pBdr>
        <w:right w:val="single" w:sz="4" w:space="0" w:color="auto"/>
      </w:pBdr>
      <w:spacing w:before="100" w:beforeAutospacing="1" w:after="100" w:afterAutospacing="1"/>
      <w:jc w:val="center"/>
      <w:textAlignment w:val="center"/>
    </w:pPr>
  </w:style>
  <w:style w:type="paragraph" w:customStyle="1" w:styleId="xl96">
    <w:name w:val="xl96"/>
    <w:basedOn w:val="a"/>
    <w:rsid w:val="006D4EFA"/>
    <w:pPr>
      <w:pBdr>
        <w:left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6D4EFA"/>
    <w:pPr>
      <w:pBdr>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6D4EFA"/>
    <w:pPr>
      <w:spacing w:before="100" w:beforeAutospacing="1" w:after="100" w:afterAutospacing="1"/>
      <w:jc w:val="right"/>
    </w:pPr>
    <w:rPr>
      <w:sz w:val="26"/>
      <w:szCs w:val="26"/>
    </w:rPr>
  </w:style>
  <w:style w:type="paragraph" w:customStyle="1" w:styleId="xl99">
    <w:name w:val="xl99"/>
    <w:basedOn w:val="a"/>
    <w:rsid w:val="006D4EFA"/>
    <w:pPr>
      <w:spacing w:before="100" w:beforeAutospacing="1" w:after="100" w:afterAutospacing="1"/>
      <w:jc w:val="center"/>
    </w:pPr>
    <w:rPr>
      <w:sz w:val="26"/>
      <w:szCs w:val="26"/>
    </w:rPr>
  </w:style>
  <w:style w:type="paragraph" w:customStyle="1" w:styleId="xl100">
    <w:name w:val="xl100"/>
    <w:basedOn w:val="a"/>
    <w:rsid w:val="006D4E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63">
    <w:name w:val="xl63"/>
    <w:basedOn w:val="a"/>
    <w:rsid w:val="000E5BC2"/>
    <w:pPr>
      <w:spacing w:before="100" w:beforeAutospacing="1" w:after="100" w:afterAutospacing="1"/>
      <w:jc w:val="center"/>
    </w:pPr>
    <w:rPr>
      <w:sz w:val="26"/>
      <w:szCs w:val="26"/>
    </w:rPr>
  </w:style>
  <w:style w:type="paragraph" w:customStyle="1" w:styleId="xl64">
    <w:name w:val="xl64"/>
    <w:basedOn w:val="a"/>
    <w:rsid w:val="000E5BC2"/>
    <w:pPr>
      <w:spacing w:before="100" w:beforeAutospacing="1" w:after="100" w:afterAutospacing="1"/>
    </w:pPr>
  </w:style>
  <w:style w:type="paragraph" w:customStyle="1" w:styleId="xl101">
    <w:name w:val="xl101"/>
    <w:basedOn w:val="a"/>
    <w:rsid w:val="000E5BC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0E5BC2"/>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a"/>
    <w:rsid w:val="000E5BC2"/>
    <w:pPr>
      <w:pBdr>
        <w:left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a"/>
    <w:rsid w:val="000E5BC2"/>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5">
    <w:name w:val="xl105"/>
    <w:basedOn w:val="a"/>
    <w:rsid w:val="000E5BC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E5BC2"/>
    <w:pPr>
      <w:pBdr>
        <w:top w:val="single" w:sz="4" w:space="0" w:color="auto"/>
        <w:left w:val="single" w:sz="4" w:space="0" w:color="auto"/>
      </w:pBdr>
      <w:spacing w:before="100" w:beforeAutospacing="1" w:after="100" w:afterAutospacing="1"/>
      <w:jc w:val="center"/>
    </w:pPr>
    <w:rPr>
      <w:sz w:val="20"/>
      <w:szCs w:val="20"/>
    </w:rPr>
  </w:style>
  <w:style w:type="paragraph" w:customStyle="1" w:styleId="xl107">
    <w:name w:val="xl107"/>
    <w:basedOn w:val="a"/>
    <w:rsid w:val="000E5BC2"/>
    <w:pPr>
      <w:pBdr>
        <w:top w:val="single" w:sz="4" w:space="0" w:color="auto"/>
        <w:right w:val="single" w:sz="4" w:space="0" w:color="auto"/>
      </w:pBdr>
      <w:spacing w:before="100" w:beforeAutospacing="1" w:after="100" w:afterAutospacing="1"/>
      <w:jc w:val="center"/>
    </w:pPr>
    <w:rPr>
      <w:sz w:val="20"/>
      <w:szCs w:val="20"/>
    </w:rPr>
  </w:style>
  <w:style w:type="paragraph" w:customStyle="1" w:styleId="xl108">
    <w:name w:val="xl108"/>
    <w:basedOn w:val="a"/>
    <w:rsid w:val="000E5BC2"/>
    <w:pPr>
      <w:pBdr>
        <w:left w:val="single" w:sz="4" w:space="0" w:color="auto"/>
      </w:pBdr>
      <w:spacing w:before="100" w:beforeAutospacing="1" w:after="100" w:afterAutospacing="1"/>
      <w:jc w:val="center"/>
    </w:pPr>
    <w:rPr>
      <w:sz w:val="20"/>
      <w:szCs w:val="20"/>
    </w:rPr>
  </w:style>
  <w:style w:type="paragraph" w:customStyle="1" w:styleId="xl109">
    <w:name w:val="xl109"/>
    <w:basedOn w:val="a"/>
    <w:rsid w:val="000E5BC2"/>
    <w:pPr>
      <w:pBdr>
        <w:right w:val="single" w:sz="4" w:space="0" w:color="auto"/>
      </w:pBdr>
      <w:spacing w:before="100" w:beforeAutospacing="1" w:after="100" w:afterAutospacing="1"/>
      <w:jc w:val="center"/>
    </w:pPr>
    <w:rPr>
      <w:sz w:val="20"/>
      <w:szCs w:val="20"/>
    </w:rPr>
  </w:style>
  <w:style w:type="paragraph" w:customStyle="1" w:styleId="xl110">
    <w:name w:val="xl110"/>
    <w:basedOn w:val="a"/>
    <w:rsid w:val="000E5BC2"/>
    <w:pPr>
      <w:pBdr>
        <w:left w:val="single" w:sz="4" w:space="0" w:color="auto"/>
        <w:bottom w:val="single" w:sz="4" w:space="0" w:color="auto"/>
      </w:pBdr>
      <w:spacing w:before="100" w:beforeAutospacing="1" w:after="100" w:afterAutospacing="1"/>
      <w:jc w:val="center"/>
    </w:pPr>
    <w:rPr>
      <w:sz w:val="20"/>
      <w:szCs w:val="20"/>
    </w:rPr>
  </w:style>
  <w:style w:type="paragraph" w:customStyle="1" w:styleId="xl111">
    <w:name w:val="xl111"/>
    <w:basedOn w:val="a"/>
    <w:rsid w:val="000E5BC2"/>
    <w:pPr>
      <w:pBdr>
        <w:bottom w:val="single" w:sz="4" w:space="0" w:color="auto"/>
        <w:right w:val="single" w:sz="4" w:space="0" w:color="auto"/>
      </w:pBdr>
      <w:spacing w:before="100" w:beforeAutospacing="1" w:after="100" w:afterAutospacing="1"/>
      <w:jc w:val="center"/>
    </w:pPr>
    <w:rPr>
      <w:sz w:val="20"/>
      <w:szCs w:val="20"/>
    </w:rPr>
  </w:style>
  <w:style w:type="paragraph" w:customStyle="1" w:styleId="xl112">
    <w:name w:val="xl112"/>
    <w:basedOn w:val="a"/>
    <w:rsid w:val="000E5BC2"/>
    <w:pPr>
      <w:pBdr>
        <w:top w:val="single" w:sz="4" w:space="0" w:color="auto"/>
        <w:left w:val="single" w:sz="4" w:space="0" w:color="auto"/>
      </w:pBdr>
      <w:spacing w:before="100" w:beforeAutospacing="1" w:after="100" w:afterAutospacing="1"/>
      <w:jc w:val="center"/>
    </w:pPr>
  </w:style>
  <w:style w:type="paragraph" w:customStyle="1" w:styleId="xl113">
    <w:name w:val="xl113"/>
    <w:basedOn w:val="a"/>
    <w:rsid w:val="000E5BC2"/>
    <w:pPr>
      <w:pBdr>
        <w:left w:val="single" w:sz="4" w:space="0" w:color="auto"/>
      </w:pBdr>
      <w:spacing w:before="100" w:beforeAutospacing="1" w:after="100" w:afterAutospacing="1"/>
      <w:jc w:val="center"/>
    </w:pPr>
  </w:style>
  <w:style w:type="paragraph" w:customStyle="1" w:styleId="xl114">
    <w:name w:val="xl114"/>
    <w:basedOn w:val="a"/>
    <w:rsid w:val="000E5BC2"/>
    <w:pPr>
      <w:pBdr>
        <w:left w:val="single" w:sz="4" w:space="0" w:color="auto"/>
        <w:bottom w:val="single" w:sz="4" w:space="0" w:color="auto"/>
      </w:pBdr>
      <w:spacing w:before="100" w:beforeAutospacing="1" w:after="100" w:afterAutospacing="1"/>
      <w:jc w:val="center"/>
    </w:pPr>
  </w:style>
  <w:style w:type="paragraph" w:customStyle="1" w:styleId="xl115">
    <w:name w:val="xl115"/>
    <w:basedOn w:val="a"/>
    <w:rsid w:val="000E5BC2"/>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6">
    <w:name w:val="xl116"/>
    <w:basedOn w:val="a"/>
    <w:rsid w:val="000E5BC2"/>
    <w:pPr>
      <w:pBdr>
        <w:left w:val="single" w:sz="4" w:space="0" w:color="auto"/>
        <w:right w:val="single" w:sz="4" w:space="0" w:color="auto"/>
      </w:pBdr>
      <w:spacing w:before="100" w:beforeAutospacing="1" w:after="100" w:afterAutospacing="1"/>
      <w:jc w:val="center"/>
    </w:pPr>
    <w:rPr>
      <w:sz w:val="20"/>
      <w:szCs w:val="20"/>
    </w:rPr>
  </w:style>
  <w:style w:type="paragraph" w:customStyle="1" w:styleId="xl117">
    <w:name w:val="xl117"/>
    <w:basedOn w:val="a"/>
    <w:rsid w:val="000E5BC2"/>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8">
    <w:name w:val="xl118"/>
    <w:basedOn w:val="a"/>
    <w:rsid w:val="000E5BC2"/>
    <w:pPr>
      <w:pBdr>
        <w:left w:val="single" w:sz="4" w:space="0" w:color="auto"/>
        <w:right w:val="single" w:sz="4" w:space="0" w:color="auto"/>
      </w:pBdr>
      <w:spacing w:before="100" w:beforeAutospacing="1" w:after="100" w:afterAutospacing="1"/>
      <w:jc w:val="center"/>
    </w:pPr>
  </w:style>
  <w:style w:type="paragraph" w:customStyle="1" w:styleId="xl119">
    <w:name w:val="xl119"/>
    <w:basedOn w:val="a"/>
    <w:rsid w:val="000E5BC2"/>
    <w:pPr>
      <w:pBdr>
        <w:top w:val="single" w:sz="4" w:space="0" w:color="auto"/>
        <w:left w:val="single" w:sz="4" w:space="0" w:color="auto"/>
      </w:pBdr>
      <w:spacing w:before="100" w:beforeAutospacing="1" w:after="100" w:afterAutospacing="1"/>
      <w:jc w:val="center"/>
    </w:pPr>
  </w:style>
  <w:style w:type="paragraph" w:customStyle="1" w:styleId="xl120">
    <w:name w:val="xl120"/>
    <w:basedOn w:val="a"/>
    <w:rsid w:val="000E5BC2"/>
    <w:pPr>
      <w:pBdr>
        <w:top w:val="single" w:sz="4" w:space="0" w:color="auto"/>
        <w:right w:val="single" w:sz="4" w:space="0" w:color="auto"/>
      </w:pBdr>
      <w:spacing w:before="100" w:beforeAutospacing="1" w:after="100" w:afterAutospacing="1"/>
      <w:jc w:val="center"/>
    </w:pPr>
  </w:style>
  <w:style w:type="paragraph" w:customStyle="1" w:styleId="xl121">
    <w:name w:val="xl121"/>
    <w:basedOn w:val="a"/>
    <w:rsid w:val="000E5BC2"/>
    <w:pPr>
      <w:pBdr>
        <w:left w:val="single" w:sz="4" w:space="0" w:color="auto"/>
      </w:pBdr>
      <w:spacing w:before="100" w:beforeAutospacing="1" w:after="100" w:afterAutospacing="1"/>
      <w:jc w:val="center"/>
    </w:pPr>
  </w:style>
  <w:style w:type="paragraph" w:customStyle="1" w:styleId="xl122">
    <w:name w:val="xl122"/>
    <w:basedOn w:val="a"/>
    <w:rsid w:val="000E5BC2"/>
    <w:pPr>
      <w:pBdr>
        <w:right w:val="single" w:sz="4" w:space="0" w:color="auto"/>
      </w:pBdr>
      <w:spacing w:before="100" w:beforeAutospacing="1" w:after="100" w:afterAutospacing="1"/>
      <w:jc w:val="center"/>
    </w:pPr>
  </w:style>
  <w:style w:type="paragraph" w:customStyle="1" w:styleId="xl123">
    <w:name w:val="xl123"/>
    <w:basedOn w:val="a"/>
    <w:rsid w:val="000E5BC2"/>
    <w:pPr>
      <w:pBdr>
        <w:left w:val="single" w:sz="4" w:space="0" w:color="auto"/>
        <w:bottom w:val="single" w:sz="4" w:space="0" w:color="auto"/>
      </w:pBdr>
      <w:spacing w:before="100" w:beforeAutospacing="1" w:after="100" w:afterAutospacing="1"/>
      <w:jc w:val="center"/>
    </w:pPr>
  </w:style>
  <w:style w:type="paragraph" w:customStyle="1" w:styleId="xl124">
    <w:name w:val="xl124"/>
    <w:basedOn w:val="a"/>
    <w:rsid w:val="000E5BC2"/>
    <w:pPr>
      <w:pBdr>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0E5BC2"/>
    <w:pPr>
      <w:pBdr>
        <w:top w:val="single" w:sz="4" w:space="0" w:color="auto"/>
      </w:pBdr>
      <w:spacing w:before="100" w:beforeAutospacing="1" w:after="100" w:afterAutospacing="1"/>
      <w:jc w:val="center"/>
    </w:pPr>
    <w:rPr>
      <w:sz w:val="20"/>
      <w:szCs w:val="20"/>
    </w:rPr>
  </w:style>
  <w:style w:type="paragraph" w:customStyle="1" w:styleId="xl126">
    <w:name w:val="xl126"/>
    <w:basedOn w:val="a"/>
    <w:rsid w:val="000E5BC2"/>
    <w:pPr>
      <w:spacing w:before="100" w:beforeAutospacing="1" w:after="100" w:afterAutospacing="1"/>
      <w:jc w:val="center"/>
    </w:pPr>
    <w:rPr>
      <w:sz w:val="20"/>
      <w:szCs w:val="20"/>
    </w:rPr>
  </w:style>
  <w:style w:type="paragraph" w:customStyle="1" w:styleId="xl127">
    <w:name w:val="xl127"/>
    <w:basedOn w:val="a"/>
    <w:rsid w:val="000E5BC2"/>
    <w:pPr>
      <w:pBdr>
        <w:bottom w:val="single" w:sz="4" w:space="0" w:color="auto"/>
      </w:pBdr>
      <w:spacing w:before="100" w:beforeAutospacing="1" w:after="100" w:afterAutospacing="1"/>
      <w:jc w:val="center"/>
    </w:pPr>
    <w:rPr>
      <w:sz w:val="20"/>
      <w:szCs w:val="20"/>
    </w:rPr>
  </w:style>
  <w:style w:type="paragraph" w:customStyle="1" w:styleId="xl128">
    <w:name w:val="xl128"/>
    <w:basedOn w:val="a"/>
    <w:rsid w:val="000E5BC2"/>
    <w:pPr>
      <w:pBdr>
        <w:top w:val="single" w:sz="4" w:space="0" w:color="auto"/>
      </w:pBdr>
      <w:spacing w:before="100" w:beforeAutospacing="1" w:after="100" w:afterAutospacing="1"/>
      <w:jc w:val="center"/>
    </w:pPr>
  </w:style>
  <w:style w:type="paragraph" w:customStyle="1" w:styleId="xl129">
    <w:name w:val="xl129"/>
    <w:basedOn w:val="a"/>
    <w:rsid w:val="000E5BC2"/>
    <w:pPr>
      <w:spacing w:before="100" w:beforeAutospacing="1" w:after="100" w:afterAutospacing="1"/>
      <w:jc w:val="center"/>
    </w:pPr>
  </w:style>
  <w:style w:type="paragraph" w:customStyle="1" w:styleId="xl130">
    <w:name w:val="xl130"/>
    <w:basedOn w:val="a"/>
    <w:rsid w:val="000E5BC2"/>
    <w:pPr>
      <w:pBdr>
        <w:bottom w:val="single" w:sz="4" w:space="0" w:color="auto"/>
      </w:pBdr>
      <w:spacing w:before="100" w:beforeAutospacing="1" w:after="100" w:afterAutospacing="1"/>
      <w:jc w:val="center"/>
    </w:pPr>
  </w:style>
  <w:style w:type="paragraph" w:customStyle="1" w:styleId="xl131">
    <w:name w:val="xl131"/>
    <w:basedOn w:val="a"/>
    <w:rsid w:val="000E5BC2"/>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2">
    <w:name w:val="xl132"/>
    <w:basedOn w:val="a"/>
    <w:rsid w:val="000E5BC2"/>
    <w:pPr>
      <w:pBdr>
        <w:top w:val="single" w:sz="4" w:space="0" w:color="auto"/>
        <w:bottom w:val="single" w:sz="4" w:space="0" w:color="auto"/>
      </w:pBdr>
      <w:spacing w:before="100" w:beforeAutospacing="1" w:after="100" w:afterAutospacing="1"/>
      <w:jc w:val="center"/>
    </w:pPr>
    <w:rPr>
      <w:sz w:val="20"/>
      <w:szCs w:val="20"/>
    </w:rPr>
  </w:style>
  <w:style w:type="paragraph" w:customStyle="1" w:styleId="xl133">
    <w:name w:val="xl133"/>
    <w:basedOn w:val="a"/>
    <w:rsid w:val="000E5BC2"/>
    <w:pPr>
      <w:pBdr>
        <w:top w:val="single" w:sz="4" w:space="0" w:color="auto"/>
        <w:bottom w:val="single" w:sz="4" w:space="0" w:color="auto"/>
        <w:right w:val="single" w:sz="4" w:space="0" w:color="auto"/>
      </w:pBdr>
      <w:spacing w:before="100" w:beforeAutospacing="1" w:after="100" w:afterAutospacing="1"/>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51826">
      <w:bodyDiv w:val="1"/>
      <w:marLeft w:val="0"/>
      <w:marRight w:val="0"/>
      <w:marTop w:val="0"/>
      <w:marBottom w:val="0"/>
      <w:divBdr>
        <w:top w:val="none" w:sz="0" w:space="0" w:color="auto"/>
        <w:left w:val="none" w:sz="0" w:space="0" w:color="auto"/>
        <w:bottom w:val="none" w:sz="0" w:space="0" w:color="auto"/>
        <w:right w:val="none" w:sz="0" w:space="0" w:color="auto"/>
      </w:divBdr>
    </w:div>
    <w:div w:id="18843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AF897A10A541DC5CBE23B87E53AB7D717AAACBE94446DC178ACB78E64C0DCED78D61BC35681EA4DDp0D4J"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CA4F3657E5165C54FE3B57923F3EE24613700EADE4C6ED481A151251A81A31A3863CB9B0ABBC6817TCc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5726-9214-448A-B57C-24CEB44F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12304</Words>
  <Characters>70136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Современик</cp:lastModifiedBy>
  <cp:revision>7</cp:revision>
  <cp:lastPrinted>2018-11-02T09:07:00Z</cp:lastPrinted>
  <dcterms:created xsi:type="dcterms:W3CDTF">2018-11-02T09:03:00Z</dcterms:created>
  <dcterms:modified xsi:type="dcterms:W3CDTF">2019-10-16T07:46:00Z</dcterms:modified>
</cp:coreProperties>
</file>