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2"/>
        <w:gridCol w:w="8102"/>
      </w:tblGrid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851"/>
              <w:jc w:val="both"/>
            </w:pPr>
            <w:bookmarkStart w:id="0" w:name="_GoBack"/>
            <w:bookmarkEnd w:id="0"/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в том числе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связанной с </w:t>
            </w:r>
            <w:proofErr w:type="spellStart"/>
            <w:r w:rsidRPr="00DF4974">
              <w:rPr>
                <w:rFonts w:ascii="Monotype Corsiva" w:hAnsi="Monotype Corsiva"/>
                <w:szCs w:val="20"/>
                <w:lang w:bidi="ru-RU"/>
              </w:rPr>
              <w:t>наёмничеством</w:t>
            </w:r>
            <w:proofErr w:type="spellEnd"/>
            <w:r w:rsidRPr="00DF4974">
              <w:rPr>
                <w:rFonts w:ascii="Monotype Corsiva" w:hAnsi="Monotype Corsiva"/>
                <w:szCs w:val="20"/>
                <w:lang w:bidi="ru-RU"/>
              </w:rPr>
              <w:t xml:space="preserve"> и терроризмом</w:t>
            </w:r>
            <w:r>
              <w:rPr>
                <w:rFonts w:ascii="Monotype Corsiva" w:hAnsi="Monotype Corsiva"/>
                <w:szCs w:val="20"/>
                <w:lang w:bidi="ru-RU"/>
              </w:rPr>
              <w:t xml:space="preserve">. 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Обращаем ваше внимание на недопустимость нарушен</w:t>
            </w:r>
            <w:r w:rsidR="00A21292">
              <w:rPr>
                <w:rFonts w:ascii="Monotype Corsiva" w:hAnsi="Monotype Corsiva"/>
                <w:szCs w:val="20"/>
                <w:lang w:bidi="ru-RU"/>
              </w:rPr>
              <w:t>ия Р</w:t>
            </w:r>
            <w:r>
              <w:rPr>
                <w:rFonts w:ascii="Monotype Corsiva" w:hAnsi="Monotype Corsiva"/>
                <w:szCs w:val="20"/>
                <w:lang w:bidi="ru-RU"/>
              </w:rPr>
              <w:t>оссийских законов</w:t>
            </w:r>
            <w:r w:rsidRPr="00DF4974">
              <w:rPr>
                <w:rFonts w:ascii="Monotype Corsiva" w:hAnsi="Monotype Corsiva"/>
                <w:szCs w:val="20"/>
                <w:lang w:bidi="ru-RU"/>
              </w:rPr>
              <w:t>!</w:t>
            </w:r>
          </w:p>
          <w:p w:rsidR="00C601DB" w:rsidRDefault="00D05789" w:rsidP="007D5A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D05789" w:rsidRDefault="00D05789" w:rsidP="007D5A3A">
            <w:pPr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1D35">
              <w:rPr>
                <w:rFonts w:ascii="Times New Roman" w:hAnsi="Times New Roman"/>
                <w:b/>
                <w:sz w:val="20"/>
                <w:szCs w:val="20"/>
              </w:rPr>
              <w:t>В соответствии с действующим Уголовным кодексом Российской Федерации (далее – УК РФ):</w:t>
            </w:r>
          </w:p>
          <w:p w:rsidR="00D05789" w:rsidRDefault="00D05789" w:rsidP="00457C92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 УК РФ Совершение террористического акта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</w:t>
            </w:r>
            <w:r w:rsidR="00457C92">
              <w:rPr>
                <w:rFonts w:ascii="Times New Roman" w:hAnsi="Times New Roman"/>
                <w:sz w:val="20"/>
                <w:szCs w:val="20"/>
              </w:rPr>
              <w:t>ействия на принятие ими решений</w:t>
            </w:r>
            <w:r w:rsidRPr="00B819A1">
              <w:rPr>
                <w:rFonts w:ascii="Times New Roman" w:hAnsi="Times New Roman"/>
                <w:sz w:val="20"/>
                <w:szCs w:val="20"/>
              </w:rPr>
              <w:t>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      </w:r>
            <w:r w:rsidRPr="00B31D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наказываются лишением свободы на срок от 10 до 20 лет или пожизненным лишением свободы.</w:t>
            </w:r>
          </w:p>
          <w:p w:rsidR="00D05789" w:rsidRDefault="00D05789" w:rsidP="007D5A3A">
            <w:pPr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Ст. 205.1 УК РФ Содействие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(пособничество) террористической деятельности </w:t>
            </w:r>
            <w:r w:rsidRPr="005908B5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склонение,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вербовка,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 иное вовлечение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лишением свободы на срок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до 20 лет со штрафом в размере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 1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миллиона рублей или пожизненным лишением свободы.</w:t>
            </w:r>
          </w:p>
          <w:p w:rsidR="00457C92" w:rsidRDefault="00D05789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205.2 УК РФ </w:t>
            </w:r>
            <w:r w:rsidRPr="005908B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Публичные призывы к осуществлению террористической деятельности, публичное оправдание терроризма или пропаганда терроризма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8B5">
              <w:rPr>
                <w:rFonts w:ascii="Times New Roman" w:hAnsi="Times New Roman"/>
                <w:i/>
                <w:sz w:val="20"/>
                <w:szCs w:val="20"/>
              </w:rPr>
      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      </w:r>
            <w:r w:rsidRPr="005908B5">
              <w:rPr>
                <w:rFonts w:ascii="Times New Roman" w:hAnsi="Times New Roman"/>
                <w:sz w:val="20"/>
                <w:szCs w:val="20"/>
              </w:rPr>
              <w:t xml:space="preserve">, в том числе с использованием средств массовой информации или сети «Интернет»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наказываются штрафом до 1 миллиона рублей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лишением свободы на срок от 2 до 7 лет.</w:t>
            </w:r>
            <w:r w:rsidR="00457C9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D05789" w:rsidRDefault="00457C92" w:rsidP="00457C92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Статья 205.4 УК РФ </w:t>
            </w:r>
            <w:r w:rsidRPr="00AF75C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Организация террористического сообщества </w:t>
            </w:r>
            <w:r w:rsidRPr="00AF75CD">
              <w:rPr>
                <w:rFonts w:ascii="Times New Roman" w:hAnsi="Times New Roman"/>
                <w:i/>
                <w:sz w:val="20"/>
                <w:szCs w:val="20"/>
              </w:rPr>
              <w:t>(лиц, заранее объединившихся в целях осуществления террористической деятельности</w:t>
            </w:r>
            <w:r w:rsidRPr="00684D9E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и участие в нем наказываются лишением свободы на срок от 5 до 20 лет со штрафом в размере до 1 миллиона рублей или пожизненным лишением свободы.</w:t>
            </w:r>
          </w:p>
          <w:p w:rsidR="00457C92" w:rsidRPr="00457C92" w:rsidRDefault="00457C92" w:rsidP="00457C92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8102" w:type="dxa"/>
          </w:tcPr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7D5A3A" w:rsidRDefault="007D5A3A" w:rsidP="007D5A3A">
            <w:pP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</w:p>
          <w:p w:rsidR="00C601DB" w:rsidRDefault="00C601DB" w:rsidP="00C601DB">
            <w:pPr>
              <w:jc w:val="center"/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ПАМЯТКА </w:t>
            </w:r>
          </w:p>
          <w:p w:rsidR="00C601DB" w:rsidRDefault="00C601DB" w:rsidP="00C601DB">
            <w:pPr>
              <w:jc w:val="center"/>
            </w:pP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гражданам об ответственности за нарушение антитеррористического законодательства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 xml:space="preserve"> 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Российской Федерац</w:t>
            </w:r>
            <w:r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  <w:r w:rsidRPr="005E01CE">
              <w:rPr>
                <w:rFonts w:ascii="Monotype Corsiva" w:eastAsia="Times New Roman" w:hAnsi="Monotype Corsiva"/>
                <w:b/>
                <w:i/>
                <w:color w:val="000099"/>
                <w:spacing w:val="20"/>
                <w:sz w:val="36"/>
                <w:szCs w:val="32"/>
                <w:lang w:bidi="ru-RU"/>
              </w:rPr>
              <w:t>и</w:t>
            </w:r>
          </w:p>
        </w:tc>
      </w:tr>
      <w:tr w:rsidR="00C601DB" w:rsidTr="00C601DB">
        <w:tc>
          <w:tcPr>
            <w:tcW w:w="8102" w:type="dxa"/>
          </w:tcPr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 xml:space="preserve">Статья 205.5 УК РФ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Организация деятельности террористической организации и участие в 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деятельности такой организации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определение целей и задач организации,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наказывается лишением свободы на срок от 10 до 20 лет со штрафом в размере до 1 миллиона рублей или пожизненным лишением свободы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205.6 УК РФ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Несообщение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в органы власти (умолчание) </w:t>
            </w:r>
            <w:r w:rsidRPr="00CB66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 преступлении террористического характера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 xml:space="preserve"> наказывается штрафом в размере до 100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4D9E">
              <w:rPr>
                <w:rFonts w:ascii="Times New Roman" w:hAnsi="Times New Roman"/>
                <w:b/>
                <w:sz w:val="20"/>
                <w:szCs w:val="20"/>
              </w:rPr>
              <w:t>тысяч рублей либо принудительными работами на срок до 1 года, либо лишением свободы сроком до 1 года.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206 УК РФ Захват или удержание лица в качестве заложника</w:t>
            </w:r>
            <w:r w:rsidRPr="00780EA7">
              <w:rPr>
                <w:rFonts w:ascii="Times New Roman" w:hAnsi="Times New Roman"/>
                <w:sz w:val="20"/>
                <w:szCs w:val="20"/>
              </w:rPr>
              <w:t xml:space="preserve">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      </w:r>
            <w:r w:rsidRPr="00780EA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наказываются лишением свободы на срок от 5 до 20 лет или пожизненным лишением свободы.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атья</w:t>
            </w:r>
            <w:r w:rsidRPr="0041256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207 УК РФ Заведомо ложное сообщение об акте терроризма</w:t>
            </w:r>
            <w:r w:rsidRPr="00412569">
              <w:rPr>
                <w:rFonts w:ascii="Times New Roman" w:hAnsi="Times New Roman"/>
                <w:sz w:val="20"/>
                <w:szCs w:val="20"/>
              </w:rPr>
      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</w:t>
            </w:r>
            <w:r w:rsidRPr="00CB6609">
              <w:rPr>
                <w:rFonts w:ascii="Times New Roman" w:hAnsi="Times New Roman"/>
                <w:sz w:val="20"/>
                <w:szCs w:val="20"/>
              </w:rPr>
              <w:t xml:space="preserve">последствий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наказывается штрафом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размере </w:t>
            </w:r>
            <w:r w:rsidR="005A2923">
              <w:rPr>
                <w:rFonts w:ascii="Times New Roman" w:hAnsi="Times New Roman"/>
                <w:b/>
                <w:sz w:val="20"/>
                <w:szCs w:val="20"/>
              </w:rPr>
              <w:t xml:space="preserve">от 200 тыс.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 2 миллионов рублей или </w:t>
            </w:r>
            <w:r w:rsidRPr="00CB6609">
              <w:rPr>
                <w:rFonts w:ascii="Times New Roman" w:hAnsi="Times New Roman"/>
                <w:b/>
                <w:sz w:val="20"/>
                <w:szCs w:val="20"/>
              </w:rPr>
              <w:t>лиш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ением свободы на срок до 10 лет.</w:t>
            </w:r>
          </w:p>
          <w:p w:rsidR="00D05789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208 УК РФ Создание вооруженного формирования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 предусмотренного федеральным законом,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срок от 10 до 20 лет (статья 208. ч.1 УК РФ).</w:t>
            </w:r>
          </w:p>
          <w:p w:rsidR="00C601DB" w:rsidRDefault="00D05789" w:rsidP="007D5A3A">
            <w:pPr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Участие в таком формировании, а также участие на территории иностранного государства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 в вооруженном формировании, не предусмотренном законодательством данного государства, в целях, противоречащих интересам Российской Федерации,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наказывается лишением свободы на срок от 8 до 15 лет </w:t>
            </w:r>
            <w:r w:rsidRPr="005E01C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(статья 208. ч.2 УК РФ)</w:t>
            </w:r>
            <w:r w:rsidR="00350D4C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457C92" w:rsidRDefault="00457C92" w:rsidP="00457C92">
            <w:pPr>
              <w:ind w:firstLine="54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Статья 223.1 УК РФ Незаконное изготовление взрывчатых веществ</w:t>
            </w:r>
            <w:r w:rsidRPr="005E01CE">
              <w:rPr>
                <w:rFonts w:ascii="Times New Roman" w:eastAsia="Times New Roman" w:hAnsi="Times New Roman"/>
                <w:sz w:val="20"/>
                <w:szCs w:val="20"/>
              </w:rPr>
              <w:t xml:space="preserve">, незаконные изготовление, переделка или ремонт взрывных устройств 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наказываются лишением свободы на ср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ок от 2 до 12 лет со штрафом до </w:t>
            </w:r>
            <w:r w:rsidRPr="005E01CE">
              <w:rPr>
                <w:rFonts w:ascii="Times New Roman" w:eastAsia="Times New Roman" w:hAnsi="Times New Roman"/>
                <w:b/>
                <w:sz w:val="20"/>
                <w:szCs w:val="20"/>
              </w:rPr>
              <w:t>500 тысяч рублей.</w:t>
            </w:r>
          </w:p>
          <w:p w:rsidR="00350D4C" w:rsidRDefault="00350D4C" w:rsidP="00D05789"/>
          <w:p w:rsidR="00457C92" w:rsidRDefault="00457C92" w:rsidP="00D05789"/>
        </w:tc>
        <w:tc>
          <w:tcPr>
            <w:tcW w:w="8102" w:type="dxa"/>
          </w:tcPr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Статья 212 УК РФ Массовые беспорядки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Организация массовых беспорядков, сопровождавшихся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 -</w:t>
            </w:r>
            <w:r w:rsidRPr="002E201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наказывается лишением свободы 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Участие в массовых беспорядках, предусмотренных частью первой настоящей статьи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 - наказывается лишением свободы от 3 до 8 лет.</w:t>
            </w:r>
          </w:p>
          <w:p w:rsidR="00350D4C" w:rsidRDefault="00350D4C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20"/>
                <w:szCs w:val="20"/>
              </w:rPr>
            </w:pP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E201E">
              <w:rPr>
                <w:rFonts w:ascii="Times New Roman" w:hAnsi="Times New Roman"/>
                <w:sz w:val="20"/>
                <w:szCs w:val="20"/>
              </w:rPr>
              <w:t>Призывы к массовым беспорядкам, предусмотренным частью первой настоящей статьи, или к участию в них, а равно призывы к насилию над гражданами -</w:t>
            </w:r>
            <w:r w:rsidRPr="002E201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2E201E">
              <w:rPr>
                <w:rFonts w:ascii="Times New Roman" w:hAnsi="Times New Roman"/>
                <w:b/>
                <w:sz w:val="20"/>
                <w:szCs w:val="20"/>
              </w:rPr>
              <w:t>наказываются ограничением свободы на срок до 2 лет, либо принудительными работами на срок до 2 лет, либо лишением свободы на тот же срок.</w:t>
            </w:r>
          </w:p>
          <w:p w:rsidR="00457C92" w:rsidRPr="00457C92" w:rsidRDefault="00457C92" w:rsidP="00457C92">
            <w:pPr>
              <w:spacing w:after="0" w:line="240" w:lineRule="auto"/>
              <w:ind w:firstLine="545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D5A3A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280 УК РФ Публичные призывы к осуществлению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ста тысяч до трехсот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до четырех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экстремистской деятельности относится публичное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оправдание террористической деятельности,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побуждение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этнической, конфессиональной или социальной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розни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распространение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взглядов об исключительности либо неполноценности отдельных категорий людей,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зготовление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распространение и хранение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экстремистского содержания, </w:t>
            </w:r>
            <w:r w:rsidRPr="007D5A3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экстремистской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7D5A3A" w:rsidRPr="00F34296" w:rsidRDefault="007D5A3A" w:rsidP="00457C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5A3A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Статья 282 УК РФ Возбуждение ненависти либо вражды, а равно унижение человеческого достоинства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наказываются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штрафом в размере от трехсот тысяч до шестисот тысяч рублей либо </w:t>
            </w:r>
            <w:r w:rsidRPr="007D5A3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лишением свободы на срок от двух до шести лет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7D5A3A" w:rsidRPr="00F34296" w:rsidRDefault="007D5A3A" w:rsidP="007D5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</w:t>
            </w:r>
          </w:p>
          <w:p w:rsidR="007D5A3A" w:rsidRPr="00F34296" w:rsidRDefault="007D5A3A" w:rsidP="007D5A3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Также уголовная ответственность предусмотрена за организацию деятельности экстремистского сообщества (статьи 282.1, 282.2),</w:t>
            </w:r>
            <w:bookmarkStart w:id="1" w:name="p14"/>
            <w:bookmarkEnd w:id="1"/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финансирование экстремистской деятельности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34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282.3).</w:t>
            </w:r>
          </w:p>
          <w:p w:rsidR="00A21292" w:rsidRPr="007D5A3A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Кодексом об административных правонарушениях</w:t>
            </w:r>
            <w:r w:rsidR="00A21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1292" w:rsidRPr="00B31D35">
              <w:rPr>
                <w:rFonts w:ascii="Times New Roman" w:hAnsi="Times New Roman"/>
                <w:b/>
                <w:sz w:val="20"/>
                <w:szCs w:val="20"/>
              </w:rPr>
              <w:t>(далее – УК РФ)</w:t>
            </w:r>
          </w:p>
          <w:p w:rsidR="00457C92" w:rsidRDefault="00457C92" w:rsidP="00A21292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A3A">
              <w:rPr>
                <w:rFonts w:ascii="Times New Roman" w:hAnsi="Times New Roman"/>
                <w:b/>
                <w:sz w:val="20"/>
                <w:szCs w:val="20"/>
              </w:rPr>
              <w:t xml:space="preserve"> предусмотрена ответственность </w:t>
            </w:r>
            <w:proofErr w:type="gramStart"/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gramEnd"/>
            <w:r w:rsidRPr="007D5A3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- пропаганду либо публичное демонстрирование нацистской атрибутики </w:t>
            </w:r>
            <w:r w:rsidRPr="00FE75A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или символики, атрибутики экстремистских организаций, демонстрирование которых запрещены федеральными законами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татья 20.3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что может быть наложен административный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штраф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57C92" w:rsidRPr="00F34296" w:rsidRDefault="00457C92" w:rsidP="00457C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 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возбуждение ненависти либо вражды, а равно унижение человеческого достоинства (статья 20.3.1 КоАП) 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 влечет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наложение административного штрафа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тысяч рублей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457C92" w:rsidRPr="00457C92" w:rsidRDefault="00457C92" w:rsidP="00A21292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96">
              <w:rPr>
                <w:rFonts w:ascii="Times New Roman" w:hAnsi="Times New Roman"/>
                <w:sz w:val="20"/>
                <w:szCs w:val="20"/>
              </w:rPr>
              <w:tab/>
              <w:t xml:space="preserve">-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производство и распространение экстремистских материалов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342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(статья 20.29 КоАП)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влечет наложение административного штрафа на граждан в размере от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тысяч рублей либо 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административный арест на срок до </w:t>
            </w:r>
            <w:r w:rsidR="00A21292"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A212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суток</w:t>
            </w:r>
            <w:r w:rsidRPr="00F342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конфискацией указанных материалов и оборудования, использованного для их производства.</w:t>
            </w:r>
          </w:p>
        </w:tc>
      </w:tr>
      <w:tr w:rsidR="00C601DB" w:rsidTr="00C601DB">
        <w:tc>
          <w:tcPr>
            <w:tcW w:w="8102" w:type="dxa"/>
          </w:tcPr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Что нужно знать о негативных высказываниях</w:t>
            </w:r>
          </w:p>
          <w:p w:rsid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7C9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 Российской армии и санкциях?</w:t>
            </w:r>
          </w:p>
          <w:p w:rsidR="00457C92" w:rsidRPr="00457C92" w:rsidRDefault="00457C92" w:rsidP="0045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457C92" w:rsidRPr="005A769E" w:rsidRDefault="00457C92" w:rsidP="00457C92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марте 2022 года введена уголовная и административная ответственность за </w:t>
            </w:r>
            <w:proofErr w:type="spellStart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фейки</w:t>
            </w:r>
            <w:proofErr w:type="spellEnd"/>
            <w:r w:rsidRPr="005A76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действиях Вооруженных Сил РФ, умаление их авторитета и призывы к введению антироссийских санкций. Чтобы избежать штрафов и лишения свободы, придется вчитаться в новые нормы и не допускать необдуманных слов и поступков.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1. Публичное распространение заведомо ложной информации об использовании Вооруженных Сил РФ (ст. 207.3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Статья 207.3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Что это значит?  Распространение информации признается публичным, если она адресована группе или неограниченному кругу лиц и выражена в любой доступной для них форме. При этом согласно судебной практике вся информация, размещенная в Интернете, имеет свойство публичности. Заведомо ложной информацией считаются сведения, которые изначально не соответствовали действительности, о чем было известно их распространителю. Ответственность наступит, если такая информация доведена до сведения двух или более человек в форме утверждения. </w:t>
            </w:r>
          </w:p>
          <w:p w:rsidR="00457C92" w:rsidRPr="00A212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sz w:val="20"/>
                <w:szCs w:val="20"/>
              </w:rPr>
              <w:t>Суд может назначить наказание</w:t>
            </w:r>
            <w:r w:rsidRPr="00A21292">
              <w:rPr>
                <w:b/>
                <w:sz w:val="20"/>
                <w:szCs w:val="20"/>
              </w:rPr>
              <w:t xml:space="preserve">: штраф в размере от 700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до 1</w:t>
            </w:r>
            <w:r w:rsidR="00A21292" w:rsidRPr="00A21292">
              <w:rPr>
                <w:b/>
                <w:sz w:val="20"/>
                <w:szCs w:val="20"/>
              </w:rPr>
              <w:t>,</w:t>
            </w:r>
            <w:r w:rsidRPr="00A21292">
              <w:rPr>
                <w:b/>
                <w:sz w:val="20"/>
                <w:szCs w:val="20"/>
              </w:rPr>
              <w:t>5</w:t>
            </w:r>
            <w:r w:rsidR="00A21292" w:rsidRPr="00A21292">
              <w:rPr>
                <w:b/>
                <w:sz w:val="20"/>
                <w:szCs w:val="20"/>
              </w:rPr>
              <w:t xml:space="preserve"> млн.</w:t>
            </w:r>
            <w:r w:rsidRPr="00A21292">
              <w:rPr>
                <w:b/>
                <w:sz w:val="20"/>
                <w:szCs w:val="20"/>
              </w:rPr>
              <w:t xml:space="preserve"> руб., </w:t>
            </w:r>
            <w:r w:rsidRPr="00A21292">
              <w:rPr>
                <w:sz w:val="20"/>
                <w:szCs w:val="20"/>
              </w:rPr>
              <w:t>исправительные или принудительные работы,</w:t>
            </w:r>
            <w:r w:rsidRPr="00A21292">
              <w:rPr>
                <w:b/>
                <w:sz w:val="20"/>
                <w:szCs w:val="20"/>
              </w:rPr>
              <w:t xml:space="preserve"> максимальным наказанием станет лишение свободы на срок до 3 лет.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2. Публичные действия, направленные на дискредитацию использования Вооруженных Сил РФ в целях защиты интересов Российской Федерации и ее граждан (ст. 280.3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Привлечь к ответственности по ст. 280.3 УК РФ могут в том числе за публичные призывы к воспрепятствованию использования Вооруженных Сил РФ в указанных в статье целях. Под дискредитацией принято понимать умышленные действия, направленные на лишение субъекта доверия к нему, на подрыв его авторитета, имиджа. Следовательно, любые публичные действия граждан, которые противоречат официальной позиции Министерства обороны РФ, могут быть расценены как преступление. Фактически даже негативное высказывание о российской армии может быть признано преступным.</w:t>
            </w:r>
          </w:p>
          <w:p w:rsidR="00457C92" w:rsidRPr="00A21292" w:rsidRDefault="00457C92" w:rsidP="00A212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b/>
                <w:sz w:val="20"/>
                <w:szCs w:val="20"/>
              </w:rPr>
            </w:pPr>
            <w:r w:rsidRPr="00A21292">
              <w:rPr>
                <w:b/>
                <w:sz w:val="20"/>
                <w:szCs w:val="20"/>
              </w:rPr>
              <w:t xml:space="preserve">Максимальное наказание за такое деяние – лишение свободы на срок до 3 лет. </w:t>
            </w:r>
          </w:p>
          <w:p w:rsidR="00C601DB" w:rsidRDefault="00C601DB" w:rsidP="00457C92">
            <w:pPr>
              <w:jc w:val="both"/>
            </w:pPr>
          </w:p>
        </w:tc>
        <w:tc>
          <w:tcPr>
            <w:tcW w:w="8102" w:type="dxa"/>
          </w:tcPr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3. Призывы к введению мер ограничительного характера в отношении Российской Федерации, граждан РФ или российских </w:t>
            </w:r>
            <w:proofErr w:type="spellStart"/>
            <w:r w:rsidRPr="005A769E">
              <w:rPr>
                <w:b/>
                <w:bCs/>
                <w:sz w:val="20"/>
                <w:szCs w:val="20"/>
              </w:rPr>
              <w:t>юрлиц</w:t>
            </w:r>
            <w:proofErr w:type="spellEnd"/>
            <w:r w:rsidRPr="005A769E">
              <w:rPr>
                <w:b/>
                <w:bCs/>
                <w:sz w:val="20"/>
                <w:szCs w:val="20"/>
              </w:rPr>
              <w:t xml:space="preserve"> (ст. 284.2 УК РФ).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Здесь предусмотрена ответственность за призыв к введению или продлению политических или экономических санкций в отношении России, ее граждан или российских юридических лиц. </w:t>
            </w:r>
            <w:r w:rsidRPr="00A21292">
              <w:rPr>
                <w:b/>
                <w:sz w:val="20"/>
                <w:szCs w:val="20"/>
              </w:rPr>
              <w:t xml:space="preserve">Максимальное наказание – лишение свободы на срок до 3 лет со штрафом до 200 </w:t>
            </w:r>
            <w:r w:rsidR="00A21292" w:rsidRPr="00A21292">
              <w:rPr>
                <w:b/>
                <w:sz w:val="20"/>
                <w:szCs w:val="20"/>
              </w:rPr>
              <w:t>тыс.</w:t>
            </w:r>
            <w:r w:rsidRPr="00A21292">
              <w:rPr>
                <w:b/>
                <w:sz w:val="20"/>
                <w:szCs w:val="20"/>
              </w:rPr>
              <w:t xml:space="preserve"> руб.</w:t>
            </w:r>
            <w:r w:rsidRPr="005A769E">
              <w:rPr>
                <w:sz w:val="20"/>
                <w:szCs w:val="20"/>
              </w:rPr>
              <w:t xml:space="preserve"> 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bCs/>
                <w:sz w:val="20"/>
                <w:szCs w:val="20"/>
              </w:rPr>
            </w:pPr>
            <w:r w:rsidRPr="005A769E">
              <w:rPr>
                <w:b/>
                <w:bCs/>
                <w:sz w:val="20"/>
                <w:szCs w:val="20"/>
              </w:rPr>
              <w:t xml:space="preserve">Кодексом об административных правонарушениях также предусмотрено наказание для граждан в виде штрафа до </w:t>
            </w:r>
            <w:r w:rsidR="00A21292">
              <w:rPr>
                <w:b/>
                <w:bCs/>
                <w:sz w:val="20"/>
                <w:szCs w:val="20"/>
              </w:rPr>
              <w:t>50</w:t>
            </w:r>
            <w:r w:rsidRPr="005A769E">
              <w:rPr>
                <w:b/>
                <w:bCs/>
                <w:sz w:val="20"/>
                <w:szCs w:val="20"/>
              </w:rPr>
              <w:t xml:space="preserve"> тысяч рублей: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публичные действия, направленные на дискредитацию использования Вооруженных Сил Российской Федерации (</w:t>
            </w:r>
            <w:r w:rsidRPr="00A21292">
              <w:rPr>
                <w:b/>
                <w:sz w:val="20"/>
                <w:szCs w:val="20"/>
              </w:rPr>
              <w:t>статья 20.3.3. КоАП РФ</w:t>
            </w:r>
            <w:r w:rsidRPr="005A769E">
              <w:rPr>
                <w:sz w:val="20"/>
                <w:szCs w:val="20"/>
              </w:rPr>
              <w:t>);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9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- за призывы к введению мер ограничительного характера (политические или экономические санкции) в отношении Российской Федерации, граждан Российской Федерации или российских юридических лиц (</w:t>
            </w:r>
            <w:r w:rsidRPr="00A21292">
              <w:rPr>
                <w:b/>
                <w:sz w:val="20"/>
                <w:szCs w:val="20"/>
              </w:rPr>
              <w:t>статья 20.3.4. КоАП РФ</w:t>
            </w:r>
            <w:r w:rsidRPr="005A769E">
              <w:rPr>
                <w:sz w:val="20"/>
                <w:szCs w:val="20"/>
              </w:rPr>
              <w:t>).</w:t>
            </w:r>
          </w:p>
          <w:p w:rsidR="00457C92" w:rsidRPr="00457C92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b/>
                <w:sz w:val="20"/>
                <w:szCs w:val="20"/>
              </w:rPr>
            </w:pPr>
            <w:r w:rsidRPr="00457C92">
              <w:rPr>
                <w:b/>
                <w:sz w:val="20"/>
                <w:szCs w:val="20"/>
              </w:rPr>
              <w:t xml:space="preserve">В 2022 году в </w:t>
            </w:r>
            <w:r>
              <w:rPr>
                <w:b/>
                <w:sz w:val="20"/>
                <w:szCs w:val="20"/>
              </w:rPr>
              <w:t xml:space="preserve">Ханты-Мансийском </w:t>
            </w:r>
            <w:r w:rsidRPr="00457C92">
              <w:rPr>
                <w:b/>
                <w:sz w:val="20"/>
                <w:szCs w:val="20"/>
              </w:rPr>
              <w:t xml:space="preserve">автономном округе </w:t>
            </w:r>
            <w:r>
              <w:rPr>
                <w:b/>
                <w:sz w:val="20"/>
                <w:szCs w:val="20"/>
              </w:rPr>
              <w:t xml:space="preserve">– Югре </w:t>
            </w:r>
            <w:r w:rsidRPr="00457C92">
              <w:rPr>
                <w:b/>
                <w:sz w:val="20"/>
                <w:szCs w:val="20"/>
              </w:rPr>
              <w:t>за совершение правонарушений по ст. 20.3.3. КоАП РФ решениями судов привлечено к ответственности 64 жителя Югры.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 xml:space="preserve">Граждане, привлеченные к административной ответственности за дискредитацию использования Вооруженных Сил РФ и призывы к введению ограничительных мер, в течение последующего года находятся в группе повышенного риска. В таких случаях разумнее прекратить высказывания о российской армии, так как за дальнейшую </w:t>
            </w:r>
            <w:r>
              <w:rPr>
                <w:sz w:val="20"/>
                <w:szCs w:val="20"/>
              </w:rPr>
              <w:t xml:space="preserve">аналогичную </w:t>
            </w:r>
            <w:r w:rsidRPr="005A769E">
              <w:rPr>
                <w:sz w:val="20"/>
                <w:szCs w:val="20"/>
              </w:rPr>
              <w:t>противоправную деятельность наступит уже уголовная ответственность.</w:t>
            </w:r>
          </w:p>
          <w:p w:rsidR="00457C92" w:rsidRPr="005A769E" w:rsidRDefault="00457C92" w:rsidP="00457C92">
            <w:pPr>
              <w:pStyle w:val="a6"/>
              <w:spacing w:before="0" w:beforeAutospacing="0" w:after="160" w:afterAutospacing="0" w:line="259" w:lineRule="auto"/>
              <w:ind w:firstLine="708"/>
              <w:jc w:val="both"/>
              <w:rPr>
                <w:sz w:val="20"/>
                <w:szCs w:val="20"/>
              </w:rPr>
            </w:pPr>
            <w:r w:rsidRPr="005A769E">
              <w:rPr>
                <w:sz w:val="20"/>
                <w:szCs w:val="20"/>
              </w:rPr>
              <w:t>Обратите внимание: под распространением информации в Интернете понимается в том числе предоставление доступа к ранее размещенным публикациям. Поэтому настоятельно рекомендуется удалить из социальных сетей «опасные» записи, сделанные до появления в Уголовном кодексе и Кодексе об административных правонарушениях новых статей.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 заявлениями о нарушении закона Вы вправе обратиться в: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686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- Прокуратуру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Югры по адресу: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628011, г. Ханты-Мансийск, ул. Чехова, д.1А, </w:t>
            </w:r>
          </w:p>
          <w:p w:rsidR="00457C92" w:rsidRPr="00457C92" w:rsidRDefault="00457C92" w:rsidP="00457C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Справочная по обращениям: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>8 (3467) 352-212.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Управление МВД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 по адресу: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628011, г. Ханты-Мансийск, ул. Ленина, д.55. Телефон доверия: 8 (3467) 398-300.</w:t>
            </w:r>
          </w:p>
          <w:p w:rsidR="00457C92" w:rsidRPr="00457C92" w:rsidRDefault="00457C92" w:rsidP="00457C92">
            <w:pPr>
              <w:shd w:val="clear" w:color="auto" w:fill="FFFFFF"/>
              <w:tabs>
                <w:tab w:val="left" w:pos="230"/>
              </w:tabs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7C92">
              <w:rPr>
                <w:rFonts w:ascii="Times New Roman" w:hAnsi="Times New Roman"/>
                <w:sz w:val="20"/>
                <w:szCs w:val="20"/>
              </w:rPr>
              <w:t>- С</w:t>
            </w:r>
            <w:r w:rsidRPr="00457C92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>ледственные органы СУ СК России по ХМАО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– Югре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по адресу: 628011, г.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Ханты-Мансийск, ул. Мира, д. 120.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Телефон доверия: 8 (3467) 32-82-06, </w:t>
            </w: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br/>
              <w:t>8-950-502-74-52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 (круглосуточно).</w:t>
            </w:r>
          </w:p>
          <w:p w:rsidR="00457C92" w:rsidRPr="00F34296" w:rsidRDefault="00457C92" w:rsidP="00457C92">
            <w:pPr>
              <w:shd w:val="clear" w:color="auto" w:fill="FFFFFF"/>
              <w:tabs>
                <w:tab w:val="left" w:pos="1980"/>
                <w:tab w:val="left" w:pos="329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C92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- Службу по ХМАО</w:t>
            </w:r>
            <w:r w:rsidRPr="00457C92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Регионального 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управления ФСБ России по Тюменской области по адресу: г. Ханты-Мансийск, ул.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Мира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, д. </w:t>
            </w:r>
            <w:r w:rsidR="00A21292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457C9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457C92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Телефон: (3467) 333-581, </w:t>
            </w:r>
            <w:r w:rsidRPr="00457C92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>341-748 (дежурный).</w:t>
            </w:r>
          </w:p>
          <w:p w:rsidR="00C601DB" w:rsidRDefault="00C601DB"/>
        </w:tc>
      </w:tr>
    </w:tbl>
    <w:p w:rsidR="00350D4C" w:rsidRDefault="00350D4C" w:rsidP="00D05789">
      <w:pPr>
        <w:rPr>
          <w:rFonts w:ascii="Times New Roman" w:eastAsia="Times New Roman" w:hAnsi="Times New Roman"/>
          <w:b/>
          <w:sz w:val="20"/>
          <w:szCs w:val="20"/>
        </w:rPr>
      </w:pPr>
    </w:p>
    <w:sectPr w:rsidR="00350D4C" w:rsidSect="00C601DB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4F"/>
    <w:rsid w:val="00185A4E"/>
    <w:rsid w:val="00350D4C"/>
    <w:rsid w:val="00410919"/>
    <w:rsid w:val="00457C92"/>
    <w:rsid w:val="005A2923"/>
    <w:rsid w:val="005A769E"/>
    <w:rsid w:val="006017E2"/>
    <w:rsid w:val="007D5A3A"/>
    <w:rsid w:val="00A21292"/>
    <w:rsid w:val="00A31451"/>
    <w:rsid w:val="00AC0F4F"/>
    <w:rsid w:val="00C601DB"/>
    <w:rsid w:val="00D05789"/>
    <w:rsid w:val="00F34655"/>
    <w:rsid w:val="00FE75AC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DB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qFormat/>
    <w:rsid w:val="00350D4C"/>
    <w:pPr>
      <w:spacing w:after="0" w:line="460" w:lineRule="exact"/>
      <w:outlineLvl w:val="2"/>
    </w:pPr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aliases w:val="Content"/>
    <w:basedOn w:val="a"/>
    <w:next w:val="a"/>
    <w:link w:val="a5"/>
    <w:uiPriority w:val="11"/>
    <w:qFormat/>
    <w:rsid w:val="00D05789"/>
    <w:pPr>
      <w:numPr>
        <w:ilvl w:val="1"/>
      </w:numPr>
      <w:spacing w:line="240" w:lineRule="auto"/>
    </w:pPr>
    <w:rPr>
      <w:rFonts w:ascii="Microsoft Sans Serif" w:eastAsia="SimSun" w:hAnsi="Microsoft Sans Serif"/>
      <w:color w:val="0E113C"/>
      <w:spacing w:val="15"/>
      <w:sz w:val="20"/>
    </w:rPr>
  </w:style>
  <w:style w:type="character" w:customStyle="1" w:styleId="a5">
    <w:name w:val="Подзаголовок Знак"/>
    <w:aliases w:val="Content Знак"/>
    <w:basedOn w:val="a0"/>
    <w:link w:val="a4"/>
    <w:uiPriority w:val="11"/>
    <w:rsid w:val="00D05789"/>
    <w:rPr>
      <w:rFonts w:ascii="Microsoft Sans Serif" w:eastAsia="SimSun" w:hAnsi="Microsoft Sans Serif" w:cs="Times New Roman"/>
      <w:color w:val="0E113C"/>
      <w:spacing w:val="15"/>
      <w:sz w:val="20"/>
    </w:rPr>
  </w:style>
  <w:style w:type="character" w:customStyle="1" w:styleId="30">
    <w:name w:val="Заголовок 3 Знак"/>
    <w:basedOn w:val="a0"/>
    <w:link w:val="3"/>
    <w:rsid w:val="00350D4C"/>
    <w:rPr>
      <w:rFonts w:ascii="Franklin Gothic Demi" w:eastAsia="Times New Roman" w:hAnsi="Franklin Gothic Demi" w:cs="Arial"/>
      <w:color w:val="FFFFFF"/>
      <w:spacing w:val="20"/>
      <w:sz w:val="48"/>
      <w:szCs w:val="28"/>
    </w:rPr>
  </w:style>
  <w:style w:type="paragraph" w:styleId="a6">
    <w:name w:val="Normal (Web)"/>
    <w:basedOn w:val="a"/>
    <w:uiPriority w:val="99"/>
    <w:unhideWhenUsed/>
    <w:rsid w:val="005A7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A7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Исалеев Камиль Рамилевич</dc:creator>
  <cp:lastModifiedBy>Станислав</cp:lastModifiedBy>
  <cp:revision>2</cp:revision>
  <dcterms:created xsi:type="dcterms:W3CDTF">2023-02-15T06:28:00Z</dcterms:created>
  <dcterms:modified xsi:type="dcterms:W3CDTF">2023-02-15T06:28:00Z</dcterms:modified>
</cp:coreProperties>
</file>