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53" w:rsidRDefault="00250EEE" w:rsidP="003A1E53">
      <w:pPr>
        <w:jc w:val="center"/>
        <w:rPr>
          <w:b/>
        </w:rPr>
      </w:pPr>
      <w:r>
        <w:rPr>
          <w:b/>
        </w:rPr>
        <w:t xml:space="preserve"> </w:t>
      </w:r>
      <w:r w:rsidR="003A1E53" w:rsidRPr="003E5AB9">
        <w:rPr>
          <w:b/>
        </w:rPr>
        <w:t>ПРОФИЛАКТИКА</w:t>
      </w:r>
    </w:p>
    <w:p w:rsidR="003A1E53" w:rsidRPr="003E5AB9" w:rsidRDefault="003A1E53" w:rsidP="003A1E53">
      <w:pPr>
        <w:jc w:val="center"/>
        <w:rPr>
          <w:b/>
        </w:rPr>
      </w:pPr>
    </w:p>
    <w:p w:rsidR="003A1E53" w:rsidRDefault="003A1E53" w:rsidP="003A1E53">
      <w:pPr>
        <w:pStyle w:val="a4"/>
        <w:spacing w:after="0"/>
        <w:jc w:val="center"/>
        <w:rPr>
          <w:rFonts w:ascii="Times New Roman" w:hAnsi="Times New Roman"/>
          <w:b/>
        </w:rPr>
      </w:pPr>
      <w:r w:rsidRPr="003E4B5F">
        <w:rPr>
          <w:rFonts w:ascii="Times New Roman" w:hAnsi="Times New Roman"/>
          <w:b/>
        </w:rPr>
        <w:t>Профилактика детского дорожно-транспортного травматизма</w:t>
      </w:r>
    </w:p>
    <w:p w:rsidR="003A1E53" w:rsidRPr="003E4B5F" w:rsidRDefault="003A1E53" w:rsidP="003A1E53">
      <w:pPr>
        <w:pStyle w:val="a4"/>
        <w:ind w:firstLine="900"/>
        <w:jc w:val="both"/>
        <w:rPr>
          <w:rFonts w:ascii="Times New Roman" w:hAnsi="Times New Roman"/>
        </w:rPr>
      </w:pPr>
      <w:r w:rsidRPr="003E4B5F">
        <w:rPr>
          <w:rFonts w:ascii="Times New Roman" w:hAnsi="Times New Roman"/>
        </w:rPr>
        <w:t xml:space="preserve">Обучение несовершеннолетних Правилам дорожного движения, безопасным навыкам поведения на улицах и дорогах является неотъемлемой частью воспитательного процесса каждой образовательной организации. </w:t>
      </w:r>
    </w:p>
    <w:p w:rsidR="003A1E53" w:rsidRPr="003E4B5F" w:rsidRDefault="003A1E53" w:rsidP="003A1E53">
      <w:pPr>
        <w:pStyle w:val="a4"/>
        <w:ind w:firstLine="900"/>
        <w:jc w:val="both"/>
        <w:rPr>
          <w:rFonts w:ascii="Times New Roman" w:hAnsi="Times New Roman"/>
        </w:rPr>
      </w:pPr>
      <w:r w:rsidRPr="003E4B5F">
        <w:rPr>
          <w:rFonts w:ascii="Times New Roman" w:hAnsi="Times New Roman"/>
        </w:rPr>
        <w:t xml:space="preserve">Комитетом образования администрации  Березовского района  и отделением ГИБДД ежегодно разрабатывается совместный план  организационно-профилактических мероприятий по предупреждению детского </w:t>
      </w:r>
      <w:proofErr w:type="spellStart"/>
      <w:r w:rsidRPr="003E4B5F">
        <w:rPr>
          <w:rFonts w:ascii="Times New Roman" w:hAnsi="Times New Roman"/>
        </w:rPr>
        <w:t>дорожно</w:t>
      </w:r>
      <w:proofErr w:type="spellEnd"/>
      <w:r>
        <w:rPr>
          <w:rFonts w:ascii="Times New Roman" w:hAnsi="Times New Roman"/>
        </w:rPr>
        <w:t xml:space="preserve"> </w:t>
      </w:r>
      <w:r w:rsidRPr="003E4B5F">
        <w:rPr>
          <w:rFonts w:ascii="Times New Roman" w:hAnsi="Times New Roman"/>
        </w:rPr>
        <w:t>- транспортного травматизма на территории Березовского района.</w:t>
      </w:r>
    </w:p>
    <w:p w:rsidR="003A1E53" w:rsidRPr="003E4B5F" w:rsidRDefault="003A1E53" w:rsidP="003A1E53">
      <w:pPr>
        <w:pStyle w:val="a4"/>
        <w:ind w:firstLine="900"/>
        <w:jc w:val="both"/>
        <w:rPr>
          <w:rFonts w:ascii="Times New Roman" w:hAnsi="Times New Roman"/>
        </w:rPr>
      </w:pPr>
      <w:r w:rsidRPr="003E4B5F">
        <w:rPr>
          <w:rFonts w:ascii="Times New Roman" w:hAnsi="Times New Roman"/>
        </w:rPr>
        <w:t>В целях активизации работы  по предупреждению детского дорожно-транспортного травматизма в общеобразовательных учреждениях   используются внеклассные и внешкольные формы работы. Традиционно проводится Неделя безопасности движения.   В практике работы используются такие эффективные формы  как проведение акций   «Безопасный маршрут»,  «Внимание, каникулы!», «День памяти жертв ДТП», «Безопасные каникулы», по соблюдению обучающимися правил дорожного движения. В ходе акций ребята не только получают необходимые знания по правилам дорожного движения</w:t>
      </w:r>
      <w:r>
        <w:rPr>
          <w:rFonts w:ascii="Times New Roman" w:hAnsi="Times New Roman"/>
        </w:rPr>
        <w:t>,</w:t>
      </w:r>
      <w:r w:rsidRPr="003E4B5F">
        <w:rPr>
          <w:rFonts w:ascii="Times New Roman" w:hAnsi="Times New Roman"/>
        </w:rPr>
        <w:t xml:space="preserve"> но и являются активными участниками следующих мероприятий: </w:t>
      </w:r>
    </w:p>
    <w:p w:rsidR="003A1E53" w:rsidRPr="003A1E53" w:rsidRDefault="003A1E53" w:rsidP="003A1E53">
      <w:pPr>
        <w:tabs>
          <w:tab w:val="num" w:pos="720"/>
        </w:tabs>
        <w:ind w:firstLine="357"/>
        <w:jc w:val="both"/>
        <w:rPr>
          <w:b/>
          <w:bCs/>
          <w:sz w:val="22"/>
          <w:szCs w:val="22"/>
        </w:rPr>
      </w:pPr>
      <w:r w:rsidRPr="003A1E53">
        <w:rPr>
          <w:sz w:val="22"/>
          <w:szCs w:val="22"/>
        </w:rPr>
        <w:t>- изготовление памяток «Опасные забавы на дороге!»</w:t>
      </w:r>
    </w:p>
    <w:p w:rsidR="003A1E53" w:rsidRPr="003A1E53" w:rsidRDefault="003A1E53" w:rsidP="003A1E53">
      <w:pPr>
        <w:tabs>
          <w:tab w:val="num" w:pos="720"/>
        </w:tabs>
        <w:ind w:firstLine="357"/>
        <w:jc w:val="both"/>
        <w:rPr>
          <w:b/>
          <w:bCs/>
          <w:sz w:val="22"/>
          <w:szCs w:val="22"/>
        </w:rPr>
      </w:pPr>
      <w:r w:rsidRPr="003A1E53">
        <w:rPr>
          <w:sz w:val="22"/>
          <w:szCs w:val="22"/>
        </w:rPr>
        <w:t>- конкурс рисунков и фотографий «безопасная дорога детям!»</w:t>
      </w:r>
    </w:p>
    <w:p w:rsidR="003A1E53" w:rsidRPr="003A1E53" w:rsidRDefault="003A1E53" w:rsidP="003A1E53">
      <w:pPr>
        <w:tabs>
          <w:tab w:val="num" w:pos="720"/>
        </w:tabs>
        <w:ind w:firstLine="357"/>
        <w:jc w:val="both"/>
        <w:rPr>
          <w:b/>
          <w:bCs/>
          <w:sz w:val="22"/>
          <w:szCs w:val="22"/>
        </w:rPr>
      </w:pPr>
      <w:r w:rsidRPr="003A1E53">
        <w:rPr>
          <w:sz w:val="22"/>
          <w:szCs w:val="22"/>
        </w:rPr>
        <w:t xml:space="preserve">- просмотр видеороликов и фильмов </w:t>
      </w:r>
    </w:p>
    <w:p w:rsidR="003A1E53" w:rsidRPr="003A1E53" w:rsidRDefault="003A1E53" w:rsidP="003A1E53">
      <w:pPr>
        <w:tabs>
          <w:tab w:val="num" w:pos="720"/>
        </w:tabs>
        <w:ind w:firstLine="357"/>
        <w:jc w:val="both"/>
        <w:rPr>
          <w:rFonts w:ascii="Cambria" w:hAnsi="Cambria" w:cs="Cambria"/>
          <w:b/>
          <w:bCs/>
          <w:sz w:val="22"/>
          <w:szCs w:val="22"/>
        </w:rPr>
      </w:pPr>
      <w:r w:rsidRPr="003A1E53">
        <w:rPr>
          <w:sz w:val="22"/>
          <w:szCs w:val="22"/>
        </w:rPr>
        <w:t>- районный конкурс на лучшую подделку по БДД среди воспитанников ДОУ</w:t>
      </w:r>
    </w:p>
    <w:p w:rsidR="003A1E53" w:rsidRPr="003A1E53" w:rsidRDefault="003A1E53" w:rsidP="003A1E53">
      <w:pPr>
        <w:tabs>
          <w:tab w:val="num" w:pos="720"/>
        </w:tabs>
        <w:ind w:firstLine="357"/>
        <w:jc w:val="both"/>
        <w:rPr>
          <w:b/>
          <w:bCs/>
          <w:sz w:val="22"/>
          <w:szCs w:val="22"/>
        </w:rPr>
      </w:pPr>
      <w:r w:rsidRPr="003A1E53">
        <w:rPr>
          <w:sz w:val="22"/>
          <w:szCs w:val="22"/>
        </w:rPr>
        <w:t>- инструктажи по ПДД</w:t>
      </w:r>
    </w:p>
    <w:p w:rsidR="003A1E53" w:rsidRPr="003A1E53" w:rsidRDefault="00A532BB" w:rsidP="003A1E53">
      <w:pPr>
        <w:tabs>
          <w:tab w:val="num" w:pos="720"/>
        </w:tabs>
        <w:ind w:firstLine="357"/>
        <w:jc w:val="both"/>
        <w:rPr>
          <w:b/>
          <w:bCs/>
          <w:color w:val="000000"/>
          <w:sz w:val="22"/>
          <w:szCs w:val="22"/>
        </w:rPr>
      </w:pPr>
      <w:r>
        <w:rPr>
          <w:color w:val="000000"/>
          <w:sz w:val="22"/>
          <w:szCs w:val="22"/>
        </w:rPr>
        <w:t>В начале 2019-2021</w:t>
      </w:r>
      <w:r w:rsidR="003A1E53" w:rsidRPr="003A1E53">
        <w:rPr>
          <w:color w:val="000000"/>
          <w:sz w:val="22"/>
          <w:szCs w:val="22"/>
        </w:rPr>
        <w:t xml:space="preserve">  учебного года во время участия во «Всероссийской операции «Внимание, дети!» была проведена Неделя безопасности, посвященная началу учебного года, в ходе которой:</w:t>
      </w:r>
    </w:p>
    <w:p w:rsidR="003A1E53" w:rsidRPr="003A1E53" w:rsidRDefault="003A1E53" w:rsidP="003A1E53">
      <w:pPr>
        <w:tabs>
          <w:tab w:val="num" w:pos="720"/>
        </w:tabs>
        <w:ind w:firstLine="357"/>
        <w:jc w:val="both"/>
        <w:rPr>
          <w:b/>
          <w:bCs/>
          <w:color w:val="000000"/>
          <w:sz w:val="22"/>
          <w:szCs w:val="22"/>
        </w:rPr>
      </w:pPr>
      <w:r w:rsidRPr="003A1E53">
        <w:rPr>
          <w:color w:val="000000"/>
          <w:sz w:val="22"/>
          <w:szCs w:val="22"/>
        </w:rPr>
        <w:t>- разработаны маршруты безопасного движения в школу и обратно для учащихся;</w:t>
      </w:r>
    </w:p>
    <w:p w:rsidR="003A1E53" w:rsidRPr="003A1E53" w:rsidRDefault="003A1E53" w:rsidP="003A1E53">
      <w:pPr>
        <w:tabs>
          <w:tab w:val="num" w:pos="720"/>
        </w:tabs>
        <w:ind w:firstLine="357"/>
        <w:jc w:val="both"/>
        <w:rPr>
          <w:b/>
          <w:bCs/>
          <w:color w:val="000000"/>
          <w:sz w:val="22"/>
          <w:szCs w:val="22"/>
        </w:rPr>
      </w:pPr>
      <w:r w:rsidRPr="003A1E53">
        <w:rPr>
          <w:color w:val="000000"/>
          <w:sz w:val="22"/>
          <w:szCs w:val="22"/>
        </w:rPr>
        <w:t>- проведена тематическая пятница «Опасная дорога!» игры, викторины,</w:t>
      </w:r>
    </w:p>
    <w:p w:rsidR="003A1E53" w:rsidRPr="003A1E53" w:rsidRDefault="003A1E53" w:rsidP="003A1E53">
      <w:pPr>
        <w:tabs>
          <w:tab w:val="num" w:pos="720"/>
        </w:tabs>
        <w:ind w:firstLine="357"/>
        <w:jc w:val="both"/>
        <w:rPr>
          <w:b/>
          <w:bCs/>
          <w:color w:val="000000"/>
          <w:sz w:val="22"/>
          <w:szCs w:val="22"/>
        </w:rPr>
      </w:pPr>
      <w:r w:rsidRPr="003A1E53">
        <w:rPr>
          <w:color w:val="000000"/>
          <w:sz w:val="22"/>
          <w:szCs w:val="22"/>
        </w:rPr>
        <w:t>- классные часы: «Правила поведения на дороге!»», « Азбука дороги – дорожные знаки», «Тормозной путь автомобиля», «Улица полна неожиданностей», «Знать правила дорожного движения необходимо», «Мы идем по городу», «Школа светофорных наук», «Оказание первой помощи пострадавшему»;</w:t>
      </w:r>
    </w:p>
    <w:p w:rsidR="003A1E53" w:rsidRPr="003A1E53" w:rsidRDefault="003A1E53" w:rsidP="003A1E53">
      <w:pPr>
        <w:tabs>
          <w:tab w:val="num" w:pos="720"/>
        </w:tabs>
        <w:ind w:firstLine="357"/>
        <w:jc w:val="both"/>
        <w:rPr>
          <w:b/>
          <w:bCs/>
          <w:color w:val="000000"/>
          <w:sz w:val="22"/>
          <w:szCs w:val="22"/>
        </w:rPr>
      </w:pPr>
      <w:r w:rsidRPr="003A1E53">
        <w:rPr>
          <w:color w:val="000000"/>
          <w:sz w:val="22"/>
          <w:szCs w:val="22"/>
        </w:rPr>
        <w:t>- оформлена выставка рисунков и фотографий «Безопасные дороги - детям».</w:t>
      </w:r>
    </w:p>
    <w:p w:rsidR="003A1E53" w:rsidRPr="003A1E53" w:rsidRDefault="003A1E53" w:rsidP="003A1E53">
      <w:pPr>
        <w:tabs>
          <w:tab w:val="num" w:pos="720"/>
        </w:tabs>
        <w:ind w:firstLine="357"/>
        <w:jc w:val="both"/>
        <w:rPr>
          <w:color w:val="000000"/>
          <w:sz w:val="22"/>
          <w:szCs w:val="22"/>
        </w:rPr>
      </w:pPr>
      <w:r w:rsidRPr="003A1E53">
        <w:rPr>
          <w:b/>
          <w:bCs/>
          <w:color w:val="000000"/>
          <w:sz w:val="22"/>
          <w:szCs w:val="22"/>
        </w:rPr>
        <w:t xml:space="preserve">- </w:t>
      </w:r>
      <w:r w:rsidRPr="003A1E53">
        <w:rPr>
          <w:color w:val="000000"/>
          <w:sz w:val="22"/>
          <w:szCs w:val="22"/>
        </w:rPr>
        <w:t xml:space="preserve">проведены лекции «Правовой экспресс по правилам дорожного движения»  с доведением информации о неукоснительном соблюдении ПДД,  а также о мерах  административной ответственности.  </w:t>
      </w:r>
    </w:p>
    <w:p w:rsidR="003A1E53" w:rsidRPr="003A1E53" w:rsidRDefault="003A1E53" w:rsidP="003A1E53">
      <w:pPr>
        <w:tabs>
          <w:tab w:val="num" w:pos="720"/>
        </w:tabs>
        <w:ind w:firstLine="357"/>
        <w:jc w:val="both"/>
        <w:rPr>
          <w:b/>
          <w:bCs/>
          <w:color w:val="000000"/>
          <w:sz w:val="22"/>
          <w:szCs w:val="22"/>
        </w:rPr>
      </w:pPr>
      <w:r w:rsidRPr="003A1E53">
        <w:rPr>
          <w:color w:val="000000"/>
          <w:sz w:val="22"/>
          <w:szCs w:val="22"/>
        </w:rPr>
        <w:t xml:space="preserve"> В  акции «Стань заметней на дороге!»  для бесед с учащимися приглашается инспектор по пропаганде ПДД, в ходе которых  среди детей-пешеходов распространяются </w:t>
      </w:r>
      <w:proofErr w:type="spellStart"/>
      <w:r w:rsidRPr="003A1E53">
        <w:rPr>
          <w:color w:val="000000"/>
          <w:sz w:val="22"/>
          <w:szCs w:val="22"/>
        </w:rPr>
        <w:t>световозвращающие</w:t>
      </w:r>
      <w:proofErr w:type="spellEnd"/>
      <w:r w:rsidRPr="003A1E53">
        <w:rPr>
          <w:color w:val="000000"/>
          <w:sz w:val="22"/>
          <w:szCs w:val="22"/>
        </w:rPr>
        <w:t xml:space="preserve"> приспособления в тёмное время суток.  </w:t>
      </w:r>
    </w:p>
    <w:p w:rsidR="003A1E53" w:rsidRPr="003A1E53" w:rsidRDefault="003A1E53" w:rsidP="003A1E53">
      <w:pPr>
        <w:tabs>
          <w:tab w:val="num" w:pos="720"/>
        </w:tabs>
        <w:ind w:firstLine="357"/>
        <w:jc w:val="both"/>
        <w:rPr>
          <w:b/>
          <w:bCs/>
          <w:color w:val="000000"/>
          <w:sz w:val="22"/>
          <w:szCs w:val="22"/>
        </w:rPr>
      </w:pPr>
      <w:r w:rsidRPr="003A1E53">
        <w:rPr>
          <w:color w:val="000000"/>
          <w:sz w:val="22"/>
          <w:szCs w:val="22"/>
        </w:rPr>
        <w:t xml:space="preserve">Деятельность по обучению детей основам безопасного поведения на дорогах осуществляется не только во внеурочное время, но и через уроки основы безопасности жизнедеятельности среди учащихся 8-11 классов и </w:t>
      </w:r>
      <w:r w:rsidRPr="003A1E53">
        <w:rPr>
          <w:sz w:val="22"/>
          <w:szCs w:val="22"/>
        </w:rPr>
        <w:t>н</w:t>
      </w:r>
      <w:r w:rsidR="00A532BB">
        <w:rPr>
          <w:sz w:val="22"/>
          <w:szCs w:val="22"/>
        </w:rPr>
        <w:t>а уроках окружающего мира  среди обучающихся 1</w:t>
      </w:r>
      <w:r w:rsidRPr="003A1E53">
        <w:rPr>
          <w:sz w:val="22"/>
          <w:szCs w:val="22"/>
        </w:rPr>
        <w:t xml:space="preserve"> -</w:t>
      </w:r>
      <w:r w:rsidR="00A532BB">
        <w:rPr>
          <w:sz w:val="22"/>
          <w:szCs w:val="22"/>
        </w:rPr>
        <w:t xml:space="preserve"> </w:t>
      </w:r>
      <w:r w:rsidRPr="003A1E53">
        <w:rPr>
          <w:sz w:val="22"/>
          <w:szCs w:val="22"/>
        </w:rPr>
        <w:t xml:space="preserve">4 классов. </w:t>
      </w:r>
    </w:p>
    <w:p w:rsidR="003A1E53" w:rsidRPr="003A1E53" w:rsidRDefault="003A1E53" w:rsidP="003A1E53">
      <w:pPr>
        <w:shd w:val="clear" w:color="auto" w:fill="FFFFFF"/>
        <w:ind w:firstLine="567"/>
        <w:jc w:val="both"/>
        <w:rPr>
          <w:b/>
          <w:bCs/>
          <w:color w:val="000000"/>
          <w:sz w:val="22"/>
          <w:szCs w:val="22"/>
        </w:rPr>
      </w:pPr>
      <w:r w:rsidRPr="003A1E53">
        <w:rPr>
          <w:sz w:val="22"/>
          <w:szCs w:val="22"/>
        </w:rPr>
        <w:t>Особое внимание  образовательными организациями уделяется  работе с родителями, используя следующие методы и приемы:</w:t>
      </w:r>
    </w:p>
    <w:p w:rsidR="003A1E53" w:rsidRPr="003A1E53" w:rsidRDefault="003A1E53" w:rsidP="003A1E53">
      <w:pPr>
        <w:jc w:val="both"/>
        <w:rPr>
          <w:b/>
          <w:bCs/>
          <w:sz w:val="22"/>
          <w:szCs w:val="22"/>
        </w:rPr>
      </w:pPr>
      <w:r w:rsidRPr="003A1E53">
        <w:rPr>
          <w:sz w:val="22"/>
          <w:szCs w:val="22"/>
        </w:rPr>
        <w:t>- ежемесячные консультации классных руководителей с родителями по темам: «Ребенок и дорога», «Детский травматизм и меры его предупреждения»; «Предупреждение ДДТТ во время каникул», «Ваш пассажир – ребенок», «Родители как пример образцового пешехода» и др.</w:t>
      </w:r>
    </w:p>
    <w:p w:rsidR="003A1E53" w:rsidRPr="003A1E53" w:rsidRDefault="003A1E53" w:rsidP="003A1E53">
      <w:pPr>
        <w:jc w:val="both"/>
        <w:rPr>
          <w:b/>
          <w:bCs/>
          <w:sz w:val="22"/>
          <w:szCs w:val="22"/>
        </w:rPr>
      </w:pPr>
      <w:r w:rsidRPr="003A1E53">
        <w:rPr>
          <w:sz w:val="22"/>
          <w:szCs w:val="22"/>
        </w:rPr>
        <w:t>Проведение  тематических родительских собраний по темам:</w:t>
      </w:r>
    </w:p>
    <w:p w:rsidR="003A1E53" w:rsidRPr="003A1E53" w:rsidRDefault="003A1E53" w:rsidP="003A1E53">
      <w:pPr>
        <w:jc w:val="both"/>
        <w:rPr>
          <w:b/>
          <w:bCs/>
          <w:sz w:val="22"/>
          <w:szCs w:val="22"/>
        </w:rPr>
      </w:pPr>
      <w:r w:rsidRPr="003A1E53">
        <w:rPr>
          <w:sz w:val="22"/>
          <w:szCs w:val="22"/>
        </w:rPr>
        <w:t>-  «Профилактика ДДТТ в школе и дома»;</w:t>
      </w:r>
    </w:p>
    <w:p w:rsidR="003A1E53" w:rsidRPr="003A1E53" w:rsidRDefault="003A1E53" w:rsidP="003A1E53">
      <w:pPr>
        <w:jc w:val="both"/>
        <w:rPr>
          <w:b/>
          <w:bCs/>
          <w:sz w:val="22"/>
          <w:szCs w:val="22"/>
        </w:rPr>
      </w:pPr>
      <w:r w:rsidRPr="003A1E53">
        <w:rPr>
          <w:sz w:val="22"/>
          <w:szCs w:val="22"/>
        </w:rPr>
        <w:t>-  «Роль семьи в обучении детей правилам дорожного движения»;</w:t>
      </w:r>
    </w:p>
    <w:p w:rsidR="003A1E53" w:rsidRPr="003A1E53" w:rsidRDefault="003A1E53" w:rsidP="003A1E53">
      <w:pPr>
        <w:jc w:val="both"/>
        <w:rPr>
          <w:b/>
          <w:bCs/>
          <w:sz w:val="22"/>
          <w:szCs w:val="22"/>
        </w:rPr>
      </w:pPr>
      <w:r w:rsidRPr="003A1E53">
        <w:rPr>
          <w:sz w:val="22"/>
          <w:szCs w:val="22"/>
        </w:rPr>
        <w:t>-  «Помогите вашему ребенку сохранить жизнь и здоровье на дороге».</w:t>
      </w:r>
    </w:p>
    <w:p w:rsidR="003A1E53" w:rsidRPr="003A1E53" w:rsidRDefault="003A1E53" w:rsidP="003A1E53">
      <w:pPr>
        <w:jc w:val="both"/>
        <w:rPr>
          <w:sz w:val="22"/>
          <w:szCs w:val="22"/>
        </w:rPr>
      </w:pPr>
      <w:r w:rsidRPr="003A1E53">
        <w:rPr>
          <w:sz w:val="22"/>
          <w:szCs w:val="22"/>
        </w:rPr>
        <w:t xml:space="preserve">         Профилактическая работа по предупреждению дорожно-транспортного травматизма детей в дошкольных образовательных организациях  проводилась в течение года  систематически, постоянно и охватывала все виды детской деятельности, чтобы полученные «теоретические» знания ребенок пропускал через продуктивную деятельность и затем реализовывал в играх и в повседневной жизни, за пределами детского сада.</w:t>
      </w:r>
    </w:p>
    <w:p w:rsidR="003A1E53" w:rsidRPr="003A1E53" w:rsidRDefault="003A1E53" w:rsidP="003A1E53">
      <w:pPr>
        <w:ind w:firstLine="900"/>
        <w:jc w:val="both"/>
        <w:rPr>
          <w:sz w:val="22"/>
          <w:szCs w:val="22"/>
        </w:rPr>
      </w:pPr>
      <w:r w:rsidRPr="003A1E53">
        <w:rPr>
          <w:sz w:val="22"/>
          <w:szCs w:val="22"/>
        </w:rPr>
        <w:lastRenderedPageBreak/>
        <w:t>Во всех группах детского сада обустроены уголки  по безопасности дорожного движения. Материалы в уголках безопасности регулярно обновляются. В течение года были проведены родительские собрания, беседы с приглашением сотрудника ГИБДД.</w:t>
      </w:r>
    </w:p>
    <w:p w:rsidR="003A1E53" w:rsidRPr="003A1E53" w:rsidRDefault="003A1E53" w:rsidP="003A1E53">
      <w:pPr>
        <w:pStyle w:val="a5"/>
        <w:spacing w:after="0" w:line="240" w:lineRule="auto"/>
        <w:ind w:left="0" w:firstLine="709"/>
        <w:jc w:val="both"/>
        <w:rPr>
          <w:rFonts w:ascii="Times New Roman" w:hAnsi="Times New Roman"/>
          <w:lang w:val="ru-RU"/>
        </w:rPr>
      </w:pPr>
      <w:r w:rsidRPr="003A1E53">
        <w:rPr>
          <w:rFonts w:ascii="Times New Roman" w:hAnsi="Times New Roman"/>
          <w:lang w:val="ru-RU"/>
        </w:rPr>
        <w:t>Работа с детьми по профилактике ДДТТ  включала:</w:t>
      </w:r>
    </w:p>
    <w:p w:rsidR="003A1E53" w:rsidRPr="003A1E53" w:rsidRDefault="003A1E53" w:rsidP="00A532BB">
      <w:pPr>
        <w:numPr>
          <w:ilvl w:val="0"/>
          <w:numId w:val="1"/>
        </w:numPr>
        <w:ind w:left="0" w:firstLine="709"/>
        <w:jc w:val="both"/>
        <w:rPr>
          <w:sz w:val="22"/>
          <w:szCs w:val="22"/>
        </w:rPr>
      </w:pPr>
      <w:r w:rsidRPr="003A1E53">
        <w:rPr>
          <w:sz w:val="22"/>
          <w:szCs w:val="22"/>
        </w:rPr>
        <w:t>Тематические беседы: «Мы знакомимся с улицей», «Зебра»,  «Дети и дорога!», «Машины всякие нужны, машины разные важны», «Светофор», «Дорожные знаки для пешеходов», «Безопасная улица»</w:t>
      </w:r>
    </w:p>
    <w:p w:rsidR="003A1E53" w:rsidRPr="003A1E53" w:rsidRDefault="003A1E53" w:rsidP="003A1E53">
      <w:pPr>
        <w:numPr>
          <w:ilvl w:val="0"/>
          <w:numId w:val="2"/>
        </w:numPr>
        <w:spacing w:before="100" w:beforeAutospacing="1" w:after="100" w:afterAutospacing="1"/>
        <w:contextualSpacing/>
        <w:jc w:val="both"/>
        <w:rPr>
          <w:sz w:val="22"/>
          <w:szCs w:val="22"/>
        </w:rPr>
      </w:pPr>
      <w:r w:rsidRPr="003A1E53">
        <w:rPr>
          <w:sz w:val="22"/>
          <w:szCs w:val="22"/>
        </w:rPr>
        <w:t>Сюжетно-ролевые игры на закрепление правил поведения на дороге и в автотранспорте.</w:t>
      </w:r>
    </w:p>
    <w:p w:rsidR="003A1E53" w:rsidRPr="003A1E53" w:rsidRDefault="003A1E53" w:rsidP="003A1E53">
      <w:pPr>
        <w:numPr>
          <w:ilvl w:val="0"/>
          <w:numId w:val="2"/>
        </w:numPr>
        <w:spacing w:before="100" w:beforeAutospacing="1" w:after="100" w:afterAutospacing="1"/>
        <w:contextualSpacing/>
        <w:jc w:val="both"/>
        <w:rPr>
          <w:sz w:val="22"/>
          <w:szCs w:val="22"/>
        </w:rPr>
      </w:pPr>
      <w:r w:rsidRPr="003A1E53">
        <w:rPr>
          <w:sz w:val="22"/>
          <w:szCs w:val="22"/>
        </w:rPr>
        <w:t xml:space="preserve">Дидактические игры: </w:t>
      </w:r>
      <w:proofErr w:type="gramStart"/>
      <w:r w:rsidRPr="003A1E53">
        <w:rPr>
          <w:sz w:val="22"/>
          <w:szCs w:val="22"/>
        </w:rPr>
        <w:t>«Дорожные знаки», «Правила безопасного движения», «Светофор», «Дорожный знак знаешь – загадку отгадаешь», «Лучший пешеход», «Осторожно – дорога».</w:t>
      </w:r>
      <w:proofErr w:type="gramEnd"/>
    </w:p>
    <w:p w:rsidR="003A1E53" w:rsidRPr="003A1E53" w:rsidRDefault="003A1E53" w:rsidP="003A1E53">
      <w:pPr>
        <w:numPr>
          <w:ilvl w:val="0"/>
          <w:numId w:val="2"/>
        </w:numPr>
        <w:spacing w:before="100" w:beforeAutospacing="1" w:after="100" w:afterAutospacing="1"/>
        <w:contextualSpacing/>
        <w:jc w:val="both"/>
        <w:rPr>
          <w:sz w:val="22"/>
          <w:szCs w:val="22"/>
        </w:rPr>
      </w:pPr>
      <w:r w:rsidRPr="003A1E53">
        <w:rPr>
          <w:sz w:val="22"/>
          <w:szCs w:val="22"/>
        </w:rPr>
        <w:t>Целевые  прогулки  на улицы поселка «Знакомство с улицей» и  «Правила для пешехода».</w:t>
      </w:r>
    </w:p>
    <w:p w:rsidR="003A1E53" w:rsidRPr="003A1E53" w:rsidRDefault="003A1E53" w:rsidP="003A1E53">
      <w:pPr>
        <w:numPr>
          <w:ilvl w:val="0"/>
          <w:numId w:val="2"/>
        </w:numPr>
        <w:spacing w:before="100" w:beforeAutospacing="1" w:after="100" w:afterAutospacing="1"/>
        <w:contextualSpacing/>
        <w:jc w:val="both"/>
        <w:rPr>
          <w:sz w:val="22"/>
          <w:szCs w:val="22"/>
        </w:rPr>
      </w:pPr>
      <w:r w:rsidRPr="003A1E53">
        <w:rPr>
          <w:sz w:val="22"/>
          <w:szCs w:val="22"/>
        </w:rPr>
        <w:t xml:space="preserve">Рассматривание и беседы по плакатам ПДД </w:t>
      </w:r>
    </w:p>
    <w:p w:rsidR="003A1E53" w:rsidRPr="003A1E53" w:rsidRDefault="003A1E53" w:rsidP="003A1E53">
      <w:pPr>
        <w:spacing w:before="100" w:beforeAutospacing="1" w:after="100" w:afterAutospacing="1"/>
        <w:ind w:firstLine="709"/>
        <w:contextualSpacing/>
        <w:jc w:val="both"/>
        <w:rPr>
          <w:sz w:val="22"/>
          <w:szCs w:val="22"/>
        </w:rPr>
      </w:pPr>
      <w:r w:rsidRPr="003A1E53">
        <w:rPr>
          <w:sz w:val="22"/>
          <w:szCs w:val="22"/>
        </w:rPr>
        <w:t>С родителями воспитанников были организованы и проведены родительские собрания,  семинар с участием педагогов и сотрудников ГИБДД на тему: «Уличное движение – теория, практика, ответственность»,  консультации «Как приобщить ребенка к безопасному поведению на дороге», «Советы – «Как вести себя в автомобиле»,  выпущены информационные справки «Кто построил первый автомобиль», «Какими были первые средства передвижения», «Профилактика ДДТТ».</w:t>
      </w:r>
    </w:p>
    <w:p w:rsidR="003A1E53" w:rsidRPr="003A1E53" w:rsidRDefault="003A1E53" w:rsidP="003A1E53">
      <w:pPr>
        <w:spacing w:before="100" w:beforeAutospacing="1" w:after="100" w:afterAutospacing="1"/>
        <w:ind w:firstLine="720"/>
        <w:contextualSpacing/>
        <w:jc w:val="both"/>
        <w:rPr>
          <w:sz w:val="22"/>
          <w:szCs w:val="22"/>
        </w:rPr>
      </w:pPr>
      <w:r w:rsidRPr="003A1E53">
        <w:rPr>
          <w:sz w:val="22"/>
          <w:szCs w:val="22"/>
        </w:rPr>
        <w:t xml:space="preserve">Разнообразие проводимых мероприятий по профилактике безопасности дорожного движения в ДОУ  повысило интерес ребят  к изучению правил дорожного движения. </w:t>
      </w:r>
    </w:p>
    <w:p w:rsidR="003A1E53" w:rsidRPr="003A1E53" w:rsidRDefault="003A1E53" w:rsidP="003A1E53">
      <w:pPr>
        <w:jc w:val="both"/>
        <w:rPr>
          <w:sz w:val="22"/>
          <w:szCs w:val="22"/>
        </w:rPr>
      </w:pPr>
      <w:r w:rsidRPr="003A1E53">
        <w:rPr>
          <w:sz w:val="22"/>
          <w:szCs w:val="22"/>
        </w:rPr>
        <w:tab/>
        <w:t xml:space="preserve">В Березовском районе </w:t>
      </w:r>
      <w:proofErr w:type="gramStart"/>
      <w:r w:rsidRPr="003A1E53">
        <w:rPr>
          <w:sz w:val="22"/>
          <w:szCs w:val="22"/>
        </w:rPr>
        <w:t>сформированы</w:t>
      </w:r>
      <w:proofErr w:type="gramEnd"/>
      <w:r w:rsidRPr="003A1E53">
        <w:rPr>
          <w:sz w:val="22"/>
          <w:szCs w:val="22"/>
        </w:rPr>
        <w:t xml:space="preserve"> и  работают  </w:t>
      </w:r>
      <w:r w:rsidR="009E24C4">
        <w:rPr>
          <w:sz w:val="22"/>
          <w:szCs w:val="22"/>
        </w:rPr>
        <w:t>12 отрядов ЮИД с охватом 104 человека.</w:t>
      </w:r>
    </w:p>
    <w:p w:rsidR="003A1E53" w:rsidRPr="003A1E53" w:rsidRDefault="003A1E53" w:rsidP="003A1E53">
      <w:pPr>
        <w:spacing w:before="100" w:beforeAutospacing="1" w:after="100" w:afterAutospacing="1"/>
        <w:ind w:firstLine="720"/>
        <w:contextualSpacing/>
        <w:jc w:val="both"/>
        <w:rPr>
          <w:sz w:val="22"/>
          <w:szCs w:val="22"/>
        </w:rPr>
      </w:pPr>
      <w:r w:rsidRPr="003A1E53">
        <w:rPr>
          <w:sz w:val="22"/>
          <w:szCs w:val="22"/>
        </w:rPr>
        <w:t xml:space="preserve">Отряды ЮИД работают совместно с сотрудниками ОГИБДД по Березовскому району, проводят профилактические мероприятия, акции, как в образовательных организациях, так и в поселениях с пешеходами и водителями. </w:t>
      </w:r>
    </w:p>
    <w:p w:rsidR="003A1E53" w:rsidRPr="003A1E53" w:rsidRDefault="003A1E53" w:rsidP="003A1E53">
      <w:pPr>
        <w:jc w:val="both"/>
        <w:rPr>
          <w:b/>
          <w:sz w:val="22"/>
          <w:szCs w:val="22"/>
        </w:rPr>
      </w:pPr>
      <w:r w:rsidRPr="003A1E53">
        <w:rPr>
          <w:sz w:val="22"/>
          <w:szCs w:val="22"/>
        </w:rPr>
        <w:tab/>
      </w:r>
      <w:r w:rsidRPr="003A1E53">
        <w:rPr>
          <w:sz w:val="22"/>
          <w:szCs w:val="22"/>
        </w:rPr>
        <w:tab/>
        <w:t xml:space="preserve"> </w:t>
      </w:r>
      <w:r w:rsidRPr="003A1E53">
        <w:rPr>
          <w:b/>
          <w:sz w:val="22"/>
          <w:szCs w:val="22"/>
        </w:rPr>
        <w:t xml:space="preserve">Вывод:   работа по профилактике ДДТТ в образовательных организациях систематическая, охватывает детей всех возрастных групп во взаимодействии с ОГИБДД и родительской общественностью. Работа образовательных организаций в данном направлении удовлетворительна. </w:t>
      </w:r>
    </w:p>
    <w:p w:rsidR="003A1E53" w:rsidRDefault="003A1E53" w:rsidP="003A1E53">
      <w:pPr>
        <w:jc w:val="both"/>
      </w:pPr>
    </w:p>
    <w:p w:rsidR="003A1E53" w:rsidRDefault="003A1E53" w:rsidP="003A1E53">
      <w:pPr>
        <w:pStyle w:val="a4"/>
        <w:spacing w:after="0"/>
        <w:rPr>
          <w:rFonts w:ascii="Times New Roman" w:hAnsi="Times New Roman"/>
          <w:b/>
        </w:rPr>
      </w:pPr>
    </w:p>
    <w:p w:rsidR="003A1E53" w:rsidRPr="003A1E53" w:rsidRDefault="003A1E53" w:rsidP="003A1E53">
      <w:pPr>
        <w:ind w:firstLine="709"/>
        <w:jc w:val="center"/>
        <w:rPr>
          <w:b/>
          <w:sz w:val="22"/>
          <w:szCs w:val="22"/>
        </w:rPr>
      </w:pPr>
      <w:r w:rsidRPr="003A1E53">
        <w:rPr>
          <w:b/>
          <w:sz w:val="22"/>
          <w:szCs w:val="22"/>
        </w:rPr>
        <w:t>Профилактика  правонарушений и безнадзорности несовершеннолетних</w:t>
      </w:r>
    </w:p>
    <w:p w:rsidR="003A1E53" w:rsidRPr="003A1E53" w:rsidRDefault="003A1E53" w:rsidP="003A1E53">
      <w:pPr>
        <w:jc w:val="both"/>
        <w:rPr>
          <w:b/>
          <w:sz w:val="22"/>
          <w:szCs w:val="22"/>
        </w:rPr>
      </w:pPr>
    </w:p>
    <w:p w:rsidR="003A1E53" w:rsidRPr="003A1E53" w:rsidRDefault="003A1E53" w:rsidP="003A1E53">
      <w:pPr>
        <w:ind w:firstLine="709"/>
        <w:jc w:val="both"/>
        <w:rPr>
          <w:sz w:val="22"/>
          <w:szCs w:val="22"/>
        </w:rPr>
      </w:pPr>
      <w:r w:rsidRPr="003A1E53">
        <w:rPr>
          <w:sz w:val="22"/>
          <w:szCs w:val="22"/>
        </w:rPr>
        <w:t xml:space="preserve"> </w:t>
      </w:r>
      <w:proofErr w:type="gramStart"/>
      <w:r w:rsidRPr="003A1E53">
        <w:rPr>
          <w:sz w:val="22"/>
          <w:szCs w:val="22"/>
        </w:rPr>
        <w:t xml:space="preserve">Образовательные организации Березовского района  проводят работу   по </w:t>
      </w:r>
      <w:r w:rsidRPr="003A1E53">
        <w:rPr>
          <w:bCs/>
          <w:sz w:val="22"/>
          <w:szCs w:val="22"/>
        </w:rPr>
        <w:t>профилактике безнадзорности и правонарушений несовершеннолетних</w:t>
      </w:r>
      <w:r w:rsidRPr="003A1E53">
        <w:rPr>
          <w:b/>
          <w:bCs/>
          <w:sz w:val="22"/>
          <w:szCs w:val="22"/>
        </w:rPr>
        <w:t xml:space="preserve"> </w:t>
      </w:r>
      <w:r w:rsidRPr="003A1E53">
        <w:rPr>
          <w:sz w:val="22"/>
          <w:szCs w:val="22"/>
        </w:rPr>
        <w:t xml:space="preserve"> </w:t>
      </w:r>
      <w:r w:rsidRPr="003A1E53">
        <w:rPr>
          <w:iCs/>
          <w:sz w:val="22"/>
          <w:szCs w:val="22"/>
        </w:rPr>
        <w:t>в соответствии</w:t>
      </w:r>
      <w:r w:rsidRPr="003A1E53">
        <w:rPr>
          <w:sz w:val="22"/>
          <w:szCs w:val="22"/>
        </w:rPr>
        <w:t xml:space="preserve"> с ФЗ РФ № 120-</w:t>
      </w:r>
      <w:smartTag w:uri="urn:schemas-microsoft-com:office:smarttags" w:element="metricconverter">
        <w:smartTagPr>
          <w:attr w:name="ProductID" w:val="1999 г"/>
        </w:smartTagPr>
        <w:r w:rsidRPr="003A1E53">
          <w:rPr>
            <w:sz w:val="22"/>
            <w:szCs w:val="22"/>
          </w:rPr>
          <w:t>1999 г</w:t>
        </w:r>
      </w:smartTag>
      <w:r w:rsidRPr="003A1E53">
        <w:rPr>
          <w:sz w:val="22"/>
          <w:szCs w:val="22"/>
        </w:rPr>
        <w:t xml:space="preserve">. «Об основах системы профилактики безнадзорности и правонарушений несовершеннолетних» и  направлена на повышение эффективности правовой защиты детей и подростков, их социальной реабилитации и адаптации в обществе, профилактики наркомании, снижения уровня безнадзорности несовершеннолетних, сокращения числа совершаемых ими противоправных действий. </w:t>
      </w:r>
      <w:proofErr w:type="gramEnd"/>
    </w:p>
    <w:p w:rsidR="003A1E53" w:rsidRPr="003A1E53" w:rsidRDefault="003A1E53" w:rsidP="003A1E53">
      <w:pPr>
        <w:ind w:firstLine="709"/>
        <w:jc w:val="both"/>
        <w:rPr>
          <w:sz w:val="22"/>
          <w:szCs w:val="22"/>
        </w:rPr>
      </w:pPr>
      <w:r w:rsidRPr="003A1E53">
        <w:rPr>
          <w:sz w:val="22"/>
          <w:szCs w:val="22"/>
        </w:rPr>
        <w:t xml:space="preserve">Профилактическая деятельность в образовательных учреждениях строится на комплексной основе и обеспечивается совместными усилиями учителей, воспитателей, психологов, медиков, социальных педагогов во взаимодействии с субъектами системы профилактики безнадзорности и правонарушений несовершеннолетних. </w:t>
      </w:r>
    </w:p>
    <w:p w:rsidR="003A1E53" w:rsidRPr="003A1E53" w:rsidRDefault="003A1E53" w:rsidP="003A1E53">
      <w:pPr>
        <w:ind w:firstLine="708"/>
        <w:jc w:val="both"/>
        <w:rPr>
          <w:spacing w:val="-4"/>
          <w:sz w:val="22"/>
          <w:szCs w:val="22"/>
        </w:rPr>
      </w:pPr>
      <w:r w:rsidRPr="003A1E53">
        <w:rPr>
          <w:rFonts w:eastAsia="Albany AMT"/>
          <w:kern w:val="2"/>
          <w:sz w:val="22"/>
          <w:szCs w:val="22"/>
        </w:rPr>
        <w:t xml:space="preserve">С </w:t>
      </w:r>
      <w:r w:rsidRPr="003A1E53">
        <w:rPr>
          <w:spacing w:val="-4"/>
          <w:sz w:val="22"/>
          <w:szCs w:val="22"/>
        </w:rPr>
        <w:t xml:space="preserve">каждым  несовершеннолетним, состоящим на учете за совершение преступлений и общественно-опасных деяний,           в образовательных учреждениях ведется работа по индивидуально-профилактическим планам (ИПР) с  привлечением к данной работе социальных педагогов, психологов и специалистов  других органов системы профилактики по необходимости. </w:t>
      </w:r>
    </w:p>
    <w:p w:rsidR="003A1E53" w:rsidRPr="003A1E53" w:rsidRDefault="003A1E53" w:rsidP="003A1E53">
      <w:pPr>
        <w:ind w:firstLine="709"/>
        <w:jc w:val="both"/>
        <w:rPr>
          <w:rFonts w:eastAsia="Albany AMT"/>
          <w:kern w:val="2"/>
          <w:sz w:val="22"/>
          <w:szCs w:val="22"/>
        </w:rPr>
      </w:pPr>
      <w:r w:rsidRPr="003A1E53">
        <w:rPr>
          <w:spacing w:val="-4"/>
          <w:sz w:val="22"/>
          <w:szCs w:val="22"/>
        </w:rPr>
        <w:t xml:space="preserve">В планы работы образовательных учреждений </w:t>
      </w:r>
      <w:r w:rsidRPr="003A1E53">
        <w:rPr>
          <w:rFonts w:eastAsia="Albany AMT"/>
          <w:kern w:val="2"/>
          <w:sz w:val="22"/>
          <w:szCs w:val="22"/>
        </w:rPr>
        <w:t xml:space="preserve">включены мероприятия  по формированию законопослушного поведения у подростков,   профилактике жестокого обращения с детьми, профилактике суицида среди подростков и т.д. Несовершеннолетние «группы риска» в обязательном порядке привлекаются для участия в данных мероприятиях. </w:t>
      </w:r>
    </w:p>
    <w:p w:rsidR="003A1E53" w:rsidRPr="003A1E53" w:rsidRDefault="003A1E53" w:rsidP="003A1E53">
      <w:pPr>
        <w:ind w:firstLine="709"/>
        <w:jc w:val="both"/>
        <w:rPr>
          <w:spacing w:val="-4"/>
          <w:sz w:val="22"/>
          <w:szCs w:val="22"/>
        </w:rPr>
      </w:pPr>
      <w:r w:rsidRPr="003A1E53">
        <w:rPr>
          <w:rFonts w:eastAsia="Albany AMT"/>
          <w:kern w:val="2"/>
          <w:sz w:val="22"/>
          <w:szCs w:val="22"/>
        </w:rPr>
        <w:t>Социальными педагогами и классными руководителями образовательных</w:t>
      </w:r>
      <w:r w:rsidRPr="002A051D">
        <w:rPr>
          <w:rFonts w:eastAsia="Albany AMT"/>
          <w:kern w:val="2"/>
          <w:sz w:val="22"/>
          <w:szCs w:val="22"/>
        </w:rPr>
        <w:t xml:space="preserve"> организаций</w:t>
      </w:r>
      <w:r w:rsidRPr="003A1E53">
        <w:rPr>
          <w:rFonts w:eastAsia="Albany AMT"/>
          <w:kern w:val="2"/>
          <w:sz w:val="22"/>
          <w:szCs w:val="22"/>
        </w:rPr>
        <w:t xml:space="preserve">  проводится ежемесячный мониторинг несовершеннолетних, состоящих на </w:t>
      </w:r>
      <w:proofErr w:type="spellStart"/>
      <w:r w:rsidRPr="003A1E53">
        <w:rPr>
          <w:rFonts w:eastAsia="Albany AMT"/>
          <w:kern w:val="2"/>
          <w:sz w:val="22"/>
          <w:szCs w:val="22"/>
        </w:rPr>
        <w:t>внутришкольном</w:t>
      </w:r>
      <w:proofErr w:type="spellEnd"/>
      <w:r w:rsidRPr="003A1E53">
        <w:rPr>
          <w:rFonts w:eastAsia="Albany AMT"/>
          <w:kern w:val="2"/>
          <w:sz w:val="22"/>
          <w:szCs w:val="22"/>
        </w:rPr>
        <w:t xml:space="preserve"> </w:t>
      </w:r>
      <w:r w:rsidRPr="003A1E53">
        <w:rPr>
          <w:rFonts w:eastAsia="Albany AMT"/>
          <w:kern w:val="2"/>
          <w:sz w:val="22"/>
          <w:szCs w:val="22"/>
        </w:rPr>
        <w:lastRenderedPageBreak/>
        <w:t>контроле (ВШК), производится сверка несовершеннолетних, состоящих на учете в ПДН, ведется ежедневный контроль посещаемости детьми данной категории.</w:t>
      </w:r>
    </w:p>
    <w:p w:rsidR="003A1E53" w:rsidRPr="003A1E53" w:rsidRDefault="003A1E53" w:rsidP="003A1E53">
      <w:pPr>
        <w:shd w:val="clear" w:color="auto" w:fill="FFFFFF"/>
        <w:autoSpaceDE w:val="0"/>
        <w:ind w:firstLine="708"/>
        <w:jc w:val="both"/>
        <w:rPr>
          <w:spacing w:val="-4"/>
          <w:sz w:val="22"/>
          <w:szCs w:val="22"/>
          <w:lang w:eastAsia="en-US"/>
        </w:rPr>
      </w:pPr>
      <w:r w:rsidRPr="003A1E53">
        <w:rPr>
          <w:spacing w:val="-4"/>
          <w:sz w:val="22"/>
          <w:szCs w:val="22"/>
          <w:lang w:eastAsia="en-US"/>
        </w:rPr>
        <w:t xml:space="preserve">Важным направлением в работе с детьми «группы риска» является организация занятости несовершеннолетних во внеурочное и  каникулярное время. </w:t>
      </w:r>
    </w:p>
    <w:p w:rsidR="003A1E53" w:rsidRPr="003A1E53" w:rsidRDefault="003A1E53" w:rsidP="003A1E53">
      <w:pPr>
        <w:shd w:val="clear" w:color="auto" w:fill="FFFFFF"/>
        <w:autoSpaceDE w:val="0"/>
        <w:ind w:firstLine="708"/>
        <w:jc w:val="both"/>
        <w:rPr>
          <w:spacing w:val="-4"/>
          <w:sz w:val="22"/>
          <w:szCs w:val="22"/>
        </w:rPr>
      </w:pPr>
      <w:r w:rsidRPr="003A1E53">
        <w:rPr>
          <w:spacing w:val="-4"/>
          <w:sz w:val="22"/>
          <w:szCs w:val="22"/>
          <w:lang w:eastAsia="en-US"/>
        </w:rPr>
        <w:t xml:space="preserve"> </w:t>
      </w:r>
      <w:r w:rsidRPr="003A1E53">
        <w:rPr>
          <w:sz w:val="22"/>
          <w:szCs w:val="22"/>
          <w:lang w:eastAsia="en-US"/>
        </w:rPr>
        <w:t>В</w:t>
      </w:r>
      <w:r w:rsidRPr="002A051D">
        <w:rPr>
          <w:spacing w:val="-4"/>
          <w:sz w:val="22"/>
          <w:szCs w:val="22"/>
        </w:rPr>
        <w:t xml:space="preserve"> 2020</w:t>
      </w:r>
      <w:r w:rsidRPr="003A1E53">
        <w:rPr>
          <w:spacing w:val="-4"/>
          <w:sz w:val="22"/>
          <w:szCs w:val="22"/>
        </w:rPr>
        <w:t xml:space="preserve"> году  количество несовершеннолетних, находящихся в СОП –</w:t>
      </w:r>
      <w:r w:rsidRPr="002A051D">
        <w:rPr>
          <w:spacing w:val="-4"/>
          <w:sz w:val="22"/>
          <w:szCs w:val="22"/>
        </w:rPr>
        <w:t>62</w:t>
      </w:r>
      <w:r w:rsidRPr="003A1E53">
        <w:rPr>
          <w:spacing w:val="-4"/>
          <w:sz w:val="22"/>
          <w:szCs w:val="22"/>
        </w:rPr>
        <w:t>, из них</w:t>
      </w:r>
      <w:r w:rsidRPr="002A051D">
        <w:rPr>
          <w:spacing w:val="-4"/>
          <w:sz w:val="22"/>
          <w:szCs w:val="22"/>
        </w:rPr>
        <w:t>40</w:t>
      </w:r>
      <w:r w:rsidRPr="003A1E53">
        <w:rPr>
          <w:spacing w:val="-4"/>
          <w:sz w:val="22"/>
          <w:szCs w:val="22"/>
        </w:rPr>
        <w:t xml:space="preserve">  посещают спортивные секции, </w:t>
      </w:r>
      <w:r w:rsidRPr="002A051D">
        <w:rPr>
          <w:spacing w:val="-4"/>
          <w:sz w:val="22"/>
          <w:szCs w:val="22"/>
        </w:rPr>
        <w:t>16</w:t>
      </w:r>
      <w:r w:rsidRPr="003A1E53">
        <w:rPr>
          <w:spacing w:val="-4"/>
          <w:sz w:val="22"/>
          <w:szCs w:val="22"/>
        </w:rPr>
        <w:t xml:space="preserve"> – творческие объединения, </w:t>
      </w:r>
      <w:r w:rsidRPr="002A051D">
        <w:rPr>
          <w:spacing w:val="-4"/>
          <w:sz w:val="22"/>
          <w:szCs w:val="22"/>
        </w:rPr>
        <w:t>4</w:t>
      </w:r>
      <w:r w:rsidRPr="003A1E53">
        <w:rPr>
          <w:spacing w:val="-4"/>
          <w:sz w:val="22"/>
          <w:szCs w:val="22"/>
        </w:rPr>
        <w:t xml:space="preserve"> – не организованы, что составляет </w:t>
      </w:r>
      <w:r w:rsidRPr="002A051D">
        <w:rPr>
          <w:spacing w:val="-4"/>
          <w:sz w:val="22"/>
          <w:szCs w:val="22"/>
        </w:rPr>
        <w:t xml:space="preserve"> </w:t>
      </w:r>
      <w:r w:rsidRPr="003A1E53">
        <w:rPr>
          <w:spacing w:val="-4"/>
          <w:sz w:val="22"/>
          <w:szCs w:val="22"/>
        </w:rPr>
        <w:t>96% занятости несовершеннолетних.</w:t>
      </w:r>
    </w:p>
    <w:p w:rsidR="003A1E53" w:rsidRPr="003A1E53" w:rsidRDefault="003A1E53" w:rsidP="003A1E53">
      <w:pPr>
        <w:shd w:val="clear" w:color="auto" w:fill="FFFFFF"/>
        <w:autoSpaceDE w:val="0"/>
        <w:ind w:firstLine="708"/>
        <w:jc w:val="both"/>
        <w:rPr>
          <w:spacing w:val="-4"/>
          <w:sz w:val="22"/>
          <w:szCs w:val="22"/>
        </w:rPr>
      </w:pPr>
      <w:r w:rsidRPr="003A1E53">
        <w:rPr>
          <w:spacing w:val="-4"/>
          <w:sz w:val="22"/>
          <w:szCs w:val="22"/>
        </w:rPr>
        <w:t xml:space="preserve"> </w:t>
      </w:r>
      <w:r w:rsidRPr="002A051D">
        <w:rPr>
          <w:spacing w:val="-4"/>
          <w:sz w:val="22"/>
          <w:szCs w:val="22"/>
        </w:rPr>
        <w:t>В 2020</w:t>
      </w:r>
      <w:r w:rsidRPr="003A1E53">
        <w:rPr>
          <w:spacing w:val="-4"/>
          <w:sz w:val="22"/>
          <w:szCs w:val="22"/>
        </w:rPr>
        <w:t xml:space="preserve"> году на учет в КДН было поставлено </w:t>
      </w:r>
      <w:r w:rsidRPr="002A051D">
        <w:rPr>
          <w:spacing w:val="-4"/>
          <w:sz w:val="22"/>
          <w:szCs w:val="22"/>
        </w:rPr>
        <w:t>20</w:t>
      </w:r>
      <w:r w:rsidRPr="003A1E53">
        <w:rPr>
          <w:spacing w:val="-4"/>
          <w:sz w:val="22"/>
          <w:szCs w:val="22"/>
        </w:rPr>
        <w:t xml:space="preserve"> несовершеннолетних, снято –</w:t>
      </w:r>
      <w:r w:rsidRPr="002A051D">
        <w:rPr>
          <w:spacing w:val="-4"/>
          <w:sz w:val="22"/>
          <w:szCs w:val="22"/>
        </w:rPr>
        <w:t>15</w:t>
      </w:r>
      <w:r w:rsidRPr="003A1E53">
        <w:rPr>
          <w:spacing w:val="-4"/>
          <w:sz w:val="22"/>
          <w:szCs w:val="22"/>
        </w:rPr>
        <w:t xml:space="preserve"> человек.</w:t>
      </w:r>
    </w:p>
    <w:p w:rsidR="003A1E53" w:rsidRPr="003A1E53" w:rsidRDefault="003A1E53" w:rsidP="003A1E53">
      <w:pPr>
        <w:shd w:val="clear" w:color="auto" w:fill="FFFFFF"/>
        <w:autoSpaceDE w:val="0"/>
        <w:ind w:firstLine="708"/>
        <w:jc w:val="both"/>
        <w:rPr>
          <w:sz w:val="22"/>
          <w:szCs w:val="22"/>
          <w:lang w:eastAsia="en-US"/>
        </w:rPr>
      </w:pPr>
      <w:r w:rsidRPr="003A1E53">
        <w:rPr>
          <w:spacing w:val="-4"/>
          <w:sz w:val="22"/>
          <w:szCs w:val="22"/>
        </w:rPr>
        <w:t xml:space="preserve"> </w:t>
      </w:r>
      <w:r w:rsidRPr="003A1E53">
        <w:rPr>
          <w:sz w:val="22"/>
          <w:szCs w:val="22"/>
          <w:lang w:eastAsia="en-US"/>
        </w:rPr>
        <w:t xml:space="preserve">В общеобразовательных учреждениях проводится большая работа по вовлечению обучающихся, (в том числе и состоящих на различных видах учета), в досуговые мероприятия. </w:t>
      </w:r>
    </w:p>
    <w:p w:rsidR="003A1E53" w:rsidRPr="003A1E53" w:rsidRDefault="003A1E53" w:rsidP="00A532BB">
      <w:pPr>
        <w:ind w:firstLine="708"/>
        <w:jc w:val="both"/>
        <w:rPr>
          <w:sz w:val="22"/>
          <w:szCs w:val="22"/>
        </w:rPr>
      </w:pPr>
      <w:r w:rsidRPr="003A1E53">
        <w:rPr>
          <w:sz w:val="22"/>
          <w:szCs w:val="22"/>
        </w:rPr>
        <w:t xml:space="preserve">Особое внимание уделяется летней занятости несовершеннолетних. </w:t>
      </w:r>
    </w:p>
    <w:p w:rsidR="003A1E53" w:rsidRPr="003A1E53" w:rsidRDefault="003A1E53" w:rsidP="003A1E53">
      <w:pPr>
        <w:jc w:val="both"/>
        <w:rPr>
          <w:b/>
          <w:bCs/>
          <w:sz w:val="22"/>
          <w:szCs w:val="22"/>
        </w:rPr>
      </w:pPr>
      <w:r w:rsidRPr="003A1E53">
        <w:rPr>
          <w:rFonts w:ascii="Cambria" w:hAnsi="Cambria" w:cs="Cambria"/>
          <w:sz w:val="22"/>
          <w:szCs w:val="22"/>
        </w:rPr>
        <w:tab/>
      </w:r>
      <w:r w:rsidRPr="003A1E53">
        <w:rPr>
          <w:sz w:val="22"/>
          <w:szCs w:val="22"/>
        </w:rPr>
        <w:t xml:space="preserve">Во взаимодействии с подразделением по делам несовершеннолетних ОМВД России по Березовскому  району осуществляется планомерная систематическая работа в следующих направлениях: </w:t>
      </w:r>
    </w:p>
    <w:p w:rsidR="003A1E53" w:rsidRPr="003A1E53" w:rsidRDefault="003A1E53" w:rsidP="003A1E53">
      <w:pPr>
        <w:widowControl w:val="0"/>
        <w:shd w:val="clear" w:color="auto" w:fill="FFFFFF"/>
        <w:tabs>
          <w:tab w:val="left" w:pos="510"/>
        </w:tabs>
        <w:jc w:val="both"/>
        <w:rPr>
          <w:b/>
          <w:bCs/>
          <w:sz w:val="22"/>
          <w:szCs w:val="22"/>
        </w:rPr>
      </w:pPr>
      <w:r w:rsidRPr="003A1E53">
        <w:rPr>
          <w:sz w:val="22"/>
          <w:szCs w:val="22"/>
        </w:rPr>
        <w:tab/>
        <w:t>-</w:t>
      </w:r>
      <w:r w:rsidRPr="003A1E53">
        <w:rPr>
          <w:sz w:val="22"/>
          <w:szCs w:val="22"/>
        </w:rPr>
        <w:tab/>
        <w:t xml:space="preserve">совместные рейды по неблагополучным семьям, при посещении которых проводятся профилактические беседы, разъяснительная работа; </w:t>
      </w:r>
    </w:p>
    <w:p w:rsidR="003A1E53" w:rsidRPr="003A1E53" w:rsidRDefault="003A1E53" w:rsidP="003A1E53">
      <w:pPr>
        <w:widowControl w:val="0"/>
        <w:shd w:val="clear" w:color="auto" w:fill="FFFFFF"/>
        <w:tabs>
          <w:tab w:val="left" w:pos="510"/>
        </w:tabs>
        <w:jc w:val="both"/>
        <w:rPr>
          <w:b/>
          <w:bCs/>
          <w:sz w:val="22"/>
          <w:szCs w:val="22"/>
        </w:rPr>
      </w:pPr>
      <w:r w:rsidRPr="003A1E53">
        <w:rPr>
          <w:sz w:val="22"/>
          <w:szCs w:val="22"/>
        </w:rPr>
        <w:tab/>
        <w:t>- организация деятельности по профилактике правонарушений среди несовершеннолетних: совместные беседы с инспектором, круглые столы по данным проблемам, Совет профилактики;</w:t>
      </w:r>
    </w:p>
    <w:p w:rsidR="003A1E53" w:rsidRPr="003A1E53" w:rsidRDefault="003A1E53" w:rsidP="003A1E53">
      <w:pPr>
        <w:widowControl w:val="0"/>
        <w:shd w:val="clear" w:color="auto" w:fill="FFFFFF"/>
        <w:tabs>
          <w:tab w:val="left" w:pos="510"/>
        </w:tabs>
        <w:jc w:val="both"/>
        <w:rPr>
          <w:b/>
          <w:bCs/>
          <w:sz w:val="22"/>
          <w:szCs w:val="22"/>
        </w:rPr>
      </w:pPr>
      <w:r w:rsidRPr="003A1E53">
        <w:rPr>
          <w:sz w:val="22"/>
          <w:szCs w:val="22"/>
        </w:rPr>
        <w:tab/>
        <w:t xml:space="preserve">- выступления на родительских собраниях. </w:t>
      </w:r>
    </w:p>
    <w:p w:rsidR="003A1E53" w:rsidRPr="003A1E53" w:rsidRDefault="003A1E53" w:rsidP="003A1E53">
      <w:pPr>
        <w:widowControl w:val="0"/>
        <w:shd w:val="clear" w:color="auto" w:fill="FFFFFF"/>
        <w:tabs>
          <w:tab w:val="left" w:pos="510"/>
        </w:tabs>
        <w:jc w:val="both"/>
        <w:rPr>
          <w:b/>
          <w:bCs/>
          <w:sz w:val="22"/>
          <w:szCs w:val="22"/>
        </w:rPr>
      </w:pPr>
      <w:r w:rsidRPr="003A1E53">
        <w:rPr>
          <w:sz w:val="22"/>
          <w:szCs w:val="22"/>
        </w:rPr>
        <w:tab/>
        <w:t xml:space="preserve">Работа с </w:t>
      </w:r>
      <w:proofErr w:type="gramStart"/>
      <w:r w:rsidRPr="003A1E53">
        <w:rPr>
          <w:sz w:val="22"/>
          <w:szCs w:val="22"/>
        </w:rPr>
        <w:t>обучающимися</w:t>
      </w:r>
      <w:proofErr w:type="gramEnd"/>
      <w:r w:rsidRPr="003A1E53">
        <w:rPr>
          <w:sz w:val="22"/>
          <w:szCs w:val="22"/>
        </w:rPr>
        <w:t xml:space="preserve"> в образовательных организациях  носит многогранный характер. Она  направлена на решение социально-психологических проблем, профилактику правонарушений, формирование потребности в ведении здорового образа жизни, саморазвитии и самовоспитании, включение ребенка в социально-значимую деятельность. При работе с </w:t>
      </w:r>
      <w:proofErr w:type="gramStart"/>
      <w:r w:rsidRPr="003A1E53">
        <w:rPr>
          <w:sz w:val="22"/>
          <w:szCs w:val="22"/>
        </w:rPr>
        <w:t>обучающимися</w:t>
      </w:r>
      <w:proofErr w:type="gramEnd"/>
      <w:r w:rsidRPr="003A1E53">
        <w:rPr>
          <w:sz w:val="22"/>
          <w:szCs w:val="22"/>
        </w:rPr>
        <w:t xml:space="preserve"> используются различные формы, методы, приемы и способы. Ведущим направлением в деятельности является решение проблем ребенка. </w:t>
      </w:r>
      <w:proofErr w:type="gramStart"/>
      <w:r w:rsidRPr="003A1E53">
        <w:rPr>
          <w:sz w:val="22"/>
          <w:szCs w:val="22"/>
        </w:rPr>
        <w:t>Проблемы носят разноплановый характер, и в зависимости от возникшей проблемы выстраивается алгоритм работы с данным ребенком:  социально-психологическое сопровождение – беседы, диагностика, классные часы, психологическое консультирование, тренинги, посещение семьи, родительские собрания, Совет профилактики, различные акции, родительский лекторий и т.д.; учебно-воспитательная и внеурочная деятельность – контроль успеваемости и посещаемости, контроль за посещаемостью кружков и секций.</w:t>
      </w:r>
      <w:proofErr w:type="gramEnd"/>
      <w:r w:rsidRPr="003A1E53">
        <w:rPr>
          <w:sz w:val="22"/>
          <w:szCs w:val="22"/>
        </w:rPr>
        <w:t xml:space="preserve">    Для эффективности данного вида деятельности разработана и применяется технология индивидуально-профилактической  работы. </w:t>
      </w:r>
      <w:r w:rsidRPr="003A1E53">
        <w:rPr>
          <w:sz w:val="22"/>
          <w:szCs w:val="22"/>
        </w:rPr>
        <w:tab/>
      </w:r>
    </w:p>
    <w:p w:rsidR="003A1E53" w:rsidRPr="003A1E53" w:rsidRDefault="003A1E53" w:rsidP="003A1E53">
      <w:pPr>
        <w:widowControl w:val="0"/>
        <w:shd w:val="clear" w:color="auto" w:fill="FFFFFF"/>
        <w:tabs>
          <w:tab w:val="left" w:pos="510"/>
        </w:tabs>
        <w:jc w:val="both"/>
        <w:rPr>
          <w:b/>
          <w:bCs/>
          <w:sz w:val="22"/>
          <w:szCs w:val="22"/>
        </w:rPr>
      </w:pPr>
      <w:r w:rsidRPr="003A1E53">
        <w:rPr>
          <w:sz w:val="22"/>
          <w:szCs w:val="22"/>
        </w:rPr>
        <w:tab/>
        <w:t xml:space="preserve">Сбор информации происходит через такие методы как: социальный паспорт класса, наблюдение за ребенком (в учебной и во внеклассной деятельности); беседа непосредственно с ребенком, классным руководителем, преподавателем - предметником, родителями; методы диагностики личности, семьи, социума. По итогам анализа социального паспорта каждого класса составляется социальный паспорт школы. На основании анализа социальных паспортов составляются списки обучающихся школы различных категорий (малообеспеченные, многодетные, неполные, замещающие, списки детей из семей СОП, состоящих на ВШК и в ПДН). </w:t>
      </w:r>
    </w:p>
    <w:p w:rsidR="003A1E53" w:rsidRPr="003A1E53" w:rsidRDefault="003A1E53" w:rsidP="003A1E53">
      <w:pPr>
        <w:tabs>
          <w:tab w:val="left" w:pos="284"/>
        </w:tabs>
        <w:jc w:val="both"/>
        <w:rPr>
          <w:b/>
          <w:bCs/>
          <w:sz w:val="22"/>
          <w:szCs w:val="22"/>
        </w:rPr>
      </w:pPr>
      <w:r w:rsidRPr="003A1E53">
        <w:rPr>
          <w:b/>
          <w:bCs/>
          <w:sz w:val="22"/>
          <w:szCs w:val="22"/>
        </w:rPr>
        <w:t xml:space="preserve">        Статистические данные по 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
        <w:gridCol w:w="3690"/>
        <w:gridCol w:w="1100"/>
        <w:gridCol w:w="1140"/>
        <w:gridCol w:w="1140"/>
        <w:gridCol w:w="656"/>
        <w:gridCol w:w="709"/>
        <w:gridCol w:w="656"/>
      </w:tblGrid>
      <w:tr w:rsidR="003A1E53" w:rsidRPr="002A051D" w:rsidTr="003A1E53">
        <w:tc>
          <w:tcPr>
            <w:tcW w:w="481" w:type="dxa"/>
            <w:tcBorders>
              <w:top w:val="single" w:sz="4" w:space="0" w:color="000000"/>
              <w:left w:val="single" w:sz="4" w:space="0" w:color="000000"/>
              <w:bottom w:val="single" w:sz="4" w:space="0" w:color="000000"/>
              <w:right w:val="single" w:sz="4" w:space="0" w:color="000000"/>
            </w:tcBorders>
          </w:tcPr>
          <w:p w:rsidR="003A1E53" w:rsidRPr="003A1E53" w:rsidRDefault="003A1E53" w:rsidP="003A1E53">
            <w:pPr>
              <w:tabs>
                <w:tab w:val="left" w:pos="-1260"/>
                <w:tab w:val="left" w:pos="5220"/>
              </w:tabs>
              <w:jc w:val="both"/>
              <w:rPr>
                <w:b/>
                <w:sz w:val="22"/>
                <w:szCs w:val="22"/>
              </w:rPr>
            </w:pPr>
            <w:r w:rsidRPr="003A1E53">
              <w:rPr>
                <w:b/>
                <w:sz w:val="22"/>
                <w:szCs w:val="22"/>
              </w:rPr>
              <w:t>№</w:t>
            </w:r>
          </w:p>
        </w:tc>
        <w:tc>
          <w:tcPr>
            <w:tcW w:w="3700" w:type="dxa"/>
            <w:tcBorders>
              <w:top w:val="single" w:sz="4" w:space="0" w:color="000000"/>
              <w:left w:val="single" w:sz="4" w:space="0" w:color="000000"/>
              <w:bottom w:val="single" w:sz="4" w:space="0" w:color="000000"/>
              <w:right w:val="single" w:sz="4" w:space="0" w:color="000000"/>
            </w:tcBorders>
          </w:tcPr>
          <w:p w:rsidR="003A1E53" w:rsidRPr="003A1E53" w:rsidRDefault="003A1E53" w:rsidP="003A1E53">
            <w:pPr>
              <w:tabs>
                <w:tab w:val="left" w:pos="-1260"/>
                <w:tab w:val="left" w:pos="5220"/>
              </w:tabs>
              <w:jc w:val="center"/>
              <w:rPr>
                <w:b/>
                <w:sz w:val="22"/>
                <w:szCs w:val="22"/>
              </w:rPr>
            </w:pPr>
          </w:p>
        </w:tc>
        <w:tc>
          <w:tcPr>
            <w:tcW w:w="1102" w:type="dxa"/>
            <w:tcBorders>
              <w:top w:val="single" w:sz="4" w:space="0" w:color="000000"/>
              <w:left w:val="single" w:sz="4" w:space="0" w:color="auto"/>
              <w:bottom w:val="single" w:sz="4" w:space="0" w:color="000000"/>
              <w:right w:val="single" w:sz="4" w:space="0" w:color="auto"/>
            </w:tcBorders>
          </w:tcPr>
          <w:p w:rsidR="003A1E53" w:rsidRPr="003A1E53" w:rsidRDefault="003A1E53" w:rsidP="003A1E53">
            <w:pPr>
              <w:tabs>
                <w:tab w:val="left" w:pos="-1260"/>
                <w:tab w:val="left" w:pos="5220"/>
              </w:tabs>
              <w:jc w:val="center"/>
              <w:rPr>
                <w:b/>
                <w:sz w:val="22"/>
                <w:szCs w:val="22"/>
              </w:rPr>
            </w:pPr>
            <w:r w:rsidRPr="003A1E53">
              <w:rPr>
                <w:b/>
                <w:sz w:val="22"/>
                <w:szCs w:val="22"/>
              </w:rPr>
              <w:t>2015</w:t>
            </w:r>
          </w:p>
        </w:tc>
        <w:tc>
          <w:tcPr>
            <w:tcW w:w="1142" w:type="dxa"/>
            <w:tcBorders>
              <w:top w:val="single" w:sz="4" w:space="0" w:color="000000"/>
              <w:left w:val="single" w:sz="4" w:space="0" w:color="auto"/>
              <w:bottom w:val="single" w:sz="4" w:space="0" w:color="000000"/>
              <w:right w:val="single" w:sz="4" w:space="0" w:color="000000"/>
            </w:tcBorders>
          </w:tcPr>
          <w:p w:rsidR="003A1E53" w:rsidRPr="003A1E53" w:rsidRDefault="003A1E53" w:rsidP="003A1E53">
            <w:pPr>
              <w:tabs>
                <w:tab w:val="left" w:pos="-1260"/>
                <w:tab w:val="left" w:pos="5220"/>
              </w:tabs>
              <w:jc w:val="center"/>
              <w:rPr>
                <w:b/>
                <w:sz w:val="22"/>
                <w:szCs w:val="22"/>
              </w:rPr>
            </w:pPr>
            <w:r w:rsidRPr="003A1E53">
              <w:rPr>
                <w:b/>
                <w:sz w:val="22"/>
                <w:szCs w:val="22"/>
              </w:rPr>
              <w:t>2016</w:t>
            </w:r>
          </w:p>
        </w:tc>
        <w:tc>
          <w:tcPr>
            <w:tcW w:w="1142" w:type="dxa"/>
            <w:tcBorders>
              <w:top w:val="single" w:sz="4" w:space="0" w:color="000000"/>
              <w:left w:val="single" w:sz="4" w:space="0" w:color="auto"/>
              <w:bottom w:val="single" w:sz="4" w:space="0" w:color="000000"/>
              <w:right w:val="single" w:sz="4" w:space="0" w:color="000000"/>
            </w:tcBorders>
          </w:tcPr>
          <w:p w:rsidR="003A1E53" w:rsidRPr="003A1E53" w:rsidRDefault="003A1E53" w:rsidP="003A1E53">
            <w:pPr>
              <w:tabs>
                <w:tab w:val="left" w:pos="-1260"/>
                <w:tab w:val="left" w:pos="5220"/>
              </w:tabs>
              <w:jc w:val="center"/>
              <w:rPr>
                <w:b/>
                <w:sz w:val="22"/>
                <w:szCs w:val="22"/>
              </w:rPr>
            </w:pPr>
            <w:r w:rsidRPr="003A1E53">
              <w:rPr>
                <w:b/>
                <w:sz w:val="22"/>
                <w:szCs w:val="22"/>
              </w:rPr>
              <w:t>2017</w:t>
            </w:r>
          </w:p>
        </w:tc>
        <w:tc>
          <w:tcPr>
            <w:tcW w:w="645" w:type="dxa"/>
            <w:tcBorders>
              <w:top w:val="single" w:sz="4" w:space="0" w:color="000000"/>
              <w:left w:val="single" w:sz="4" w:space="0" w:color="auto"/>
              <w:bottom w:val="single" w:sz="4" w:space="0" w:color="000000"/>
              <w:right w:val="single" w:sz="4" w:space="0" w:color="auto"/>
            </w:tcBorders>
          </w:tcPr>
          <w:p w:rsidR="003A1E53" w:rsidRPr="003A1E53" w:rsidRDefault="003A1E53" w:rsidP="003A1E53">
            <w:pPr>
              <w:tabs>
                <w:tab w:val="left" w:pos="-1260"/>
                <w:tab w:val="left" w:pos="5220"/>
              </w:tabs>
              <w:jc w:val="center"/>
              <w:rPr>
                <w:b/>
                <w:sz w:val="22"/>
                <w:szCs w:val="22"/>
              </w:rPr>
            </w:pPr>
            <w:r w:rsidRPr="003A1E53">
              <w:rPr>
                <w:b/>
                <w:sz w:val="22"/>
                <w:szCs w:val="22"/>
              </w:rPr>
              <w:t>2018</w:t>
            </w:r>
          </w:p>
        </w:tc>
        <w:tc>
          <w:tcPr>
            <w:tcW w:w="709" w:type="dxa"/>
            <w:tcBorders>
              <w:top w:val="single" w:sz="4" w:space="0" w:color="000000"/>
              <w:left w:val="single" w:sz="4" w:space="0" w:color="auto"/>
              <w:bottom w:val="single" w:sz="4" w:space="0" w:color="000000"/>
              <w:right w:val="single" w:sz="4" w:space="0" w:color="000000"/>
            </w:tcBorders>
          </w:tcPr>
          <w:p w:rsidR="003A1E53" w:rsidRPr="003A1E53" w:rsidRDefault="003A1E53" w:rsidP="003A1E53">
            <w:pPr>
              <w:tabs>
                <w:tab w:val="left" w:pos="-1260"/>
                <w:tab w:val="left" w:pos="5220"/>
              </w:tabs>
              <w:jc w:val="center"/>
              <w:rPr>
                <w:b/>
                <w:sz w:val="22"/>
                <w:szCs w:val="22"/>
              </w:rPr>
            </w:pPr>
            <w:r w:rsidRPr="003A1E53">
              <w:rPr>
                <w:b/>
                <w:sz w:val="22"/>
                <w:szCs w:val="22"/>
              </w:rPr>
              <w:t>2019</w:t>
            </w:r>
          </w:p>
        </w:tc>
        <w:tc>
          <w:tcPr>
            <w:tcW w:w="650" w:type="dxa"/>
            <w:tcBorders>
              <w:top w:val="single" w:sz="4" w:space="0" w:color="000000"/>
              <w:left w:val="single" w:sz="4" w:space="0" w:color="auto"/>
              <w:bottom w:val="single" w:sz="4" w:space="0" w:color="000000"/>
              <w:right w:val="single" w:sz="4" w:space="0" w:color="000000"/>
            </w:tcBorders>
          </w:tcPr>
          <w:p w:rsidR="003A1E53" w:rsidRPr="002A051D" w:rsidRDefault="003A1E53" w:rsidP="003A1E53">
            <w:pPr>
              <w:tabs>
                <w:tab w:val="left" w:pos="-1260"/>
                <w:tab w:val="left" w:pos="5220"/>
              </w:tabs>
              <w:jc w:val="center"/>
              <w:rPr>
                <w:b/>
                <w:sz w:val="22"/>
                <w:szCs w:val="22"/>
              </w:rPr>
            </w:pPr>
            <w:r w:rsidRPr="002A051D">
              <w:rPr>
                <w:b/>
                <w:sz w:val="22"/>
                <w:szCs w:val="22"/>
              </w:rPr>
              <w:t>2020</w:t>
            </w:r>
          </w:p>
        </w:tc>
      </w:tr>
      <w:tr w:rsidR="003A1E53" w:rsidRPr="002A051D" w:rsidTr="003A1E53">
        <w:tc>
          <w:tcPr>
            <w:tcW w:w="481" w:type="dxa"/>
            <w:tcBorders>
              <w:top w:val="single" w:sz="4" w:space="0" w:color="000000"/>
              <w:left w:val="single" w:sz="4" w:space="0" w:color="000000"/>
              <w:bottom w:val="single" w:sz="4" w:space="0" w:color="000000"/>
              <w:right w:val="single" w:sz="4" w:space="0" w:color="000000"/>
            </w:tcBorders>
          </w:tcPr>
          <w:p w:rsidR="003A1E53" w:rsidRPr="003A1E53" w:rsidRDefault="003A1E53" w:rsidP="003A1E53">
            <w:pPr>
              <w:tabs>
                <w:tab w:val="left" w:pos="-1260"/>
                <w:tab w:val="left" w:pos="5220"/>
              </w:tabs>
              <w:jc w:val="both"/>
              <w:rPr>
                <w:sz w:val="22"/>
                <w:szCs w:val="22"/>
              </w:rPr>
            </w:pPr>
            <w:r w:rsidRPr="003A1E53">
              <w:rPr>
                <w:sz w:val="22"/>
                <w:szCs w:val="22"/>
              </w:rPr>
              <w:t>1</w:t>
            </w:r>
          </w:p>
        </w:tc>
        <w:tc>
          <w:tcPr>
            <w:tcW w:w="3700" w:type="dxa"/>
            <w:tcBorders>
              <w:top w:val="single" w:sz="4" w:space="0" w:color="000000"/>
              <w:left w:val="single" w:sz="4" w:space="0" w:color="000000"/>
              <w:bottom w:val="single" w:sz="4" w:space="0" w:color="000000"/>
              <w:right w:val="single" w:sz="4" w:space="0" w:color="000000"/>
            </w:tcBorders>
          </w:tcPr>
          <w:p w:rsidR="003A1E53" w:rsidRPr="003A1E53" w:rsidRDefault="003A1E53" w:rsidP="003A1E53">
            <w:pPr>
              <w:tabs>
                <w:tab w:val="left" w:pos="-1260"/>
                <w:tab w:val="left" w:pos="5220"/>
              </w:tabs>
              <w:jc w:val="both"/>
              <w:rPr>
                <w:sz w:val="22"/>
                <w:szCs w:val="22"/>
              </w:rPr>
            </w:pPr>
            <w:r w:rsidRPr="003A1E53">
              <w:rPr>
                <w:sz w:val="22"/>
                <w:szCs w:val="22"/>
              </w:rPr>
              <w:t xml:space="preserve">Учащиеся, состоящие на </w:t>
            </w:r>
            <w:proofErr w:type="spellStart"/>
            <w:r w:rsidRPr="003A1E53">
              <w:rPr>
                <w:sz w:val="22"/>
                <w:szCs w:val="22"/>
              </w:rPr>
              <w:t>внутришкольном</w:t>
            </w:r>
            <w:proofErr w:type="spellEnd"/>
            <w:r w:rsidRPr="003A1E53">
              <w:rPr>
                <w:sz w:val="22"/>
                <w:szCs w:val="22"/>
              </w:rPr>
              <w:t xml:space="preserve"> учете</w:t>
            </w:r>
          </w:p>
        </w:tc>
        <w:tc>
          <w:tcPr>
            <w:tcW w:w="1102" w:type="dxa"/>
            <w:tcBorders>
              <w:top w:val="single" w:sz="4" w:space="0" w:color="000000"/>
              <w:left w:val="single" w:sz="4" w:space="0" w:color="auto"/>
              <w:bottom w:val="single" w:sz="4" w:space="0" w:color="000000"/>
              <w:right w:val="single" w:sz="4" w:space="0" w:color="auto"/>
            </w:tcBorders>
          </w:tcPr>
          <w:p w:rsidR="003A1E53" w:rsidRPr="003A1E53" w:rsidRDefault="003A1E53" w:rsidP="003A1E53">
            <w:pPr>
              <w:tabs>
                <w:tab w:val="left" w:pos="-1260"/>
                <w:tab w:val="left" w:pos="5220"/>
              </w:tabs>
              <w:jc w:val="center"/>
              <w:rPr>
                <w:sz w:val="22"/>
                <w:szCs w:val="22"/>
              </w:rPr>
            </w:pPr>
            <w:r w:rsidRPr="003A1E53">
              <w:rPr>
                <w:sz w:val="22"/>
                <w:szCs w:val="22"/>
              </w:rPr>
              <w:t>77</w:t>
            </w:r>
          </w:p>
        </w:tc>
        <w:tc>
          <w:tcPr>
            <w:tcW w:w="1142" w:type="dxa"/>
            <w:tcBorders>
              <w:top w:val="single" w:sz="4" w:space="0" w:color="000000"/>
              <w:left w:val="single" w:sz="4" w:space="0" w:color="auto"/>
              <w:bottom w:val="single" w:sz="4" w:space="0" w:color="000000"/>
              <w:right w:val="single" w:sz="4" w:space="0" w:color="000000"/>
            </w:tcBorders>
          </w:tcPr>
          <w:p w:rsidR="003A1E53" w:rsidRPr="003A1E53" w:rsidRDefault="003A1E53" w:rsidP="003A1E53">
            <w:pPr>
              <w:tabs>
                <w:tab w:val="left" w:pos="-1260"/>
                <w:tab w:val="left" w:pos="5220"/>
              </w:tabs>
              <w:jc w:val="center"/>
              <w:rPr>
                <w:sz w:val="22"/>
                <w:szCs w:val="22"/>
              </w:rPr>
            </w:pPr>
            <w:r w:rsidRPr="003A1E53">
              <w:rPr>
                <w:sz w:val="22"/>
                <w:szCs w:val="22"/>
              </w:rPr>
              <w:t>55</w:t>
            </w:r>
          </w:p>
        </w:tc>
        <w:tc>
          <w:tcPr>
            <w:tcW w:w="1142" w:type="dxa"/>
            <w:tcBorders>
              <w:top w:val="single" w:sz="4" w:space="0" w:color="000000"/>
              <w:left w:val="single" w:sz="4" w:space="0" w:color="auto"/>
              <w:bottom w:val="single" w:sz="4" w:space="0" w:color="000000"/>
              <w:right w:val="single" w:sz="4" w:space="0" w:color="000000"/>
            </w:tcBorders>
          </w:tcPr>
          <w:p w:rsidR="003A1E53" w:rsidRPr="003A1E53" w:rsidRDefault="003A1E53" w:rsidP="003A1E53">
            <w:pPr>
              <w:tabs>
                <w:tab w:val="left" w:pos="-1260"/>
                <w:tab w:val="left" w:pos="5220"/>
              </w:tabs>
              <w:jc w:val="center"/>
              <w:rPr>
                <w:sz w:val="22"/>
                <w:szCs w:val="22"/>
              </w:rPr>
            </w:pPr>
            <w:r w:rsidRPr="003A1E53">
              <w:rPr>
                <w:sz w:val="22"/>
                <w:szCs w:val="22"/>
              </w:rPr>
              <w:t>75</w:t>
            </w:r>
          </w:p>
        </w:tc>
        <w:tc>
          <w:tcPr>
            <w:tcW w:w="645" w:type="dxa"/>
            <w:tcBorders>
              <w:top w:val="single" w:sz="4" w:space="0" w:color="000000"/>
              <w:left w:val="single" w:sz="4" w:space="0" w:color="auto"/>
              <w:bottom w:val="single" w:sz="4" w:space="0" w:color="000000"/>
              <w:right w:val="single" w:sz="4" w:space="0" w:color="auto"/>
            </w:tcBorders>
          </w:tcPr>
          <w:p w:rsidR="003A1E53" w:rsidRPr="003A1E53" w:rsidRDefault="003A1E53" w:rsidP="003A1E53">
            <w:pPr>
              <w:tabs>
                <w:tab w:val="left" w:pos="-1260"/>
                <w:tab w:val="left" w:pos="5220"/>
              </w:tabs>
              <w:jc w:val="center"/>
              <w:rPr>
                <w:sz w:val="22"/>
                <w:szCs w:val="22"/>
              </w:rPr>
            </w:pPr>
            <w:r w:rsidRPr="003A1E53">
              <w:rPr>
                <w:sz w:val="22"/>
                <w:szCs w:val="22"/>
              </w:rPr>
              <w:t>74</w:t>
            </w:r>
          </w:p>
        </w:tc>
        <w:tc>
          <w:tcPr>
            <w:tcW w:w="709" w:type="dxa"/>
            <w:tcBorders>
              <w:top w:val="single" w:sz="4" w:space="0" w:color="000000"/>
              <w:left w:val="single" w:sz="4" w:space="0" w:color="auto"/>
              <w:bottom w:val="single" w:sz="4" w:space="0" w:color="000000"/>
              <w:right w:val="single" w:sz="4" w:space="0" w:color="000000"/>
            </w:tcBorders>
          </w:tcPr>
          <w:p w:rsidR="003A1E53" w:rsidRPr="003A1E53" w:rsidRDefault="003A1E53" w:rsidP="003A1E53">
            <w:pPr>
              <w:tabs>
                <w:tab w:val="left" w:pos="-1260"/>
                <w:tab w:val="left" w:pos="5220"/>
              </w:tabs>
              <w:jc w:val="center"/>
              <w:rPr>
                <w:sz w:val="22"/>
                <w:szCs w:val="22"/>
              </w:rPr>
            </w:pPr>
            <w:r w:rsidRPr="003A1E53">
              <w:rPr>
                <w:sz w:val="22"/>
                <w:szCs w:val="22"/>
              </w:rPr>
              <w:t>63</w:t>
            </w:r>
          </w:p>
        </w:tc>
        <w:tc>
          <w:tcPr>
            <w:tcW w:w="650" w:type="dxa"/>
            <w:tcBorders>
              <w:top w:val="single" w:sz="4" w:space="0" w:color="000000"/>
              <w:left w:val="single" w:sz="4" w:space="0" w:color="auto"/>
              <w:bottom w:val="single" w:sz="4" w:space="0" w:color="000000"/>
              <w:right w:val="single" w:sz="4" w:space="0" w:color="000000"/>
            </w:tcBorders>
          </w:tcPr>
          <w:p w:rsidR="003A1E53" w:rsidRPr="002A051D" w:rsidRDefault="005A3276" w:rsidP="003A1E53">
            <w:pPr>
              <w:tabs>
                <w:tab w:val="left" w:pos="-1260"/>
                <w:tab w:val="left" w:pos="5220"/>
              </w:tabs>
              <w:jc w:val="center"/>
              <w:rPr>
                <w:sz w:val="22"/>
                <w:szCs w:val="22"/>
              </w:rPr>
            </w:pPr>
            <w:r w:rsidRPr="002A051D">
              <w:rPr>
                <w:sz w:val="22"/>
                <w:szCs w:val="22"/>
              </w:rPr>
              <w:t>52</w:t>
            </w:r>
          </w:p>
        </w:tc>
      </w:tr>
      <w:tr w:rsidR="003A1E53" w:rsidRPr="002A051D" w:rsidTr="003A1E53">
        <w:tc>
          <w:tcPr>
            <w:tcW w:w="481" w:type="dxa"/>
            <w:tcBorders>
              <w:top w:val="single" w:sz="4" w:space="0" w:color="000000"/>
              <w:left w:val="single" w:sz="4" w:space="0" w:color="000000"/>
              <w:bottom w:val="single" w:sz="4" w:space="0" w:color="000000"/>
              <w:right w:val="single" w:sz="4" w:space="0" w:color="000000"/>
            </w:tcBorders>
          </w:tcPr>
          <w:p w:rsidR="003A1E53" w:rsidRPr="003A1E53" w:rsidRDefault="003A1E53" w:rsidP="003A1E53">
            <w:pPr>
              <w:tabs>
                <w:tab w:val="left" w:pos="-1260"/>
                <w:tab w:val="left" w:pos="5220"/>
              </w:tabs>
              <w:jc w:val="both"/>
              <w:rPr>
                <w:sz w:val="22"/>
                <w:szCs w:val="22"/>
              </w:rPr>
            </w:pPr>
            <w:r w:rsidRPr="003A1E53">
              <w:rPr>
                <w:sz w:val="22"/>
                <w:szCs w:val="22"/>
              </w:rPr>
              <w:t>2</w:t>
            </w:r>
          </w:p>
        </w:tc>
        <w:tc>
          <w:tcPr>
            <w:tcW w:w="3700" w:type="dxa"/>
            <w:tcBorders>
              <w:top w:val="single" w:sz="4" w:space="0" w:color="000000"/>
              <w:left w:val="single" w:sz="4" w:space="0" w:color="000000"/>
              <w:bottom w:val="single" w:sz="4" w:space="0" w:color="000000"/>
              <w:right w:val="single" w:sz="4" w:space="0" w:color="000000"/>
            </w:tcBorders>
          </w:tcPr>
          <w:p w:rsidR="003A1E53" w:rsidRPr="003A1E53" w:rsidRDefault="003A1E53" w:rsidP="003A1E53">
            <w:pPr>
              <w:tabs>
                <w:tab w:val="left" w:pos="-1260"/>
                <w:tab w:val="left" w:pos="5220"/>
              </w:tabs>
              <w:jc w:val="both"/>
              <w:rPr>
                <w:sz w:val="22"/>
                <w:szCs w:val="22"/>
              </w:rPr>
            </w:pPr>
            <w:r w:rsidRPr="003A1E53">
              <w:rPr>
                <w:sz w:val="22"/>
                <w:szCs w:val="22"/>
              </w:rPr>
              <w:t>Учащиеся, состоящие на учете в КДН</w:t>
            </w:r>
          </w:p>
        </w:tc>
        <w:tc>
          <w:tcPr>
            <w:tcW w:w="1102" w:type="dxa"/>
            <w:tcBorders>
              <w:top w:val="single" w:sz="4" w:space="0" w:color="000000"/>
              <w:left w:val="single" w:sz="4" w:space="0" w:color="auto"/>
              <w:bottom w:val="single" w:sz="4" w:space="0" w:color="000000"/>
              <w:right w:val="single" w:sz="4" w:space="0" w:color="auto"/>
            </w:tcBorders>
          </w:tcPr>
          <w:p w:rsidR="003A1E53" w:rsidRPr="003A1E53" w:rsidRDefault="003A1E53" w:rsidP="003A1E53">
            <w:pPr>
              <w:tabs>
                <w:tab w:val="left" w:pos="-1260"/>
                <w:tab w:val="left" w:pos="5220"/>
              </w:tabs>
              <w:jc w:val="center"/>
              <w:rPr>
                <w:sz w:val="22"/>
                <w:szCs w:val="22"/>
              </w:rPr>
            </w:pPr>
            <w:r w:rsidRPr="003A1E53">
              <w:rPr>
                <w:sz w:val="22"/>
                <w:szCs w:val="22"/>
              </w:rPr>
              <w:t>36</w:t>
            </w:r>
          </w:p>
        </w:tc>
        <w:tc>
          <w:tcPr>
            <w:tcW w:w="1142" w:type="dxa"/>
            <w:tcBorders>
              <w:top w:val="single" w:sz="4" w:space="0" w:color="000000"/>
              <w:left w:val="single" w:sz="4" w:space="0" w:color="auto"/>
              <w:bottom w:val="single" w:sz="4" w:space="0" w:color="000000"/>
              <w:right w:val="single" w:sz="4" w:space="0" w:color="000000"/>
            </w:tcBorders>
          </w:tcPr>
          <w:p w:rsidR="003A1E53" w:rsidRPr="003A1E53" w:rsidRDefault="003A1E53" w:rsidP="003A1E53">
            <w:pPr>
              <w:tabs>
                <w:tab w:val="left" w:pos="-1260"/>
                <w:tab w:val="left" w:pos="5220"/>
              </w:tabs>
              <w:jc w:val="center"/>
              <w:rPr>
                <w:sz w:val="22"/>
                <w:szCs w:val="22"/>
              </w:rPr>
            </w:pPr>
            <w:r w:rsidRPr="003A1E53">
              <w:rPr>
                <w:sz w:val="22"/>
                <w:szCs w:val="22"/>
              </w:rPr>
              <w:t>32</w:t>
            </w:r>
          </w:p>
        </w:tc>
        <w:tc>
          <w:tcPr>
            <w:tcW w:w="1142" w:type="dxa"/>
            <w:tcBorders>
              <w:top w:val="single" w:sz="4" w:space="0" w:color="000000"/>
              <w:left w:val="single" w:sz="4" w:space="0" w:color="auto"/>
              <w:bottom w:val="single" w:sz="4" w:space="0" w:color="000000"/>
              <w:right w:val="single" w:sz="4" w:space="0" w:color="000000"/>
            </w:tcBorders>
          </w:tcPr>
          <w:p w:rsidR="003A1E53" w:rsidRPr="003A1E53" w:rsidRDefault="003A1E53" w:rsidP="003A1E53">
            <w:pPr>
              <w:tabs>
                <w:tab w:val="left" w:pos="-1260"/>
                <w:tab w:val="left" w:pos="5220"/>
              </w:tabs>
              <w:jc w:val="center"/>
              <w:rPr>
                <w:sz w:val="22"/>
                <w:szCs w:val="22"/>
              </w:rPr>
            </w:pPr>
            <w:r w:rsidRPr="003A1E53">
              <w:rPr>
                <w:sz w:val="22"/>
                <w:szCs w:val="22"/>
              </w:rPr>
              <w:t>33</w:t>
            </w:r>
          </w:p>
        </w:tc>
        <w:tc>
          <w:tcPr>
            <w:tcW w:w="645" w:type="dxa"/>
            <w:tcBorders>
              <w:top w:val="single" w:sz="4" w:space="0" w:color="000000"/>
              <w:left w:val="single" w:sz="4" w:space="0" w:color="auto"/>
              <w:bottom w:val="single" w:sz="4" w:space="0" w:color="000000"/>
              <w:right w:val="single" w:sz="4" w:space="0" w:color="auto"/>
            </w:tcBorders>
          </w:tcPr>
          <w:p w:rsidR="003A1E53" w:rsidRPr="003A1E53" w:rsidRDefault="003A1E53" w:rsidP="003A1E53">
            <w:pPr>
              <w:tabs>
                <w:tab w:val="left" w:pos="-1260"/>
                <w:tab w:val="left" w:pos="5220"/>
              </w:tabs>
              <w:jc w:val="center"/>
              <w:rPr>
                <w:sz w:val="22"/>
                <w:szCs w:val="22"/>
              </w:rPr>
            </w:pPr>
            <w:r w:rsidRPr="003A1E53">
              <w:rPr>
                <w:sz w:val="22"/>
                <w:szCs w:val="22"/>
              </w:rPr>
              <w:t>24</w:t>
            </w:r>
          </w:p>
        </w:tc>
        <w:tc>
          <w:tcPr>
            <w:tcW w:w="709" w:type="dxa"/>
            <w:tcBorders>
              <w:top w:val="single" w:sz="4" w:space="0" w:color="000000"/>
              <w:left w:val="single" w:sz="4" w:space="0" w:color="auto"/>
              <w:bottom w:val="single" w:sz="4" w:space="0" w:color="000000"/>
              <w:right w:val="single" w:sz="4" w:space="0" w:color="000000"/>
            </w:tcBorders>
          </w:tcPr>
          <w:p w:rsidR="003A1E53" w:rsidRPr="003A1E53" w:rsidRDefault="003A1E53" w:rsidP="003A1E53">
            <w:pPr>
              <w:tabs>
                <w:tab w:val="left" w:pos="-1260"/>
                <w:tab w:val="left" w:pos="5220"/>
              </w:tabs>
              <w:jc w:val="center"/>
              <w:rPr>
                <w:sz w:val="22"/>
                <w:szCs w:val="22"/>
              </w:rPr>
            </w:pPr>
            <w:r w:rsidRPr="003A1E53">
              <w:rPr>
                <w:sz w:val="22"/>
                <w:szCs w:val="22"/>
              </w:rPr>
              <w:t>27</w:t>
            </w:r>
          </w:p>
        </w:tc>
        <w:tc>
          <w:tcPr>
            <w:tcW w:w="650" w:type="dxa"/>
            <w:tcBorders>
              <w:top w:val="single" w:sz="4" w:space="0" w:color="000000"/>
              <w:left w:val="single" w:sz="4" w:space="0" w:color="auto"/>
              <w:bottom w:val="single" w:sz="4" w:space="0" w:color="000000"/>
              <w:right w:val="single" w:sz="4" w:space="0" w:color="000000"/>
            </w:tcBorders>
          </w:tcPr>
          <w:p w:rsidR="003A1E53" w:rsidRPr="002A051D" w:rsidRDefault="005A3276" w:rsidP="003A1E53">
            <w:pPr>
              <w:tabs>
                <w:tab w:val="left" w:pos="-1260"/>
                <w:tab w:val="left" w:pos="5220"/>
              </w:tabs>
              <w:jc w:val="center"/>
              <w:rPr>
                <w:sz w:val="22"/>
                <w:szCs w:val="22"/>
              </w:rPr>
            </w:pPr>
            <w:r w:rsidRPr="002A051D">
              <w:rPr>
                <w:sz w:val="22"/>
                <w:szCs w:val="22"/>
              </w:rPr>
              <w:t>20</w:t>
            </w:r>
          </w:p>
        </w:tc>
      </w:tr>
      <w:tr w:rsidR="003A1E53" w:rsidRPr="002A051D" w:rsidTr="003A1E53">
        <w:tc>
          <w:tcPr>
            <w:tcW w:w="481" w:type="dxa"/>
            <w:tcBorders>
              <w:top w:val="single" w:sz="4" w:space="0" w:color="000000"/>
              <w:left w:val="single" w:sz="4" w:space="0" w:color="000000"/>
              <w:bottom w:val="single" w:sz="4" w:space="0" w:color="000000"/>
              <w:right w:val="single" w:sz="4" w:space="0" w:color="000000"/>
            </w:tcBorders>
          </w:tcPr>
          <w:p w:rsidR="003A1E53" w:rsidRPr="003A1E53" w:rsidRDefault="003A1E53" w:rsidP="003A1E53">
            <w:pPr>
              <w:tabs>
                <w:tab w:val="left" w:pos="-1260"/>
                <w:tab w:val="left" w:pos="5220"/>
              </w:tabs>
              <w:jc w:val="both"/>
              <w:rPr>
                <w:sz w:val="22"/>
                <w:szCs w:val="22"/>
              </w:rPr>
            </w:pPr>
            <w:r w:rsidRPr="003A1E53">
              <w:rPr>
                <w:sz w:val="22"/>
                <w:szCs w:val="22"/>
              </w:rPr>
              <w:t>3</w:t>
            </w:r>
          </w:p>
        </w:tc>
        <w:tc>
          <w:tcPr>
            <w:tcW w:w="3700" w:type="dxa"/>
            <w:tcBorders>
              <w:top w:val="single" w:sz="4" w:space="0" w:color="000000"/>
              <w:left w:val="single" w:sz="4" w:space="0" w:color="000000"/>
              <w:bottom w:val="single" w:sz="4" w:space="0" w:color="000000"/>
              <w:right w:val="single" w:sz="4" w:space="0" w:color="000000"/>
            </w:tcBorders>
          </w:tcPr>
          <w:p w:rsidR="003A1E53" w:rsidRPr="003A1E53" w:rsidRDefault="003A1E53" w:rsidP="003A1E53">
            <w:pPr>
              <w:tabs>
                <w:tab w:val="left" w:pos="-1260"/>
                <w:tab w:val="left" w:pos="5220"/>
              </w:tabs>
              <w:jc w:val="both"/>
              <w:rPr>
                <w:sz w:val="22"/>
                <w:szCs w:val="22"/>
              </w:rPr>
            </w:pPr>
            <w:r w:rsidRPr="003A1E53">
              <w:rPr>
                <w:sz w:val="22"/>
                <w:szCs w:val="22"/>
              </w:rPr>
              <w:t>Учащиеся, состоящие на учете в ОДН</w:t>
            </w:r>
          </w:p>
        </w:tc>
        <w:tc>
          <w:tcPr>
            <w:tcW w:w="1102" w:type="dxa"/>
            <w:tcBorders>
              <w:top w:val="single" w:sz="4" w:space="0" w:color="000000"/>
              <w:left w:val="single" w:sz="4" w:space="0" w:color="auto"/>
              <w:bottom w:val="single" w:sz="4" w:space="0" w:color="000000"/>
              <w:right w:val="single" w:sz="4" w:space="0" w:color="auto"/>
            </w:tcBorders>
          </w:tcPr>
          <w:p w:rsidR="003A1E53" w:rsidRPr="003A1E53" w:rsidRDefault="003A1E53" w:rsidP="003A1E53">
            <w:pPr>
              <w:tabs>
                <w:tab w:val="left" w:pos="-1260"/>
                <w:tab w:val="left" w:pos="5220"/>
              </w:tabs>
              <w:jc w:val="center"/>
              <w:rPr>
                <w:sz w:val="22"/>
                <w:szCs w:val="22"/>
              </w:rPr>
            </w:pPr>
            <w:r w:rsidRPr="003A1E53">
              <w:rPr>
                <w:sz w:val="22"/>
                <w:szCs w:val="22"/>
              </w:rPr>
              <w:t>37</w:t>
            </w:r>
          </w:p>
        </w:tc>
        <w:tc>
          <w:tcPr>
            <w:tcW w:w="1142" w:type="dxa"/>
            <w:tcBorders>
              <w:top w:val="single" w:sz="4" w:space="0" w:color="000000"/>
              <w:left w:val="single" w:sz="4" w:space="0" w:color="auto"/>
              <w:bottom w:val="single" w:sz="4" w:space="0" w:color="000000"/>
              <w:right w:val="single" w:sz="4" w:space="0" w:color="000000"/>
            </w:tcBorders>
          </w:tcPr>
          <w:p w:rsidR="003A1E53" w:rsidRPr="003A1E53" w:rsidRDefault="003A1E53" w:rsidP="003A1E53">
            <w:pPr>
              <w:tabs>
                <w:tab w:val="left" w:pos="-1260"/>
                <w:tab w:val="left" w:pos="5220"/>
              </w:tabs>
              <w:jc w:val="center"/>
              <w:rPr>
                <w:sz w:val="22"/>
                <w:szCs w:val="22"/>
              </w:rPr>
            </w:pPr>
            <w:r w:rsidRPr="003A1E53">
              <w:rPr>
                <w:sz w:val="22"/>
                <w:szCs w:val="22"/>
              </w:rPr>
              <w:t>22</w:t>
            </w:r>
          </w:p>
        </w:tc>
        <w:tc>
          <w:tcPr>
            <w:tcW w:w="1142" w:type="dxa"/>
            <w:tcBorders>
              <w:top w:val="single" w:sz="4" w:space="0" w:color="000000"/>
              <w:left w:val="single" w:sz="4" w:space="0" w:color="auto"/>
              <w:bottom w:val="single" w:sz="4" w:space="0" w:color="000000"/>
              <w:right w:val="single" w:sz="4" w:space="0" w:color="000000"/>
            </w:tcBorders>
          </w:tcPr>
          <w:p w:rsidR="003A1E53" w:rsidRPr="003A1E53" w:rsidRDefault="003A1E53" w:rsidP="003A1E53">
            <w:pPr>
              <w:tabs>
                <w:tab w:val="left" w:pos="-1260"/>
                <w:tab w:val="left" w:pos="5220"/>
              </w:tabs>
              <w:jc w:val="center"/>
              <w:rPr>
                <w:sz w:val="22"/>
                <w:szCs w:val="22"/>
              </w:rPr>
            </w:pPr>
            <w:r w:rsidRPr="003A1E53">
              <w:rPr>
                <w:sz w:val="22"/>
                <w:szCs w:val="22"/>
              </w:rPr>
              <w:t>40</w:t>
            </w:r>
          </w:p>
        </w:tc>
        <w:tc>
          <w:tcPr>
            <w:tcW w:w="645" w:type="dxa"/>
            <w:tcBorders>
              <w:top w:val="single" w:sz="4" w:space="0" w:color="000000"/>
              <w:left w:val="single" w:sz="4" w:space="0" w:color="auto"/>
              <w:bottom w:val="single" w:sz="4" w:space="0" w:color="000000"/>
              <w:right w:val="single" w:sz="4" w:space="0" w:color="auto"/>
            </w:tcBorders>
          </w:tcPr>
          <w:p w:rsidR="003A1E53" w:rsidRPr="003A1E53" w:rsidRDefault="003A1E53" w:rsidP="003A1E53">
            <w:pPr>
              <w:tabs>
                <w:tab w:val="left" w:pos="-1260"/>
                <w:tab w:val="left" w:pos="5220"/>
              </w:tabs>
              <w:jc w:val="center"/>
              <w:rPr>
                <w:sz w:val="22"/>
                <w:szCs w:val="22"/>
              </w:rPr>
            </w:pPr>
            <w:r w:rsidRPr="003A1E53">
              <w:rPr>
                <w:sz w:val="22"/>
                <w:szCs w:val="22"/>
              </w:rPr>
              <w:t>23</w:t>
            </w:r>
          </w:p>
        </w:tc>
        <w:tc>
          <w:tcPr>
            <w:tcW w:w="709" w:type="dxa"/>
            <w:tcBorders>
              <w:top w:val="single" w:sz="4" w:space="0" w:color="000000"/>
              <w:left w:val="single" w:sz="4" w:space="0" w:color="auto"/>
              <w:bottom w:val="single" w:sz="4" w:space="0" w:color="000000"/>
              <w:right w:val="single" w:sz="4" w:space="0" w:color="000000"/>
            </w:tcBorders>
          </w:tcPr>
          <w:p w:rsidR="003A1E53" w:rsidRPr="003A1E53" w:rsidRDefault="003A1E53" w:rsidP="003A1E53">
            <w:pPr>
              <w:tabs>
                <w:tab w:val="left" w:pos="-1260"/>
                <w:tab w:val="left" w:pos="5220"/>
              </w:tabs>
              <w:jc w:val="center"/>
              <w:rPr>
                <w:sz w:val="22"/>
                <w:szCs w:val="22"/>
              </w:rPr>
            </w:pPr>
            <w:r w:rsidRPr="003A1E53">
              <w:rPr>
                <w:sz w:val="22"/>
                <w:szCs w:val="22"/>
              </w:rPr>
              <w:t>16</w:t>
            </w:r>
          </w:p>
        </w:tc>
        <w:tc>
          <w:tcPr>
            <w:tcW w:w="650" w:type="dxa"/>
            <w:tcBorders>
              <w:top w:val="single" w:sz="4" w:space="0" w:color="000000"/>
              <w:left w:val="single" w:sz="4" w:space="0" w:color="auto"/>
              <w:bottom w:val="single" w:sz="4" w:space="0" w:color="000000"/>
              <w:right w:val="single" w:sz="4" w:space="0" w:color="000000"/>
            </w:tcBorders>
          </w:tcPr>
          <w:p w:rsidR="003A1E53" w:rsidRPr="002A051D" w:rsidRDefault="005A3276" w:rsidP="003A1E53">
            <w:pPr>
              <w:tabs>
                <w:tab w:val="left" w:pos="-1260"/>
                <w:tab w:val="left" w:pos="5220"/>
              </w:tabs>
              <w:jc w:val="center"/>
              <w:rPr>
                <w:sz w:val="22"/>
                <w:szCs w:val="22"/>
              </w:rPr>
            </w:pPr>
            <w:r w:rsidRPr="002A051D">
              <w:rPr>
                <w:sz w:val="22"/>
                <w:szCs w:val="22"/>
              </w:rPr>
              <w:t>15</w:t>
            </w:r>
          </w:p>
        </w:tc>
      </w:tr>
      <w:tr w:rsidR="003A1E53" w:rsidRPr="002A051D" w:rsidTr="003A1E53">
        <w:tc>
          <w:tcPr>
            <w:tcW w:w="481" w:type="dxa"/>
            <w:tcBorders>
              <w:top w:val="single" w:sz="4" w:space="0" w:color="000000"/>
              <w:left w:val="single" w:sz="4" w:space="0" w:color="000000"/>
              <w:bottom w:val="single" w:sz="4" w:space="0" w:color="000000"/>
              <w:right w:val="single" w:sz="4" w:space="0" w:color="000000"/>
            </w:tcBorders>
          </w:tcPr>
          <w:p w:rsidR="003A1E53" w:rsidRPr="003A1E53" w:rsidRDefault="003A1E53" w:rsidP="003A1E53">
            <w:pPr>
              <w:tabs>
                <w:tab w:val="left" w:pos="-1260"/>
                <w:tab w:val="left" w:pos="5220"/>
              </w:tabs>
              <w:jc w:val="both"/>
              <w:rPr>
                <w:sz w:val="22"/>
                <w:szCs w:val="22"/>
              </w:rPr>
            </w:pPr>
            <w:r w:rsidRPr="003A1E53">
              <w:rPr>
                <w:sz w:val="22"/>
                <w:szCs w:val="22"/>
              </w:rPr>
              <w:t>4</w:t>
            </w:r>
          </w:p>
        </w:tc>
        <w:tc>
          <w:tcPr>
            <w:tcW w:w="3700" w:type="dxa"/>
            <w:tcBorders>
              <w:top w:val="single" w:sz="4" w:space="0" w:color="000000"/>
              <w:left w:val="single" w:sz="4" w:space="0" w:color="000000"/>
              <w:bottom w:val="single" w:sz="4" w:space="0" w:color="000000"/>
              <w:right w:val="single" w:sz="4" w:space="0" w:color="000000"/>
            </w:tcBorders>
          </w:tcPr>
          <w:p w:rsidR="003A1E53" w:rsidRPr="003A1E53" w:rsidRDefault="003A1E53" w:rsidP="003A1E53">
            <w:pPr>
              <w:jc w:val="both"/>
              <w:rPr>
                <w:sz w:val="22"/>
                <w:szCs w:val="22"/>
              </w:rPr>
            </w:pPr>
            <w:r w:rsidRPr="003A1E53">
              <w:rPr>
                <w:sz w:val="22"/>
                <w:szCs w:val="22"/>
              </w:rPr>
              <w:t>Кол-во учащихся, прошедших через Совет</w:t>
            </w:r>
          </w:p>
        </w:tc>
        <w:tc>
          <w:tcPr>
            <w:tcW w:w="1102" w:type="dxa"/>
            <w:tcBorders>
              <w:top w:val="single" w:sz="4" w:space="0" w:color="000000"/>
              <w:left w:val="single" w:sz="4" w:space="0" w:color="auto"/>
              <w:bottom w:val="single" w:sz="4" w:space="0" w:color="000000"/>
              <w:right w:val="single" w:sz="4" w:space="0" w:color="auto"/>
            </w:tcBorders>
          </w:tcPr>
          <w:p w:rsidR="003A1E53" w:rsidRPr="003A1E53" w:rsidRDefault="003A1E53" w:rsidP="003A1E53">
            <w:pPr>
              <w:tabs>
                <w:tab w:val="left" w:pos="-1260"/>
                <w:tab w:val="left" w:pos="5220"/>
              </w:tabs>
              <w:jc w:val="center"/>
              <w:rPr>
                <w:sz w:val="22"/>
                <w:szCs w:val="22"/>
              </w:rPr>
            </w:pPr>
            <w:r w:rsidRPr="003A1E53">
              <w:rPr>
                <w:sz w:val="22"/>
                <w:szCs w:val="22"/>
              </w:rPr>
              <w:t>250</w:t>
            </w:r>
          </w:p>
        </w:tc>
        <w:tc>
          <w:tcPr>
            <w:tcW w:w="1142" w:type="dxa"/>
            <w:tcBorders>
              <w:top w:val="single" w:sz="4" w:space="0" w:color="000000"/>
              <w:left w:val="single" w:sz="4" w:space="0" w:color="auto"/>
              <w:bottom w:val="single" w:sz="4" w:space="0" w:color="000000"/>
              <w:right w:val="single" w:sz="4" w:space="0" w:color="000000"/>
            </w:tcBorders>
          </w:tcPr>
          <w:p w:rsidR="003A1E53" w:rsidRPr="003A1E53" w:rsidRDefault="003A1E53" w:rsidP="003A1E53">
            <w:pPr>
              <w:tabs>
                <w:tab w:val="left" w:pos="-1260"/>
                <w:tab w:val="left" w:pos="5220"/>
              </w:tabs>
              <w:jc w:val="center"/>
              <w:rPr>
                <w:sz w:val="22"/>
                <w:szCs w:val="22"/>
              </w:rPr>
            </w:pPr>
            <w:r w:rsidRPr="003A1E53">
              <w:rPr>
                <w:sz w:val="22"/>
                <w:szCs w:val="22"/>
              </w:rPr>
              <w:t>188</w:t>
            </w:r>
          </w:p>
        </w:tc>
        <w:tc>
          <w:tcPr>
            <w:tcW w:w="1142" w:type="dxa"/>
            <w:tcBorders>
              <w:top w:val="single" w:sz="4" w:space="0" w:color="000000"/>
              <w:left w:val="single" w:sz="4" w:space="0" w:color="auto"/>
              <w:bottom w:val="single" w:sz="4" w:space="0" w:color="000000"/>
              <w:right w:val="single" w:sz="4" w:space="0" w:color="000000"/>
            </w:tcBorders>
          </w:tcPr>
          <w:p w:rsidR="003A1E53" w:rsidRPr="003A1E53" w:rsidRDefault="003A1E53" w:rsidP="003A1E53">
            <w:pPr>
              <w:tabs>
                <w:tab w:val="left" w:pos="-1260"/>
                <w:tab w:val="left" w:pos="5220"/>
              </w:tabs>
              <w:jc w:val="center"/>
              <w:rPr>
                <w:sz w:val="22"/>
                <w:szCs w:val="22"/>
              </w:rPr>
            </w:pPr>
            <w:r w:rsidRPr="003A1E53">
              <w:rPr>
                <w:sz w:val="22"/>
                <w:szCs w:val="22"/>
              </w:rPr>
              <w:t>125</w:t>
            </w:r>
          </w:p>
        </w:tc>
        <w:tc>
          <w:tcPr>
            <w:tcW w:w="645" w:type="dxa"/>
            <w:tcBorders>
              <w:top w:val="single" w:sz="4" w:space="0" w:color="000000"/>
              <w:left w:val="single" w:sz="4" w:space="0" w:color="auto"/>
              <w:bottom w:val="single" w:sz="4" w:space="0" w:color="000000"/>
              <w:right w:val="single" w:sz="4" w:space="0" w:color="auto"/>
            </w:tcBorders>
          </w:tcPr>
          <w:p w:rsidR="003A1E53" w:rsidRPr="003A1E53" w:rsidRDefault="003A1E53" w:rsidP="003A1E53">
            <w:pPr>
              <w:tabs>
                <w:tab w:val="left" w:pos="-1260"/>
                <w:tab w:val="left" w:pos="5220"/>
              </w:tabs>
              <w:jc w:val="center"/>
              <w:rPr>
                <w:sz w:val="22"/>
                <w:szCs w:val="22"/>
              </w:rPr>
            </w:pPr>
            <w:r w:rsidRPr="003A1E53">
              <w:rPr>
                <w:sz w:val="22"/>
                <w:szCs w:val="22"/>
              </w:rPr>
              <w:t>101</w:t>
            </w:r>
          </w:p>
        </w:tc>
        <w:tc>
          <w:tcPr>
            <w:tcW w:w="709" w:type="dxa"/>
            <w:tcBorders>
              <w:top w:val="single" w:sz="4" w:space="0" w:color="000000"/>
              <w:left w:val="single" w:sz="4" w:space="0" w:color="auto"/>
              <w:bottom w:val="single" w:sz="4" w:space="0" w:color="000000"/>
              <w:right w:val="single" w:sz="4" w:space="0" w:color="000000"/>
            </w:tcBorders>
          </w:tcPr>
          <w:p w:rsidR="003A1E53" w:rsidRPr="003A1E53" w:rsidRDefault="003A1E53" w:rsidP="003A1E53">
            <w:pPr>
              <w:tabs>
                <w:tab w:val="left" w:pos="-1260"/>
                <w:tab w:val="left" w:pos="5220"/>
              </w:tabs>
              <w:jc w:val="center"/>
              <w:rPr>
                <w:sz w:val="22"/>
                <w:szCs w:val="22"/>
              </w:rPr>
            </w:pPr>
            <w:r w:rsidRPr="003A1E53">
              <w:rPr>
                <w:sz w:val="22"/>
                <w:szCs w:val="22"/>
              </w:rPr>
              <w:t>54</w:t>
            </w:r>
          </w:p>
        </w:tc>
        <w:tc>
          <w:tcPr>
            <w:tcW w:w="650" w:type="dxa"/>
            <w:tcBorders>
              <w:top w:val="single" w:sz="4" w:space="0" w:color="000000"/>
              <w:left w:val="single" w:sz="4" w:space="0" w:color="auto"/>
              <w:bottom w:val="single" w:sz="4" w:space="0" w:color="000000"/>
              <w:right w:val="single" w:sz="4" w:space="0" w:color="000000"/>
            </w:tcBorders>
          </w:tcPr>
          <w:p w:rsidR="003A1E53" w:rsidRPr="002A051D" w:rsidRDefault="005A3276" w:rsidP="003A1E53">
            <w:pPr>
              <w:tabs>
                <w:tab w:val="left" w:pos="-1260"/>
                <w:tab w:val="left" w:pos="5220"/>
              </w:tabs>
              <w:jc w:val="center"/>
              <w:rPr>
                <w:sz w:val="22"/>
                <w:szCs w:val="22"/>
              </w:rPr>
            </w:pPr>
            <w:r w:rsidRPr="002A051D">
              <w:rPr>
                <w:sz w:val="22"/>
                <w:szCs w:val="22"/>
              </w:rPr>
              <w:t>86</w:t>
            </w:r>
          </w:p>
        </w:tc>
      </w:tr>
    </w:tbl>
    <w:p w:rsidR="003A1E53" w:rsidRPr="00A532BB" w:rsidRDefault="003A1E53" w:rsidP="00A532BB">
      <w:pPr>
        <w:ind w:firstLine="709"/>
        <w:jc w:val="both"/>
        <w:rPr>
          <w:sz w:val="22"/>
          <w:szCs w:val="22"/>
        </w:rPr>
      </w:pPr>
      <w:r w:rsidRPr="003A1E53">
        <w:rPr>
          <w:sz w:val="22"/>
          <w:szCs w:val="22"/>
        </w:rPr>
        <w:t xml:space="preserve">Ведется контроль по выявлению, учету и успеваемостью, </w:t>
      </w:r>
      <w:r w:rsidR="000E1052">
        <w:rPr>
          <w:sz w:val="22"/>
          <w:szCs w:val="22"/>
        </w:rPr>
        <w:t xml:space="preserve">посещаемостью учебных занятий и </w:t>
      </w:r>
      <w:r w:rsidRPr="003A1E53">
        <w:rPr>
          <w:sz w:val="22"/>
          <w:szCs w:val="22"/>
        </w:rPr>
        <w:t xml:space="preserve">занятостью детей,                                                                                                                                                                           </w:t>
      </w:r>
      <w:r w:rsidR="000E1052">
        <w:rPr>
          <w:sz w:val="22"/>
          <w:szCs w:val="22"/>
        </w:rPr>
        <w:t xml:space="preserve">                            </w:t>
      </w:r>
      <w:r w:rsidRPr="003A1E53">
        <w:rPr>
          <w:sz w:val="22"/>
          <w:szCs w:val="22"/>
        </w:rPr>
        <w:t>состоящих на профилактических учетах и детей из семей, находящихся в социально опасном положении.</w:t>
      </w:r>
    </w:p>
    <w:p w:rsidR="003A1E53" w:rsidRPr="003A1E53" w:rsidRDefault="003A1E53" w:rsidP="003A1E53">
      <w:pPr>
        <w:widowControl w:val="0"/>
        <w:ind w:firstLine="720"/>
        <w:rPr>
          <w:rFonts w:eastAsia="Times New Roman"/>
          <w:b/>
          <w:sz w:val="22"/>
          <w:szCs w:val="22"/>
        </w:rPr>
      </w:pPr>
      <w:r w:rsidRPr="003A1E53">
        <w:rPr>
          <w:rFonts w:eastAsia="Times New Roman"/>
          <w:b/>
          <w:sz w:val="22"/>
          <w:szCs w:val="22"/>
        </w:rPr>
        <w:t>Количество учащихся, не посещающих или систематически пропускающих занятия по неуважительным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966"/>
        <w:gridCol w:w="1962"/>
        <w:gridCol w:w="1651"/>
        <w:gridCol w:w="1079"/>
        <w:gridCol w:w="1008"/>
      </w:tblGrid>
      <w:tr w:rsidR="005A3276" w:rsidRPr="002A051D" w:rsidTr="005A3276">
        <w:tc>
          <w:tcPr>
            <w:tcW w:w="1905" w:type="dxa"/>
          </w:tcPr>
          <w:p w:rsidR="005A3276" w:rsidRPr="003A1E53" w:rsidRDefault="005A3276" w:rsidP="003A1E53">
            <w:pPr>
              <w:widowControl w:val="0"/>
              <w:jc w:val="center"/>
              <w:rPr>
                <w:rFonts w:eastAsia="Times New Roman"/>
                <w:b/>
                <w:sz w:val="22"/>
                <w:szCs w:val="22"/>
              </w:rPr>
            </w:pPr>
            <w:r w:rsidRPr="003A1E53">
              <w:rPr>
                <w:rFonts w:eastAsia="Times New Roman"/>
                <w:b/>
                <w:sz w:val="22"/>
                <w:szCs w:val="22"/>
              </w:rPr>
              <w:t>2015</w:t>
            </w:r>
          </w:p>
        </w:tc>
        <w:tc>
          <w:tcPr>
            <w:tcW w:w="1966" w:type="dxa"/>
          </w:tcPr>
          <w:p w:rsidR="005A3276" w:rsidRPr="003A1E53" w:rsidRDefault="005A3276" w:rsidP="003A1E53">
            <w:pPr>
              <w:widowControl w:val="0"/>
              <w:jc w:val="center"/>
              <w:rPr>
                <w:rFonts w:eastAsia="Times New Roman"/>
                <w:b/>
                <w:sz w:val="22"/>
                <w:szCs w:val="22"/>
              </w:rPr>
            </w:pPr>
            <w:r w:rsidRPr="003A1E53">
              <w:rPr>
                <w:rFonts w:eastAsia="Times New Roman"/>
                <w:b/>
                <w:sz w:val="22"/>
                <w:szCs w:val="22"/>
              </w:rPr>
              <w:t>2016</w:t>
            </w:r>
          </w:p>
        </w:tc>
        <w:tc>
          <w:tcPr>
            <w:tcW w:w="1962" w:type="dxa"/>
          </w:tcPr>
          <w:p w:rsidR="005A3276" w:rsidRPr="003A1E53" w:rsidRDefault="005A3276" w:rsidP="003A1E53">
            <w:pPr>
              <w:widowControl w:val="0"/>
              <w:jc w:val="center"/>
              <w:rPr>
                <w:rFonts w:eastAsia="Times New Roman"/>
                <w:b/>
                <w:sz w:val="22"/>
                <w:szCs w:val="22"/>
              </w:rPr>
            </w:pPr>
            <w:r w:rsidRPr="003A1E53">
              <w:rPr>
                <w:rFonts w:eastAsia="Times New Roman"/>
                <w:b/>
                <w:sz w:val="22"/>
                <w:szCs w:val="22"/>
              </w:rPr>
              <w:t>2017</w:t>
            </w:r>
          </w:p>
        </w:tc>
        <w:tc>
          <w:tcPr>
            <w:tcW w:w="1651" w:type="dxa"/>
          </w:tcPr>
          <w:p w:rsidR="005A3276" w:rsidRPr="003A1E53" w:rsidRDefault="005A3276" w:rsidP="003A1E53">
            <w:pPr>
              <w:widowControl w:val="0"/>
              <w:jc w:val="center"/>
              <w:rPr>
                <w:rFonts w:eastAsia="Times New Roman"/>
                <w:b/>
                <w:sz w:val="22"/>
                <w:szCs w:val="22"/>
              </w:rPr>
            </w:pPr>
            <w:r w:rsidRPr="003A1E53">
              <w:rPr>
                <w:rFonts w:eastAsia="Times New Roman"/>
                <w:b/>
                <w:sz w:val="22"/>
                <w:szCs w:val="22"/>
              </w:rPr>
              <w:t>2018</w:t>
            </w:r>
          </w:p>
        </w:tc>
        <w:tc>
          <w:tcPr>
            <w:tcW w:w="1079" w:type="dxa"/>
          </w:tcPr>
          <w:p w:rsidR="005A3276" w:rsidRPr="003A1E53" w:rsidRDefault="005A3276" w:rsidP="003A1E53">
            <w:pPr>
              <w:widowControl w:val="0"/>
              <w:jc w:val="center"/>
              <w:rPr>
                <w:rFonts w:eastAsia="Times New Roman"/>
                <w:b/>
                <w:sz w:val="22"/>
                <w:szCs w:val="22"/>
              </w:rPr>
            </w:pPr>
            <w:r w:rsidRPr="003A1E53">
              <w:rPr>
                <w:rFonts w:eastAsia="Times New Roman"/>
                <w:b/>
                <w:sz w:val="22"/>
                <w:szCs w:val="22"/>
              </w:rPr>
              <w:t>2019</w:t>
            </w:r>
          </w:p>
        </w:tc>
        <w:tc>
          <w:tcPr>
            <w:tcW w:w="1008" w:type="dxa"/>
          </w:tcPr>
          <w:p w:rsidR="005A3276" w:rsidRPr="002A051D" w:rsidRDefault="005A3276" w:rsidP="003A1E53">
            <w:pPr>
              <w:widowControl w:val="0"/>
              <w:jc w:val="center"/>
              <w:rPr>
                <w:rFonts w:eastAsia="Times New Roman"/>
                <w:b/>
                <w:sz w:val="22"/>
                <w:szCs w:val="22"/>
              </w:rPr>
            </w:pPr>
            <w:r w:rsidRPr="002A051D">
              <w:rPr>
                <w:rFonts w:eastAsia="Times New Roman"/>
                <w:b/>
                <w:sz w:val="22"/>
                <w:szCs w:val="22"/>
              </w:rPr>
              <w:t>2020</w:t>
            </w:r>
          </w:p>
        </w:tc>
      </w:tr>
      <w:tr w:rsidR="005A3276" w:rsidRPr="002A051D" w:rsidTr="005A3276">
        <w:tc>
          <w:tcPr>
            <w:tcW w:w="1905" w:type="dxa"/>
          </w:tcPr>
          <w:p w:rsidR="005A3276" w:rsidRPr="003A1E53" w:rsidRDefault="005A3276" w:rsidP="003A1E53">
            <w:pPr>
              <w:widowControl w:val="0"/>
              <w:jc w:val="center"/>
              <w:rPr>
                <w:rFonts w:eastAsia="Times New Roman"/>
                <w:sz w:val="22"/>
                <w:szCs w:val="22"/>
              </w:rPr>
            </w:pPr>
            <w:r w:rsidRPr="003A1E53">
              <w:rPr>
                <w:rFonts w:eastAsia="Times New Roman"/>
                <w:sz w:val="22"/>
                <w:szCs w:val="22"/>
              </w:rPr>
              <w:t>18</w:t>
            </w:r>
          </w:p>
        </w:tc>
        <w:tc>
          <w:tcPr>
            <w:tcW w:w="1966" w:type="dxa"/>
          </w:tcPr>
          <w:p w:rsidR="005A3276" w:rsidRPr="003A1E53" w:rsidRDefault="005A3276" w:rsidP="003A1E53">
            <w:pPr>
              <w:widowControl w:val="0"/>
              <w:jc w:val="center"/>
              <w:rPr>
                <w:rFonts w:eastAsia="Times New Roman"/>
                <w:sz w:val="22"/>
                <w:szCs w:val="22"/>
              </w:rPr>
            </w:pPr>
            <w:r w:rsidRPr="003A1E53">
              <w:rPr>
                <w:rFonts w:eastAsia="Times New Roman"/>
                <w:sz w:val="22"/>
                <w:szCs w:val="22"/>
              </w:rPr>
              <w:t>на начало года 11</w:t>
            </w:r>
          </w:p>
          <w:p w:rsidR="005A3276" w:rsidRPr="003A1E53" w:rsidRDefault="005A3276" w:rsidP="003A1E53">
            <w:pPr>
              <w:widowControl w:val="0"/>
              <w:jc w:val="center"/>
              <w:rPr>
                <w:rFonts w:eastAsia="Times New Roman"/>
                <w:sz w:val="22"/>
                <w:szCs w:val="22"/>
              </w:rPr>
            </w:pPr>
            <w:r w:rsidRPr="003A1E53">
              <w:rPr>
                <w:rFonts w:eastAsia="Times New Roman"/>
                <w:sz w:val="22"/>
                <w:szCs w:val="22"/>
              </w:rPr>
              <w:lastRenderedPageBreak/>
              <w:t>на конец года - 5</w:t>
            </w:r>
          </w:p>
        </w:tc>
        <w:tc>
          <w:tcPr>
            <w:tcW w:w="1962" w:type="dxa"/>
          </w:tcPr>
          <w:p w:rsidR="005A3276" w:rsidRPr="003A1E53" w:rsidRDefault="005A3276" w:rsidP="003A1E53">
            <w:pPr>
              <w:widowControl w:val="0"/>
              <w:jc w:val="center"/>
              <w:rPr>
                <w:rFonts w:eastAsia="Times New Roman"/>
                <w:sz w:val="22"/>
                <w:szCs w:val="22"/>
              </w:rPr>
            </w:pPr>
            <w:r w:rsidRPr="003A1E53">
              <w:rPr>
                <w:rFonts w:eastAsia="Times New Roman"/>
                <w:sz w:val="22"/>
                <w:szCs w:val="22"/>
              </w:rPr>
              <w:lastRenderedPageBreak/>
              <w:t xml:space="preserve">На 05 января </w:t>
            </w:r>
            <w:smartTag w:uri="urn:schemas-microsoft-com:office:smarttags" w:element="metricconverter">
              <w:smartTagPr>
                <w:attr w:name="ProductID" w:val="2018 г"/>
              </w:smartTagPr>
              <w:r w:rsidRPr="003A1E53">
                <w:rPr>
                  <w:rFonts w:eastAsia="Times New Roman"/>
                  <w:sz w:val="22"/>
                  <w:szCs w:val="22"/>
                </w:rPr>
                <w:t xml:space="preserve">2018 </w:t>
              </w:r>
              <w:r w:rsidRPr="003A1E53">
                <w:rPr>
                  <w:rFonts w:eastAsia="Times New Roman"/>
                  <w:sz w:val="22"/>
                  <w:szCs w:val="22"/>
                </w:rPr>
                <w:lastRenderedPageBreak/>
                <w:t>г</w:t>
              </w:r>
            </w:smartTag>
            <w:r w:rsidRPr="003A1E53">
              <w:rPr>
                <w:rFonts w:eastAsia="Times New Roman"/>
                <w:sz w:val="22"/>
                <w:szCs w:val="22"/>
              </w:rPr>
              <w:t>. - 5</w:t>
            </w:r>
          </w:p>
        </w:tc>
        <w:tc>
          <w:tcPr>
            <w:tcW w:w="1651" w:type="dxa"/>
          </w:tcPr>
          <w:p w:rsidR="005A3276" w:rsidRPr="003A1E53" w:rsidRDefault="005A3276" w:rsidP="003A1E53">
            <w:pPr>
              <w:widowControl w:val="0"/>
              <w:jc w:val="center"/>
              <w:rPr>
                <w:rFonts w:eastAsia="Times New Roman"/>
                <w:sz w:val="22"/>
                <w:szCs w:val="22"/>
              </w:rPr>
            </w:pPr>
            <w:r w:rsidRPr="003A1E53">
              <w:rPr>
                <w:rFonts w:eastAsia="Times New Roman"/>
                <w:sz w:val="22"/>
                <w:szCs w:val="22"/>
              </w:rPr>
              <w:lastRenderedPageBreak/>
              <w:t xml:space="preserve">На 01.01.2019 </w:t>
            </w:r>
            <w:r w:rsidRPr="003A1E53">
              <w:rPr>
                <w:rFonts w:eastAsia="Times New Roman"/>
                <w:sz w:val="22"/>
                <w:szCs w:val="22"/>
              </w:rPr>
              <w:lastRenderedPageBreak/>
              <w:t>– 5 чел.</w:t>
            </w:r>
          </w:p>
        </w:tc>
        <w:tc>
          <w:tcPr>
            <w:tcW w:w="1079" w:type="dxa"/>
          </w:tcPr>
          <w:p w:rsidR="005A3276" w:rsidRPr="003A1E53" w:rsidRDefault="005A3276" w:rsidP="003A1E53">
            <w:pPr>
              <w:widowControl w:val="0"/>
              <w:jc w:val="center"/>
              <w:rPr>
                <w:rFonts w:eastAsia="Times New Roman"/>
                <w:sz w:val="22"/>
                <w:szCs w:val="22"/>
              </w:rPr>
            </w:pPr>
            <w:r w:rsidRPr="003A1E53">
              <w:rPr>
                <w:rFonts w:eastAsia="Times New Roman"/>
                <w:sz w:val="22"/>
                <w:szCs w:val="22"/>
              </w:rPr>
              <w:lastRenderedPageBreak/>
              <w:t>0</w:t>
            </w:r>
          </w:p>
        </w:tc>
        <w:tc>
          <w:tcPr>
            <w:tcW w:w="1008" w:type="dxa"/>
          </w:tcPr>
          <w:p w:rsidR="005A3276" w:rsidRPr="002A051D" w:rsidRDefault="005A3276" w:rsidP="003A1E53">
            <w:pPr>
              <w:widowControl w:val="0"/>
              <w:jc w:val="center"/>
              <w:rPr>
                <w:rFonts w:eastAsia="Times New Roman"/>
                <w:sz w:val="22"/>
                <w:szCs w:val="22"/>
              </w:rPr>
            </w:pPr>
            <w:r w:rsidRPr="002A051D">
              <w:rPr>
                <w:rFonts w:eastAsia="Times New Roman"/>
                <w:sz w:val="22"/>
                <w:szCs w:val="22"/>
              </w:rPr>
              <w:t>1</w:t>
            </w:r>
          </w:p>
        </w:tc>
      </w:tr>
    </w:tbl>
    <w:p w:rsidR="003A1E53" w:rsidRPr="003A1E53" w:rsidRDefault="003A1E53" w:rsidP="003A1E53">
      <w:pPr>
        <w:ind w:firstLine="709"/>
        <w:jc w:val="both"/>
        <w:rPr>
          <w:b/>
          <w:sz w:val="22"/>
          <w:szCs w:val="22"/>
        </w:rPr>
      </w:pPr>
    </w:p>
    <w:p w:rsidR="003A1E53" w:rsidRPr="003A1E53" w:rsidRDefault="005A3276" w:rsidP="003A1E53">
      <w:pPr>
        <w:ind w:firstLine="709"/>
        <w:jc w:val="both"/>
        <w:rPr>
          <w:sz w:val="22"/>
          <w:szCs w:val="22"/>
        </w:rPr>
      </w:pPr>
      <w:r w:rsidRPr="002A051D">
        <w:rPr>
          <w:sz w:val="22"/>
          <w:szCs w:val="22"/>
        </w:rPr>
        <w:t>В  2020</w:t>
      </w:r>
      <w:r w:rsidR="003A1E53" w:rsidRPr="003A1E53">
        <w:rPr>
          <w:sz w:val="22"/>
          <w:szCs w:val="22"/>
        </w:rPr>
        <w:t xml:space="preserve"> году в образовательных организациях проведены тематические классные часы с </w:t>
      </w:r>
      <w:proofErr w:type="gramStart"/>
      <w:r w:rsidR="003A1E53" w:rsidRPr="003A1E53">
        <w:rPr>
          <w:sz w:val="22"/>
          <w:szCs w:val="22"/>
        </w:rPr>
        <w:t>обучающимися</w:t>
      </w:r>
      <w:proofErr w:type="gramEnd"/>
      <w:r w:rsidR="003A1E53" w:rsidRPr="003A1E53">
        <w:rPr>
          <w:sz w:val="22"/>
          <w:szCs w:val="22"/>
        </w:rPr>
        <w:t xml:space="preserve"> по предупреждению совершению противоправных действий и о последствиях их совершения.</w:t>
      </w:r>
    </w:p>
    <w:p w:rsidR="003A1E53" w:rsidRPr="003A1E53" w:rsidRDefault="003A1E53" w:rsidP="003A1E53">
      <w:pPr>
        <w:ind w:firstLine="709"/>
        <w:jc w:val="both"/>
        <w:rPr>
          <w:sz w:val="22"/>
          <w:szCs w:val="22"/>
        </w:rPr>
      </w:pPr>
      <w:r w:rsidRPr="003A1E53">
        <w:rPr>
          <w:sz w:val="22"/>
          <w:szCs w:val="22"/>
        </w:rPr>
        <w:t xml:space="preserve">Классные часы носили различную тематику и были направлены на развитие личности </w:t>
      </w:r>
      <w:proofErr w:type="gramStart"/>
      <w:r w:rsidRPr="003A1E53">
        <w:rPr>
          <w:sz w:val="22"/>
          <w:szCs w:val="22"/>
        </w:rPr>
        <w:t>обучающихся</w:t>
      </w:r>
      <w:proofErr w:type="gramEnd"/>
      <w:r w:rsidRPr="003A1E53">
        <w:rPr>
          <w:sz w:val="22"/>
          <w:szCs w:val="22"/>
        </w:rPr>
        <w:t>. Так, классными руководителями проводятся занятия по подпрограмме «Воспитание гражданина ХМАО»; военно-патриотическому воспитанию «Отчизны славные сыны», по программе «Здоровье», формирование ЗОЖ; трудовому воспитанию, духовно-нравственному воспитанию.  Классными руководителями проводились беседы по правилам дорожного движения и безопасности жизнедеятельности детей.</w:t>
      </w:r>
    </w:p>
    <w:p w:rsidR="003A1E53" w:rsidRPr="003A1E53" w:rsidRDefault="003A1E53" w:rsidP="003A1E53">
      <w:pPr>
        <w:ind w:firstLine="709"/>
        <w:jc w:val="both"/>
        <w:rPr>
          <w:sz w:val="22"/>
          <w:szCs w:val="22"/>
        </w:rPr>
      </w:pPr>
      <w:r w:rsidRPr="003A1E53">
        <w:rPr>
          <w:sz w:val="22"/>
          <w:szCs w:val="22"/>
        </w:rPr>
        <w:t xml:space="preserve"> 9 -</w:t>
      </w:r>
      <w:r w:rsidR="005A3276" w:rsidRPr="002A051D">
        <w:rPr>
          <w:sz w:val="22"/>
          <w:szCs w:val="22"/>
        </w:rPr>
        <w:t xml:space="preserve"> </w:t>
      </w:r>
      <w:r w:rsidRPr="003A1E53">
        <w:rPr>
          <w:sz w:val="22"/>
          <w:szCs w:val="22"/>
        </w:rPr>
        <w:t>11 классы систематически посещали все общешкольные классные часы, посвященные знаменательным датам, праздникам. Также они прослушали лекции по ОБЖ, здоровому образу жизни, борьбе с терроризмом и экстремизмом, беседы с медицинским работником. Систематически  проводятся   беседы  с ребятами по правилам поведения в школе на перемене и на уроке. А также на единых классных часах проговаривается инструктажи под подпись  о правилах поведения на воде, дома, в общественных местах, по ПДД.</w:t>
      </w:r>
    </w:p>
    <w:p w:rsidR="003A1E53" w:rsidRDefault="003A1E53" w:rsidP="003A1E53">
      <w:pPr>
        <w:ind w:firstLine="709"/>
        <w:jc w:val="both"/>
        <w:rPr>
          <w:sz w:val="22"/>
          <w:szCs w:val="22"/>
        </w:rPr>
      </w:pPr>
      <w:r w:rsidRPr="003A1E53">
        <w:rPr>
          <w:sz w:val="22"/>
          <w:szCs w:val="22"/>
        </w:rPr>
        <w:t xml:space="preserve"> На классных часах рассказывается и демонстрируется видеоматериал по профилактике  наркомании, курения, алкоголизма.</w:t>
      </w:r>
    </w:p>
    <w:p w:rsidR="00B57A9E" w:rsidRPr="00B57A9E" w:rsidRDefault="00B57A9E" w:rsidP="00B57A9E">
      <w:pPr>
        <w:ind w:firstLine="851"/>
        <w:jc w:val="both"/>
        <w:rPr>
          <w:sz w:val="28"/>
          <w:szCs w:val="28"/>
        </w:rPr>
      </w:pPr>
      <w:r>
        <w:rPr>
          <w:sz w:val="22"/>
          <w:szCs w:val="22"/>
        </w:rPr>
        <w:t xml:space="preserve">Комитетом образования администрации Березовского района проведен конкурс «Здоровым быть модно» </w:t>
      </w:r>
      <w:r w:rsidRPr="00B57A9E">
        <w:rPr>
          <w:sz w:val="22"/>
          <w:szCs w:val="22"/>
        </w:rPr>
        <w:t>с целью формирования потребности у детей в здоровом образе жизни, профилактики социально значимых заболеваний среди обучающихся образовательных организаций</w:t>
      </w:r>
      <w:r>
        <w:rPr>
          <w:sz w:val="22"/>
          <w:szCs w:val="22"/>
        </w:rPr>
        <w:t>, всего в конкурсе приняло участие 133 человека, из них 10 детей, состоящих находящихся в социально опасном положении.</w:t>
      </w:r>
    </w:p>
    <w:p w:rsidR="003A1E53" w:rsidRPr="003A1E53" w:rsidRDefault="003A1E53" w:rsidP="003A1E53">
      <w:pPr>
        <w:ind w:firstLine="709"/>
        <w:jc w:val="both"/>
        <w:rPr>
          <w:sz w:val="22"/>
          <w:szCs w:val="22"/>
        </w:rPr>
      </w:pPr>
      <w:r w:rsidRPr="003A1E53">
        <w:rPr>
          <w:sz w:val="22"/>
          <w:szCs w:val="22"/>
        </w:rPr>
        <w:t xml:space="preserve">Работа с родителями по профилактике правонарушений строится </w:t>
      </w:r>
      <w:proofErr w:type="spellStart"/>
      <w:r w:rsidRPr="003A1E53">
        <w:rPr>
          <w:sz w:val="22"/>
          <w:szCs w:val="22"/>
        </w:rPr>
        <w:t>планово</w:t>
      </w:r>
      <w:proofErr w:type="spellEnd"/>
      <w:r w:rsidRPr="003A1E53">
        <w:rPr>
          <w:sz w:val="22"/>
          <w:szCs w:val="22"/>
        </w:rPr>
        <w:t>. При выявлении негативных фактов классные руководители информируют Совет профилактики школы.</w:t>
      </w:r>
    </w:p>
    <w:p w:rsidR="003A1E53" w:rsidRPr="003A1E53" w:rsidRDefault="003A1E53" w:rsidP="003A1E53">
      <w:pPr>
        <w:ind w:firstLine="708"/>
        <w:jc w:val="both"/>
        <w:rPr>
          <w:sz w:val="22"/>
          <w:szCs w:val="22"/>
        </w:rPr>
      </w:pPr>
      <w:r w:rsidRPr="003A1E53">
        <w:rPr>
          <w:sz w:val="22"/>
          <w:szCs w:val="22"/>
        </w:rPr>
        <w:t>Проводят профилактическую информационно-разъяснительную работу с родителями.</w:t>
      </w:r>
    </w:p>
    <w:p w:rsidR="003A1E53" w:rsidRPr="003A1E53" w:rsidRDefault="003A1E53" w:rsidP="003A1E53">
      <w:pPr>
        <w:ind w:firstLine="709"/>
        <w:jc w:val="both"/>
        <w:rPr>
          <w:sz w:val="22"/>
          <w:szCs w:val="22"/>
        </w:rPr>
      </w:pPr>
      <w:r w:rsidRPr="003A1E53">
        <w:rPr>
          <w:sz w:val="22"/>
          <w:szCs w:val="22"/>
        </w:rPr>
        <w:t>Классные руководители работают на укрепление взаимодействия семьи и школы, на усиление ее воспитательного потенциала, а также на привлечение родителей к воспитанию детей.</w:t>
      </w:r>
    </w:p>
    <w:p w:rsidR="003A1E53" w:rsidRPr="003A1E53" w:rsidRDefault="003A1E53" w:rsidP="003A1E53">
      <w:pPr>
        <w:ind w:firstLine="708"/>
        <w:jc w:val="both"/>
        <w:rPr>
          <w:sz w:val="22"/>
          <w:szCs w:val="22"/>
        </w:rPr>
      </w:pPr>
      <w:r w:rsidRPr="003A1E53">
        <w:rPr>
          <w:sz w:val="22"/>
          <w:szCs w:val="22"/>
        </w:rPr>
        <w:t>Родительские собрания на темы:</w:t>
      </w:r>
    </w:p>
    <w:p w:rsidR="003A1E53" w:rsidRPr="003A1E53" w:rsidRDefault="003A1E53" w:rsidP="003A1E53">
      <w:pPr>
        <w:ind w:firstLine="709"/>
        <w:jc w:val="both"/>
        <w:rPr>
          <w:sz w:val="22"/>
          <w:szCs w:val="22"/>
        </w:rPr>
      </w:pPr>
      <w:r w:rsidRPr="003A1E53">
        <w:rPr>
          <w:sz w:val="22"/>
          <w:szCs w:val="22"/>
        </w:rPr>
        <w:t xml:space="preserve">1. Переходный возраст: физическое и половое развитие школьников. </w:t>
      </w:r>
    </w:p>
    <w:p w:rsidR="003A1E53" w:rsidRPr="003A1E53" w:rsidRDefault="003A1E53" w:rsidP="003A1E53">
      <w:pPr>
        <w:ind w:firstLine="709"/>
        <w:jc w:val="both"/>
        <w:rPr>
          <w:sz w:val="22"/>
          <w:szCs w:val="22"/>
        </w:rPr>
      </w:pPr>
      <w:r w:rsidRPr="003A1E53">
        <w:rPr>
          <w:sz w:val="22"/>
          <w:szCs w:val="22"/>
        </w:rPr>
        <w:t>Переходный возраст: особенности контакта с подростками.</w:t>
      </w:r>
    </w:p>
    <w:p w:rsidR="003A1E53" w:rsidRPr="003A1E53" w:rsidRDefault="003A1E53" w:rsidP="003A1E53">
      <w:pPr>
        <w:ind w:firstLine="709"/>
        <w:jc w:val="both"/>
        <w:rPr>
          <w:sz w:val="22"/>
          <w:szCs w:val="22"/>
        </w:rPr>
      </w:pPr>
      <w:r w:rsidRPr="003A1E53">
        <w:rPr>
          <w:sz w:val="22"/>
          <w:szCs w:val="22"/>
        </w:rPr>
        <w:t xml:space="preserve">2. Агрессия, её   причины   и  последствия. </w:t>
      </w:r>
    </w:p>
    <w:p w:rsidR="003A1E53" w:rsidRPr="003A1E53" w:rsidRDefault="003A1E53" w:rsidP="003A1E53">
      <w:pPr>
        <w:ind w:firstLine="709"/>
        <w:jc w:val="both"/>
        <w:rPr>
          <w:sz w:val="22"/>
          <w:szCs w:val="22"/>
        </w:rPr>
      </w:pPr>
      <w:r w:rsidRPr="003A1E53">
        <w:rPr>
          <w:sz w:val="22"/>
          <w:szCs w:val="22"/>
        </w:rPr>
        <w:t>3. Карманные деньги: за и против.</w:t>
      </w:r>
    </w:p>
    <w:p w:rsidR="003A1E53" w:rsidRPr="003A1E53" w:rsidRDefault="003A1E53" w:rsidP="003A1E53">
      <w:pPr>
        <w:ind w:firstLine="709"/>
        <w:jc w:val="both"/>
        <w:rPr>
          <w:sz w:val="22"/>
          <w:szCs w:val="22"/>
        </w:rPr>
      </w:pPr>
      <w:r w:rsidRPr="003A1E53">
        <w:rPr>
          <w:sz w:val="22"/>
          <w:szCs w:val="22"/>
        </w:rPr>
        <w:t>4.Проблемы и особенности подросткового возраста. Половое воспитание в семье. Предупреждение ранней беременности, профилактика социально значимых заболеваний, в том числе СПИДа.</w:t>
      </w:r>
    </w:p>
    <w:p w:rsidR="003A1E53" w:rsidRPr="003A1E53" w:rsidRDefault="000E1052" w:rsidP="003A1E53">
      <w:pPr>
        <w:ind w:firstLine="709"/>
        <w:jc w:val="both"/>
        <w:rPr>
          <w:sz w:val="22"/>
          <w:szCs w:val="22"/>
        </w:rPr>
      </w:pPr>
      <w:r>
        <w:rPr>
          <w:sz w:val="22"/>
          <w:szCs w:val="22"/>
        </w:rPr>
        <w:t>В</w:t>
      </w:r>
      <w:r w:rsidR="003A1E53" w:rsidRPr="003A1E53">
        <w:rPr>
          <w:sz w:val="22"/>
          <w:szCs w:val="22"/>
        </w:rPr>
        <w:t xml:space="preserve"> образовательных организациях Березовского района организовано проведение профилактических мероприятий посвященных вопросам </w:t>
      </w:r>
      <w:proofErr w:type="spellStart"/>
      <w:r w:rsidR="003A1E53" w:rsidRPr="003A1E53">
        <w:rPr>
          <w:sz w:val="22"/>
          <w:szCs w:val="22"/>
        </w:rPr>
        <w:t>кибербезопасности</w:t>
      </w:r>
      <w:proofErr w:type="spellEnd"/>
      <w:r w:rsidR="003A1E53" w:rsidRPr="003A1E53">
        <w:rPr>
          <w:sz w:val="22"/>
          <w:szCs w:val="22"/>
        </w:rPr>
        <w:t>.</w:t>
      </w:r>
    </w:p>
    <w:p w:rsidR="003A1E53" w:rsidRPr="003A1E53" w:rsidRDefault="003A1E53" w:rsidP="003A1E53">
      <w:pPr>
        <w:ind w:firstLine="709"/>
        <w:jc w:val="both"/>
        <w:rPr>
          <w:sz w:val="22"/>
          <w:szCs w:val="22"/>
        </w:rPr>
      </w:pPr>
      <w:r w:rsidRPr="003A1E53">
        <w:rPr>
          <w:sz w:val="22"/>
          <w:szCs w:val="22"/>
        </w:rPr>
        <w:t>Проводимые мероприятия по обеспечению информационной безопасности несовершеннолетних в сети Интернет:</w:t>
      </w:r>
    </w:p>
    <w:p w:rsidR="003A1E53" w:rsidRPr="003A1E53" w:rsidRDefault="003A1E53" w:rsidP="003A1E53">
      <w:pPr>
        <w:ind w:firstLine="709"/>
        <w:jc w:val="both"/>
        <w:rPr>
          <w:sz w:val="22"/>
          <w:szCs w:val="22"/>
        </w:rPr>
      </w:pPr>
      <w:r w:rsidRPr="003A1E53">
        <w:rPr>
          <w:sz w:val="22"/>
          <w:szCs w:val="22"/>
        </w:rPr>
        <w:t xml:space="preserve">- на родительских собраниях родители знакомились с рекомендациями как сделать Интернет безопасным для детей. </w:t>
      </w:r>
    </w:p>
    <w:p w:rsidR="003A1E53" w:rsidRPr="003A1E53" w:rsidRDefault="003A1E53" w:rsidP="003A1E53">
      <w:pPr>
        <w:ind w:firstLine="709"/>
        <w:jc w:val="both"/>
        <w:rPr>
          <w:sz w:val="22"/>
          <w:szCs w:val="22"/>
        </w:rPr>
      </w:pPr>
      <w:r w:rsidRPr="003A1E53">
        <w:rPr>
          <w:sz w:val="22"/>
          <w:szCs w:val="22"/>
        </w:rPr>
        <w:t xml:space="preserve">- оформляются стенды «Родитель, обезопась своих детей!». </w:t>
      </w:r>
    </w:p>
    <w:p w:rsidR="003A1E53" w:rsidRPr="003A1E53" w:rsidRDefault="003A1E53" w:rsidP="003A1E53">
      <w:pPr>
        <w:ind w:firstLine="709"/>
        <w:jc w:val="both"/>
        <w:rPr>
          <w:sz w:val="22"/>
          <w:szCs w:val="22"/>
        </w:rPr>
      </w:pPr>
      <w:r w:rsidRPr="003A1E53">
        <w:rPr>
          <w:sz w:val="22"/>
          <w:szCs w:val="22"/>
        </w:rPr>
        <w:t xml:space="preserve">- размножены среди родителей памятки «Родительский контроль». </w:t>
      </w:r>
    </w:p>
    <w:p w:rsidR="003A1E53" w:rsidRPr="003A1E53" w:rsidRDefault="003A1E53" w:rsidP="003A1E53">
      <w:pPr>
        <w:ind w:firstLine="709"/>
        <w:jc w:val="both"/>
        <w:rPr>
          <w:sz w:val="22"/>
          <w:szCs w:val="22"/>
        </w:rPr>
      </w:pPr>
      <w:r w:rsidRPr="003A1E53">
        <w:rPr>
          <w:sz w:val="22"/>
          <w:szCs w:val="22"/>
        </w:rPr>
        <w:t xml:space="preserve">- в 5-8 классах проведены классные часы по теме «Моя безопасность  в сети Интернет, с использованием  материала </w:t>
      </w:r>
      <w:proofErr w:type="spellStart"/>
      <w:r w:rsidRPr="003A1E53">
        <w:rPr>
          <w:sz w:val="22"/>
          <w:szCs w:val="22"/>
        </w:rPr>
        <w:t>видеоурока</w:t>
      </w:r>
      <w:proofErr w:type="spellEnd"/>
      <w:r w:rsidRPr="003A1E53">
        <w:rPr>
          <w:sz w:val="22"/>
          <w:szCs w:val="22"/>
        </w:rPr>
        <w:t xml:space="preserve"> сайта </w:t>
      </w:r>
      <w:proofErr w:type="spellStart"/>
      <w:r w:rsidRPr="003A1E53">
        <w:rPr>
          <w:sz w:val="22"/>
          <w:szCs w:val="22"/>
        </w:rPr>
        <w:t>Сетевичок</w:t>
      </w:r>
      <w:proofErr w:type="gramStart"/>
      <w:r w:rsidRPr="003A1E53">
        <w:rPr>
          <w:sz w:val="22"/>
          <w:szCs w:val="22"/>
        </w:rPr>
        <w:t>.Р</w:t>
      </w:r>
      <w:proofErr w:type="gramEnd"/>
      <w:r w:rsidRPr="003A1E53">
        <w:rPr>
          <w:sz w:val="22"/>
          <w:szCs w:val="22"/>
        </w:rPr>
        <w:t>Ф</w:t>
      </w:r>
      <w:proofErr w:type="spellEnd"/>
      <w:r w:rsidRPr="003A1E53">
        <w:rPr>
          <w:sz w:val="22"/>
          <w:szCs w:val="22"/>
        </w:rPr>
        <w:t xml:space="preserve"> «Единый урока безопасности в сети Интернет.</w:t>
      </w:r>
    </w:p>
    <w:p w:rsidR="003A1E53" w:rsidRPr="003A1E53" w:rsidRDefault="003A1E53" w:rsidP="003A1E53">
      <w:pPr>
        <w:ind w:firstLine="709"/>
        <w:jc w:val="both"/>
        <w:rPr>
          <w:sz w:val="22"/>
          <w:szCs w:val="22"/>
        </w:rPr>
      </w:pPr>
      <w:r w:rsidRPr="003A1E53">
        <w:rPr>
          <w:sz w:val="22"/>
          <w:szCs w:val="22"/>
        </w:rPr>
        <w:t xml:space="preserve">-мероприятия: «Путешествие по всемирной паутине», «Турнир знатоков компьютера», «Мы – умные пользователи Интернет», «Знатоки информатики», «Я и мои виртуальные друзья», «Интернет – это добро или зло?»,  «Для чего нам нужен Интернет и как правильно им </w:t>
      </w:r>
      <w:proofErr w:type="gramStart"/>
      <w:r w:rsidRPr="003A1E53">
        <w:rPr>
          <w:sz w:val="22"/>
          <w:szCs w:val="22"/>
        </w:rPr>
        <w:t>пользоваться</w:t>
      </w:r>
      <w:proofErr w:type="gramEnd"/>
      <w:r w:rsidRPr="003A1E53">
        <w:rPr>
          <w:sz w:val="22"/>
          <w:szCs w:val="22"/>
        </w:rPr>
        <w:t>?», «Интернет - мой  помощник в учёбе», «Безопасны</w:t>
      </w:r>
      <w:r w:rsidR="00300AC2">
        <w:rPr>
          <w:sz w:val="22"/>
          <w:szCs w:val="22"/>
        </w:rPr>
        <w:t xml:space="preserve">й Интернет - хороший Интернет». </w:t>
      </w:r>
      <w:r w:rsidRPr="003A1E53">
        <w:rPr>
          <w:sz w:val="22"/>
          <w:szCs w:val="22"/>
        </w:rPr>
        <w:t xml:space="preserve">Мероприятии проведены с целью привития </w:t>
      </w:r>
      <w:proofErr w:type="gramStart"/>
      <w:r w:rsidRPr="003A1E53">
        <w:rPr>
          <w:sz w:val="22"/>
          <w:szCs w:val="22"/>
        </w:rPr>
        <w:t>обучающимся</w:t>
      </w:r>
      <w:proofErr w:type="gramEnd"/>
      <w:r w:rsidRPr="003A1E53">
        <w:rPr>
          <w:sz w:val="22"/>
          <w:szCs w:val="22"/>
        </w:rPr>
        <w:t xml:space="preserve"> навыков ответственного, безопасного поведения в Интернете. </w:t>
      </w:r>
    </w:p>
    <w:p w:rsidR="003A1E53" w:rsidRPr="003A1E53" w:rsidRDefault="003A1E53" w:rsidP="003A1E53">
      <w:pPr>
        <w:ind w:firstLine="709"/>
        <w:jc w:val="both"/>
        <w:rPr>
          <w:sz w:val="22"/>
          <w:szCs w:val="22"/>
        </w:rPr>
      </w:pPr>
      <w:r w:rsidRPr="003A1E53">
        <w:rPr>
          <w:sz w:val="22"/>
          <w:szCs w:val="22"/>
        </w:rPr>
        <w:t xml:space="preserve">Цель проведения профилактических мероприятий: выявить степень предрасположенности, а затем понизить уровень вероятности возникновения зависимости от компьютера. </w:t>
      </w:r>
    </w:p>
    <w:p w:rsidR="000E1052" w:rsidRPr="001C3E71" w:rsidRDefault="003A1E53" w:rsidP="001C3E71">
      <w:pPr>
        <w:ind w:firstLine="709"/>
        <w:jc w:val="both"/>
        <w:rPr>
          <w:bCs/>
          <w:sz w:val="28"/>
          <w:szCs w:val="28"/>
          <w:lang w:eastAsia="ar-SA"/>
        </w:rPr>
      </w:pPr>
      <w:r w:rsidRPr="001C3E71">
        <w:rPr>
          <w:color w:val="000000" w:themeColor="text1"/>
          <w:sz w:val="22"/>
          <w:szCs w:val="22"/>
        </w:rPr>
        <w:lastRenderedPageBreak/>
        <w:t xml:space="preserve">Комитетом образования издан приказ </w:t>
      </w:r>
      <w:r w:rsidR="001C3E71" w:rsidRPr="001C3E71">
        <w:rPr>
          <w:color w:val="000000" w:themeColor="text1"/>
          <w:sz w:val="22"/>
          <w:szCs w:val="22"/>
        </w:rPr>
        <w:t xml:space="preserve">№ 301-од от 02.12.2020 года </w:t>
      </w:r>
      <w:r w:rsidR="001C3E71">
        <w:rPr>
          <w:color w:val="000000" w:themeColor="text1"/>
          <w:sz w:val="22"/>
          <w:szCs w:val="22"/>
        </w:rPr>
        <w:t>«</w:t>
      </w:r>
      <w:r w:rsidR="001C3E71" w:rsidRPr="001C3E71">
        <w:rPr>
          <w:bCs/>
          <w:sz w:val="22"/>
          <w:szCs w:val="22"/>
          <w:lang w:eastAsia="ar-SA"/>
        </w:rPr>
        <w:t>Об организации проведения мероприятий по нравственно-половому воспитанию детей в образовательных учреждениях Березовского района</w:t>
      </w:r>
      <w:r w:rsidR="001C3E71">
        <w:rPr>
          <w:bCs/>
          <w:sz w:val="22"/>
          <w:szCs w:val="22"/>
          <w:lang w:eastAsia="ar-SA"/>
        </w:rPr>
        <w:t xml:space="preserve"> на 2020-2021 уч. год»</w:t>
      </w:r>
    </w:p>
    <w:p w:rsidR="003A1E53" w:rsidRPr="001C3E71" w:rsidRDefault="003A1E53" w:rsidP="003A1E53">
      <w:pPr>
        <w:ind w:firstLine="709"/>
        <w:jc w:val="both"/>
        <w:rPr>
          <w:color w:val="000000" w:themeColor="text1"/>
          <w:sz w:val="22"/>
          <w:szCs w:val="22"/>
        </w:rPr>
      </w:pPr>
      <w:r w:rsidRPr="001C3E71">
        <w:rPr>
          <w:color w:val="000000" w:themeColor="text1"/>
          <w:sz w:val="22"/>
          <w:szCs w:val="22"/>
        </w:rPr>
        <w:t>В рамках этого приказа проводится первичная профилактика социально-опасных заболеваний и в том числе половое воспитание обучающихся.</w:t>
      </w:r>
    </w:p>
    <w:p w:rsidR="003A1E53" w:rsidRPr="003A1E53" w:rsidRDefault="00B8666F" w:rsidP="003A1E53">
      <w:pPr>
        <w:ind w:firstLine="709"/>
        <w:jc w:val="both"/>
        <w:rPr>
          <w:sz w:val="22"/>
          <w:szCs w:val="22"/>
        </w:rPr>
      </w:pPr>
      <w:r w:rsidRPr="002A051D">
        <w:rPr>
          <w:sz w:val="22"/>
          <w:szCs w:val="22"/>
        </w:rPr>
        <w:t>За  2020</w:t>
      </w:r>
      <w:r w:rsidR="003A1E53" w:rsidRPr="003A1E53">
        <w:rPr>
          <w:sz w:val="22"/>
          <w:szCs w:val="22"/>
        </w:rPr>
        <w:t xml:space="preserve"> г. проведены следующие мероприятия:</w:t>
      </w:r>
    </w:p>
    <w:p w:rsidR="003A1E53" w:rsidRPr="003A1E53" w:rsidRDefault="003A1E53" w:rsidP="003A1E53">
      <w:pPr>
        <w:ind w:firstLine="709"/>
        <w:jc w:val="both"/>
        <w:rPr>
          <w:sz w:val="22"/>
          <w:szCs w:val="22"/>
        </w:rPr>
      </w:pPr>
      <w:r w:rsidRPr="003A1E53">
        <w:rPr>
          <w:sz w:val="22"/>
          <w:szCs w:val="22"/>
        </w:rPr>
        <w:t xml:space="preserve">- беседы гинеколога и нарколога с </w:t>
      </w:r>
      <w:proofErr w:type="gramStart"/>
      <w:r w:rsidRPr="003A1E53">
        <w:rPr>
          <w:sz w:val="22"/>
          <w:szCs w:val="22"/>
        </w:rPr>
        <w:t>обучающимися</w:t>
      </w:r>
      <w:proofErr w:type="gramEnd"/>
      <w:r w:rsidRPr="003A1E53">
        <w:rPr>
          <w:sz w:val="22"/>
          <w:szCs w:val="22"/>
        </w:rPr>
        <w:t xml:space="preserve"> в 7-11 классах </w:t>
      </w:r>
    </w:p>
    <w:p w:rsidR="003A1E53" w:rsidRPr="003A1E53" w:rsidRDefault="003A1E53" w:rsidP="003A1E53">
      <w:pPr>
        <w:ind w:firstLine="709"/>
        <w:jc w:val="both"/>
        <w:rPr>
          <w:sz w:val="22"/>
          <w:szCs w:val="22"/>
        </w:rPr>
      </w:pPr>
      <w:r w:rsidRPr="003A1E53">
        <w:rPr>
          <w:sz w:val="22"/>
          <w:szCs w:val="22"/>
        </w:rPr>
        <w:t xml:space="preserve">- беседы и целенаправленных мероприятий с разной категорией обучающихся, согласно принятому плану работы по нравственно-половому воспитанию. </w:t>
      </w:r>
    </w:p>
    <w:p w:rsidR="003A1E53" w:rsidRPr="003A1E53" w:rsidRDefault="003A1E53" w:rsidP="003A1E53">
      <w:pPr>
        <w:ind w:firstLine="709"/>
        <w:jc w:val="both"/>
        <w:rPr>
          <w:sz w:val="22"/>
          <w:szCs w:val="22"/>
        </w:rPr>
      </w:pPr>
      <w:r w:rsidRPr="003A1E53">
        <w:rPr>
          <w:sz w:val="22"/>
          <w:szCs w:val="22"/>
        </w:rPr>
        <w:t xml:space="preserve">- патронаж семей опекунов, </w:t>
      </w:r>
      <w:proofErr w:type="gramStart"/>
      <w:r w:rsidRPr="003A1E53">
        <w:rPr>
          <w:sz w:val="22"/>
          <w:szCs w:val="22"/>
        </w:rPr>
        <w:t>контроль за</w:t>
      </w:r>
      <w:proofErr w:type="gramEnd"/>
      <w:r w:rsidRPr="003A1E53">
        <w:rPr>
          <w:sz w:val="22"/>
          <w:szCs w:val="22"/>
        </w:rPr>
        <w:t xml:space="preserve"> осуществлением прав ребенка опекунами (законными представителями), составление актов проверки.</w:t>
      </w:r>
    </w:p>
    <w:p w:rsidR="003A1E53" w:rsidRPr="003A1E53" w:rsidRDefault="003A1E53" w:rsidP="003A1E53">
      <w:pPr>
        <w:ind w:firstLine="709"/>
        <w:jc w:val="both"/>
        <w:rPr>
          <w:sz w:val="22"/>
          <w:szCs w:val="22"/>
        </w:rPr>
      </w:pPr>
      <w:r w:rsidRPr="003A1E53">
        <w:rPr>
          <w:sz w:val="22"/>
          <w:szCs w:val="22"/>
        </w:rPr>
        <w:t>- беседы со школьниками старших классов по вопросам полового воспитания и гигиены;</w:t>
      </w:r>
    </w:p>
    <w:p w:rsidR="003A1E53" w:rsidRPr="003A1E53" w:rsidRDefault="003A1E53" w:rsidP="003A1E53">
      <w:pPr>
        <w:ind w:firstLine="709"/>
        <w:jc w:val="both"/>
        <w:rPr>
          <w:sz w:val="22"/>
          <w:szCs w:val="22"/>
        </w:rPr>
      </w:pPr>
      <w:r w:rsidRPr="003A1E53">
        <w:rPr>
          <w:sz w:val="22"/>
          <w:szCs w:val="22"/>
        </w:rPr>
        <w:t>- информационные беседы с учащимися 5-11 классов на тему: «Уголовная ответственность за преступления против половой неприкосновенности и половой свободы личности», «Нравственные основы семьи», «Вечные ценности. Целомудрие», «Нравственные основы семьи», «Вечные ценности. Целомудрие»;</w:t>
      </w:r>
    </w:p>
    <w:p w:rsidR="003A1E53" w:rsidRPr="003A1E53" w:rsidRDefault="003A1E53" w:rsidP="003A1E53">
      <w:pPr>
        <w:ind w:firstLine="709"/>
        <w:jc w:val="both"/>
        <w:rPr>
          <w:sz w:val="22"/>
          <w:szCs w:val="22"/>
        </w:rPr>
      </w:pPr>
      <w:r w:rsidRPr="003A1E53">
        <w:rPr>
          <w:sz w:val="22"/>
          <w:szCs w:val="22"/>
        </w:rPr>
        <w:t>- уроки здоровья для девочек 7-11 классов: «О девичьей гордости и мужском достоинстве», «Современная девушка. Какая она?», «Любовь и дружба человека», «О ранней половой связи», «Девочка. Девушка Женщина», «Взаимоотношения юношей и девушек», «Методы контрацепции», «Поговорим о ЗППП», «Пути профилактики СПИДа», «Инфекции, передающиеся половым путём. Понятие о ВИЧ-инфекции и СПИДе. Меры профилактики», «Профилактика гинекологических заболеваний», «Алкоголь и потомство», «Отрицательное влияние алкоголя и других вредных веществ на детородную функцию женщины», «жизненный путь девушки»;</w:t>
      </w:r>
    </w:p>
    <w:p w:rsidR="003A1E53" w:rsidRPr="003A1E53" w:rsidRDefault="003A1E53" w:rsidP="00A532BB">
      <w:pPr>
        <w:ind w:firstLine="709"/>
        <w:jc w:val="both"/>
        <w:rPr>
          <w:sz w:val="22"/>
          <w:szCs w:val="22"/>
        </w:rPr>
      </w:pPr>
      <w:r w:rsidRPr="003A1E53">
        <w:rPr>
          <w:sz w:val="22"/>
          <w:szCs w:val="22"/>
        </w:rPr>
        <w:t>- совместно с медработниками проведены родительские собрания по правилам безопасности несовершеннолетних в области половой неприкосновенности, предупреждению ранней беременности и необходимости разъяснительных бесед родителей  со своим ребенком, «Организация профилактической работы по нравственно-половому воспитанию профилактике ВИЧ-инфекции»;</w:t>
      </w:r>
    </w:p>
    <w:p w:rsidR="003A1E53" w:rsidRPr="003A1E53" w:rsidRDefault="003A1E53" w:rsidP="003A1E53">
      <w:pPr>
        <w:ind w:firstLine="709"/>
        <w:jc w:val="both"/>
        <w:rPr>
          <w:sz w:val="22"/>
          <w:szCs w:val="22"/>
        </w:rPr>
      </w:pPr>
      <w:r w:rsidRPr="003A1E53">
        <w:rPr>
          <w:sz w:val="22"/>
          <w:szCs w:val="22"/>
        </w:rPr>
        <w:t>- просмотр видеоролика «Жизненные ценности» и обсуждение темы со старшеклассниками;</w:t>
      </w:r>
    </w:p>
    <w:p w:rsidR="003A1E53" w:rsidRPr="003A1E53" w:rsidRDefault="003A1E53" w:rsidP="003A1E53">
      <w:pPr>
        <w:ind w:firstLine="709"/>
        <w:jc w:val="both"/>
        <w:rPr>
          <w:sz w:val="22"/>
          <w:szCs w:val="22"/>
        </w:rPr>
      </w:pPr>
      <w:r w:rsidRPr="003A1E53">
        <w:rPr>
          <w:sz w:val="22"/>
          <w:szCs w:val="22"/>
        </w:rPr>
        <w:t>- распространение буклетов среди учащихся по профилактике ВИЧ;</w:t>
      </w:r>
    </w:p>
    <w:p w:rsidR="003A1E53" w:rsidRPr="003A1E53" w:rsidRDefault="003A1E53" w:rsidP="003A1E53">
      <w:pPr>
        <w:ind w:firstLine="709"/>
        <w:jc w:val="both"/>
        <w:rPr>
          <w:sz w:val="22"/>
          <w:szCs w:val="22"/>
        </w:rPr>
      </w:pPr>
      <w:r w:rsidRPr="003A1E53">
        <w:rPr>
          <w:sz w:val="22"/>
          <w:szCs w:val="22"/>
        </w:rPr>
        <w:t>- распространение буклетов среди родителей (законных представителей) «Знать, чтобы жить!»;</w:t>
      </w:r>
    </w:p>
    <w:p w:rsidR="003A1E53" w:rsidRPr="003A1E53" w:rsidRDefault="003A1E53" w:rsidP="003A1E53">
      <w:pPr>
        <w:ind w:firstLine="709"/>
        <w:jc w:val="both"/>
        <w:rPr>
          <w:sz w:val="22"/>
          <w:szCs w:val="22"/>
        </w:rPr>
      </w:pPr>
      <w:r w:rsidRPr="003A1E53">
        <w:rPr>
          <w:sz w:val="22"/>
          <w:szCs w:val="22"/>
        </w:rPr>
        <w:t>- распространение красной ленточки  «1декабря-Всемирный день борьбы со СПИДом,</w:t>
      </w:r>
      <w:r w:rsidRPr="003A1E53">
        <w:rPr>
          <w:sz w:val="22"/>
          <w:szCs w:val="22"/>
        </w:rPr>
        <w:tab/>
        <w:t>Акция символа профилактике ВИЧ и СПИДа;</w:t>
      </w:r>
    </w:p>
    <w:p w:rsidR="003A1E53" w:rsidRPr="003A1E53" w:rsidRDefault="003A1E53" w:rsidP="003A1E53">
      <w:pPr>
        <w:ind w:firstLine="709"/>
        <w:jc w:val="both"/>
        <w:rPr>
          <w:sz w:val="22"/>
          <w:szCs w:val="22"/>
        </w:rPr>
      </w:pPr>
      <w:r w:rsidRPr="003A1E53">
        <w:rPr>
          <w:sz w:val="22"/>
          <w:szCs w:val="22"/>
        </w:rPr>
        <w:t>-  распространение памяток для учащихся «Популярно о ВИЧ», буклетов «Время любить – время думать», «Все о ВИЧ»;</w:t>
      </w:r>
    </w:p>
    <w:p w:rsidR="003A1E53" w:rsidRPr="003A1E53" w:rsidRDefault="003A1E53" w:rsidP="00587A89">
      <w:pPr>
        <w:pStyle w:val="p5"/>
        <w:spacing w:before="0" w:beforeAutospacing="0" w:after="0" w:afterAutospacing="0"/>
        <w:ind w:firstLine="709"/>
        <w:jc w:val="both"/>
        <w:rPr>
          <w:sz w:val="22"/>
          <w:szCs w:val="22"/>
        </w:rPr>
      </w:pPr>
      <w:proofErr w:type="gramStart"/>
      <w:r w:rsidRPr="003A1E53">
        <w:rPr>
          <w:sz w:val="22"/>
          <w:szCs w:val="22"/>
        </w:rPr>
        <w:t xml:space="preserve">Согласно </w:t>
      </w:r>
      <w:r w:rsidR="00B8666F" w:rsidRPr="002A051D">
        <w:rPr>
          <w:sz w:val="22"/>
          <w:szCs w:val="22"/>
        </w:rPr>
        <w:t xml:space="preserve">приказу Комитета образования № 272 – од от 10.11.2020 года «Об организации и проведении Месячника правовых знаний в образовательных </w:t>
      </w:r>
      <w:proofErr w:type="spellStart"/>
      <w:r w:rsidR="00B8666F" w:rsidRPr="002A051D">
        <w:rPr>
          <w:sz w:val="22"/>
          <w:szCs w:val="22"/>
        </w:rPr>
        <w:t>учрежденияхБерезовского</w:t>
      </w:r>
      <w:proofErr w:type="spellEnd"/>
      <w:r w:rsidR="00B8666F" w:rsidRPr="002A051D">
        <w:rPr>
          <w:sz w:val="22"/>
          <w:szCs w:val="22"/>
        </w:rPr>
        <w:t xml:space="preserve"> района в 2020-2021  учебном году» в 22 ОО в 2020 году</w:t>
      </w:r>
      <w:r w:rsidRPr="003A1E53">
        <w:rPr>
          <w:sz w:val="22"/>
          <w:szCs w:val="22"/>
        </w:rPr>
        <w:t xml:space="preserve"> проходил Месячник правовых знаний.</w:t>
      </w:r>
      <w:proofErr w:type="gramEnd"/>
    </w:p>
    <w:p w:rsidR="003A1E53" w:rsidRPr="003A1E53" w:rsidRDefault="003A1E53" w:rsidP="003A1E53">
      <w:pPr>
        <w:ind w:firstLine="709"/>
        <w:jc w:val="both"/>
        <w:rPr>
          <w:sz w:val="22"/>
          <w:szCs w:val="22"/>
        </w:rPr>
      </w:pPr>
      <w:r w:rsidRPr="003A1E53">
        <w:rPr>
          <w:sz w:val="22"/>
          <w:szCs w:val="22"/>
        </w:rPr>
        <w:t xml:space="preserve">В ходе проведения месячника были охвачены все возрастные группы воспитанников, обучающихся, использованы различные формы проведения мероприятий: классные часы, игры, конкурсы. </w:t>
      </w:r>
    </w:p>
    <w:p w:rsidR="003A1E53" w:rsidRPr="003A1E53" w:rsidRDefault="003A1E53" w:rsidP="003A1E53">
      <w:pPr>
        <w:ind w:firstLine="709"/>
        <w:jc w:val="both"/>
        <w:rPr>
          <w:sz w:val="22"/>
          <w:szCs w:val="22"/>
        </w:rPr>
      </w:pPr>
      <w:r w:rsidRPr="003A1E53">
        <w:rPr>
          <w:sz w:val="22"/>
          <w:szCs w:val="22"/>
        </w:rPr>
        <w:t>К проведению мероприятий были привлечены классные руководители, учителя истории и обществознания, социальные педагоги, библиотекари школ, представители правоохранительных органов.</w:t>
      </w:r>
    </w:p>
    <w:p w:rsidR="003A1E53" w:rsidRPr="003A1E53" w:rsidRDefault="003A1E53" w:rsidP="003A1E53">
      <w:pPr>
        <w:ind w:firstLine="708"/>
        <w:jc w:val="both"/>
        <w:rPr>
          <w:sz w:val="22"/>
          <w:szCs w:val="22"/>
        </w:rPr>
      </w:pPr>
      <w:r w:rsidRPr="003A1E53">
        <w:rPr>
          <w:sz w:val="22"/>
          <w:szCs w:val="22"/>
        </w:rPr>
        <w:t>В рамках проведения Месячника были организованы следующие мероприятия:</w:t>
      </w:r>
    </w:p>
    <w:p w:rsidR="003A1E53" w:rsidRPr="003A1E53" w:rsidRDefault="003A1E53" w:rsidP="003A1E53">
      <w:pPr>
        <w:ind w:firstLine="709"/>
        <w:jc w:val="both"/>
        <w:rPr>
          <w:sz w:val="22"/>
          <w:szCs w:val="22"/>
        </w:rPr>
      </w:pPr>
      <w:r w:rsidRPr="003A1E53">
        <w:rPr>
          <w:sz w:val="22"/>
          <w:szCs w:val="22"/>
        </w:rPr>
        <w:t>1.Размещение на стенде в школе текста Конвенции о правах ребенка, данных с номером телефона Уполномоченного по правам ребенка в ХМАО-Югре, должностных лиц Комитета образования, управления социальной защиты населения, здравоохранения, подразделения по делам несовершеннолетних отдела ОМВД, Тер</w:t>
      </w:r>
      <w:proofErr w:type="gramStart"/>
      <w:r w:rsidRPr="003A1E53">
        <w:rPr>
          <w:sz w:val="22"/>
          <w:szCs w:val="22"/>
        </w:rPr>
        <w:t>.</w:t>
      </w:r>
      <w:proofErr w:type="gramEnd"/>
      <w:r w:rsidRPr="003A1E53">
        <w:rPr>
          <w:sz w:val="22"/>
          <w:szCs w:val="22"/>
        </w:rPr>
        <w:t xml:space="preserve"> </w:t>
      </w:r>
      <w:proofErr w:type="gramStart"/>
      <w:r w:rsidRPr="003A1E53">
        <w:rPr>
          <w:sz w:val="22"/>
          <w:szCs w:val="22"/>
        </w:rPr>
        <w:t>к</w:t>
      </w:r>
      <w:proofErr w:type="gramEnd"/>
      <w:r w:rsidRPr="003A1E53">
        <w:rPr>
          <w:sz w:val="22"/>
          <w:szCs w:val="22"/>
        </w:rPr>
        <w:t>омиссии по делам несовершеннолетних и защите их прав, номера «Общероссийского телефона доверия», единого федерального номера службы телефонного консультирования по проблемам безопасного пользования сетью Интернет и мобильной связью и др. – в 25 ОО.</w:t>
      </w:r>
    </w:p>
    <w:p w:rsidR="003A1E53" w:rsidRPr="003A1E53" w:rsidRDefault="003A1E53" w:rsidP="003A1E53">
      <w:pPr>
        <w:ind w:firstLine="709"/>
        <w:jc w:val="both"/>
        <w:rPr>
          <w:sz w:val="22"/>
          <w:szCs w:val="22"/>
        </w:rPr>
      </w:pPr>
      <w:r w:rsidRPr="003A1E53">
        <w:rPr>
          <w:sz w:val="22"/>
          <w:szCs w:val="22"/>
        </w:rPr>
        <w:t>2. Диагностические беседы по темам: «Что мне известно о моих правах», «Почему меняются и нарушаются социальные нормы», «Вас защищают ваши права», «Правовые знания», «Всемирный день прав</w:t>
      </w:r>
      <w:r w:rsidR="00B8666F" w:rsidRPr="002A051D">
        <w:rPr>
          <w:sz w:val="22"/>
          <w:szCs w:val="22"/>
        </w:rPr>
        <w:t xml:space="preserve"> ребенка»</w:t>
      </w:r>
      <w:r w:rsidR="00B8666F" w:rsidRPr="002A051D">
        <w:rPr>
          <w:sz w:val="22"/>
          <w:szCs w:val="22"/>
        </w:rPr>
        <w:tab/>
        <w:t xml:space="preserve"> - приняло участие -1502</w:t>
      </w:r>
      <w:r w:rsidRPr="003A1E53">
        <w:rPr>
          <w:sz w:val="22"/>
          <w:szCs w:val="22"/>
        </w:rPr>
        <w:t xml:space="preserve"> ребенка.</w:t>
      </w:r>
    </w:p>
    <w:p w:rsidR="003A1E53" w:rsidRPr="003A1E53" w:rsidRDefault="003A1E53" w:rsidP="003A1E53">
      <w:pPr>
        <w:ind w:firstLine="709"/>
        <w:jc w:val="both"/>
        <w:rPr>
          <w:sz w:val="22"/>
          <w:szCs w:val="22"/>
        </w:rPr>
      </w:pPr>
      <w:r w:rsidRPr="003A1E53">
        <w:rPr>
          <w:sz w:val="22"/>
          <w:szCs w:val="22"/>
        </w:rPr>
        <w:lastRenderedPageBreak/>
        <w:t>3.Встреча с работниками правоохранительных органов по вопросу «Мое право» МБОУ Березовская СОШ, МБОУ Березовская НОШ.</w:t>
      </w:r>
    </w:p>
    <w:p w:rsidR="003A1E53" w:rsidRPr="003A1E53" w:rsidRDefault="003A1E53" w:rsidP="003A1E53">
      <w:pPr>
        <w:ind w:firstLine="709"/>
        <w:jc w:val="both"/>
        <w:rPr>
          <w:sz w:val="22"/>
          <w:szCs w:val="22"/>
        </w:rPr>
      </w:pPr>
      <w:r w:rsidRPr="003A1E53">
        <w:rPr>
          <w:sz w:val="22"/>
          <w:szCs w:val="22"/>
        </w:rPr>
        <w:t>4.Пресс-конференции с членами районного Детского общественного Совета по защите прав детей при Уполномоченном по правам ребенка МБОУ Березовская СОШ. Публичная площадка «Диалог с властью».</w:t>
      </w:r>
    </w:p>
    <w:p w:rsidR="003A1E53" w:rsidRPr="003A1E53" w:rsidRDefault="003A1E53" w:rsidP="003A1E53">
      <w:pPr>
        <w:ind w:firstLine="709"/>
        <w:jc w:val="both"/>
        <w:rPr>
          <w:sz w:val="22"/>
          <w:szCs w:val="22"/>
        </w:rPr>
      </w:pPr>
      <w:r w:rsidRPr="003A1E53">
        <w:rPr>
          <w:sz w:val="22"/>
          <w:szCs w:val="22"/>
        </w:rPr>
        <w:t>5.Организация мероприятий под девизом «</w:t>
      </w:r>
      <w:proofErr w:type="gramStart"/>
      <w:r w:rsidRPr="003A1E53">
        <w:rPr>
          <w:sz w:val="22"/>
          <w:szCs w:val="22"/>
        </w:rPr>
        <w:t>Твой</w:t>
      </w:r>
      <w:proofErr w:type="gramEnd"/>
      <w:r w:rsidRPr="003A1E53">
        <w:rPr>
          <w:sz w:val="22"/>
          <w:szCs w:val="22"/>
        </w:rPr>
        <w:t xml:space="preserve"> Интернет-твоя безопасность», направленных на повышение правовых знаний несовершеннолетних:</w:t>
      </w:r>
    </w:p>
    <w:p w:rsidR="003A1E53" w:rsidRPr="003A1E53" w:rsidRDefault="003A1E53" w:rsidP="003A1E53">
      <w:pPr>
        <w:ind w:firstLine="709"/>
        <w:jc w:val="both"/>
        <w:rPr>
          <w:sz w:val="22"/>
          <w:szCs w:val="22"/>
        </w:rPr>
      </w:pPr>
      <w:r w:rsidRPr="003A1E53">
        <w:rPr>
          <w:sz w:val="22"/>
          <w:szCs w:val="22"/>
        </w:rPr>
        <w:t>- уроки медиа-безопасности, тематические занятия в рамках уроков ОБЖ, информатики, правовые практикумы по обучению детей и подростков правилам ответственного и безопасного использования Интернет и мобильной связи;</w:t>
      </w:r>
    </w:p>
    <w:p w:rsidR="003A1E53" w:rsidRPr="003A1E53" w:rsidRDefault="003A1E53" w:rsidP="003A1E53">
      <w:pPr>
        <w:ind w:firstLine="709"/>
        <w:jc w:val="both"/>
        <w:rPr>
          <w:sz w:val="22"/>
          <w:szCs w:val="22"/>
        </w:rPr>
      </w:pPr>
      <w:proofErr w:type="gramStart"/>
      <w:r w:rsidRPr="003A1E53">
        <w:rPr>
          <w:sz w:val="22"/>
          <w:szCs w:val="22"/>
        </w:rPr>
        <w:t>- часы общения, беседы, круглые столы, дискуссии, акции, конкурсы, викторины, выпуск стенгазет;</w:t>
      </w:r>
      <w:proofErr w:type="gramEnd"/>
    </w:p>
    <w:p w:rsidR="003A1E53" w:rsidRPr="003A1E53" w:rsidRDefault="003A1E53" w:rsidP="003A1E53">
      <w:pPr>
        <w:ind w:firstLine="709"/>
        <w:jc w:val="both"/>
        <w:rPr>
          <w:sz w:val="22"/>
          <w:szCs w:val="22"/>
        </w:rPr>
      </w:pPr>
      <w:r w:rsidRPr="003A1E53">
        <w:rPr>
          <w:sz w:val="22"/>
          <w:szCs w:val="22"/>
        </w:rPr>
        <w:t xml:space="preserve">- размещение информационно-пропагандистских материалов на сайтах образовательных учреждений по вопросам правовой ответственности несовершеннолетних, защите их прав и свобод, информационной безопасности детей и подростков в современной телекоммуникационной среде. </w:t>
      </w:r>
    </w:p>
    <w:p w:rsidR="003A1E53" w:rsidRPr="003A1E53" w:rsidRDefault="003A1E53" w:rsidP="003A1E53">
      <w:pPr>
        <w:ind w:firstLine="709"/>
        <w:jc w:val="both"/>
        <w:rPr>
          <w:sz w:val="22"/>
          <w:szCs w:val="22"/>
        </w:rPr>
      </w:pPr>
      <w:r w:rsidRPr="003A1E53">
        <w:rPr>
          <w:sz w:val="22"/>
          <w:szCs w:val="22"/>
        </w:rPr>
        <w:t xml:space="preserve">6.Родительские собрания  по правовому просвещению, разъяснению последствий неисполнения ими обязанностей по воспитанию и обучению детей, жестокому обращению с ними. В том числе информирование родителей о специальных программах контроля, ограничивающих нежелательный контент на домашних компьютерах, а также о действующих в России линиях помощи детям и их родителям в случаях Интернет – угроз, «Последствия неисполнения родительских обязанностей, «Жестокое обращение. Что за этим стоит?», «Семья и школа – школа безопасности» с освещением вопросов правовой направленности, «Безопасность детей», «Права и обязанности родителей в соответствии с Семейным кодексом РФ».  </w:t>
      </w:r>
    </w:p>
    <w:p w:rsidR="003A1E53" w:rsidRPr="003A1E53" w:rsidRDefault="003A1E53" w:rsidP="003A1E53">
      <w:pPr>
        <w:ind w:firstLine="709"/>
        <w:jc w:val="both"/>
        <w:rPr>
          <w:sz w:val="22"/>
          <w:szCs w:val="22"/>
        </w:rPr>
      </w:pPr>
      <w:r w:rsidRPr="003A1E53">
        <w:rPr>
          <w:sz w:val="22"/>
          <w:szCs w:val="22"/>
        </w:rPr>
        <w:t xml:space="preserve">7.Беседы психологов ОУ с учащимися по темам: «Умение несовершеннолетних критически относиться к информации, распространяемой в сетях Интернет, мобильной (сотовой) связи, информационно-телекоммуникационных сетях», «Школа прав и обязанностей», «Осторожно, киберпространство!».  </w:t>
      </w:r>
    </w:p>
    <w:p w:rsidR="003A1E53" w:rsidRPr="003A1E53" w:rsidRDefault="003A1E53" w:rsidP="003A1E53">
      <w:pPr>
        <w:ind w:firstLine="709"/>
        <w:jc w:val="both"/>
        <w:rPr>
          <w:sz w:val="22"/>
          <w:szCs w:val="22"/>
        </w:rPr>
      </w:pPr>
      <w:r w:rsidRPr="003A1E53">
        <w:rPr>
          <w:sz w:val="22"/>
          <w:szCs w:val="22"/>
        </w:rPr>
        <w:t>8. Демонстрация фильма "Расставим точки на и"</w:t>
      </w:r>
      <w:proofErr w:type="gramStart"/>
      <w:r w:rsidRPr="003A1E53">
        <w:rPr>
          <w:sz w:val="22"/>
          <w:szCs w:val="22"/>
        </w:rPr>
        <w:t xml:space="preserve"> ;</w:t>
      </w:r>
      <w:proofErr w:type="gramEnd"/>
    </w:p>
    <w:p w:rsidR="003A1E53" w:rsidRPr="003A1E53" w:rsidRDefault="003A1E53" w:rsidP="003A1E53">
      <w:pPr>
        <w:ind w:firstLine="709"/>
        <w:jc w:val="both"/>
        <w:rPr>
          <w:sz w:val="22"/>
          <w:szCs w:val="22"/>
        </w:rPr>
      </w:pPr>
      <w:r w:rsidRPr="003A1E53">
        <w:rPr>
          <w:sz w:val="22"/>
          <w:szCs w:val="22"/>
        </w:rPr>
        <w:t>9. Акция "Я голосую за жизнь, а ты?"</w:t>
      </w:r>
      <w:proofErr w:type="gramStart"/>
      <w:r w:rsidRPr="003A1E53">
        <w:rPr>
          <w:sz w:val="22"/>
          <w:szCs w:val="22"/>
        </w:rPr>
        <w:t xml:space="preserve"> ;</w:t>
      </w:r>
      <w:proofErr w:type="gramEnd"/>
    </w:p>
    <w:p w:rsidR="003A1E53" w:rsidRPr="003A1E53" w:rsidRDefault="003A1E53" w:rsidP="003A1E53">
      <w:pPr>
        <w:ind w:firstLine="709"/>
        <w:jc w:val="both"/>
        <w:rPr>
          <w:sz w:val="22"/>
          <w:szCs w:val="22"/>
        </w:rPr>
      </w:pPr>
      <w:r w:rsidRPr="003A1E53">
        <w:rPr>
          <w:sz w:val="22"/>
          <w:szCs w:val="22"/>
        </w:rPr>
        <w:t>10. Лекция "Нравственные взаимоотношения юношей и девушек"</w:t>
      </w:r>
      <w:proofErr w:type="gramStart"/>
      <w:r w:rsidRPr="003A1E53">
        <w:rPr>
          <w:sz w:val="22"/>
          <w:szCs w:val="22"/>
        </w:rPr>
        <w:t xml:space="preserve"> ;</w:t>
      </w:r>
      <w:proofErr w:type="gramEnd"/>
    </w:p>
    <w:p w:rsidR="003A1E53" w:rsidRPr="003A1E53" w:rsidRDefault="003A1E53" w:rsidP="003A1E53">
      <w:pPr>
        <w:ind w:firstLine="709"/>
        <w:jc w:val="both"/>
        <w:rPr>
          <w:sz w:val="22"/>
          <w:szCs w:val="22"/>
        </w:rPr>
      </w:pPr>
      <w:r w:rsidRPr="003A1E53">
        <w:rPr>
          <w:sz w:val="22"/>
          <w:szCs w:val="22"/>
        </w:rPr>
        <w:t xml:space="preserve">11. Уроки по темам: </w:t>
      </w:r>
      <w:proofErr w:type="gramStart"/>
      <w:r w:rsidRPr="003A1E53">
        <w:rPr>
          <w:sz w:val="22"/>
          <w:szCs w:val="22"/>
        </w:rPr>
        <w:t>«Правовая ответственность подростков за нарушение при управлении транспортом и велосипедом»,  «Подросток и закон», «Права и обязанности детей», «Конвенция о правах ребенка», «Административная и уголовная ответственность», «</w:t>
      </w:r>
      <w:proofErr w:type="spellStart"/>
      <w:r w:rsidRPr="003A1E53">
        <w:rPr>
          <w:sz w:val="22"/>
          <w:szCs w:val="22"/>
        </w:rPr>
        <w:t>Селфи</w:t>
      </w:r>
      <w:proofErr w:type="spellEnd"/>
      <w:r w:rsidRPr="003A1E53">
        <w:rPr>
          <w:sz w:val="22"/>
          <w:szCs w:val="22"/>
        </w:rPr>
        <w:t>-убийца», «Чёрт из компьютера», «Умение несовершеннолетних критически относиться к информации, распространяемой в сетях Интернет, мобильной (сотовой) связи, информационно-телекоммуникационных сетях», «Телефон помощи, телефон доверия», «Пропуск в мир права», «Я и государство», «Ты имеешь право», «Можно ли</w:t>
      </w:r>
      <w:proofErr w:type="gramEnd"/>
      <w:r w:rsidRPr="003A1E53">
        <w:rPr>
          <w:sz w:val="22"/>
          <w:szCs w:val="22"/>
        </w:rPr>
        <w:t xml:space="preserve"> быть свободным без ответственности», «Нам в конфликтах жить нельзя, возьмёмся за руки друзья!», «Конституция РФ – основной закон государства», «12 декабря – день Конституции», «</w:t>
      </w:r>
      <w:proofErr w:type="gramStart"/>
      <w:r w:rsidRPr="003A1E53">
        <w:rPr>
          <w:sz w:val="22"/>
          <w:szCs w:val="22"/>
        </w:rPr>
        <w:t>Я-</w:t>
      </w:r>
      <w:proofErr w:type="gramEnd"/>
      <w:r w:rsidRPr="003A1E53">
        <w:rPr>
          <w:sz w:val="22"/>
          <w:szCs w:val="22"/>
        </w:rPr>
        <w:t xml:space="preserve"> гражданин России», «Урок Мира», «Флаг России». Беседы на тему: «Если дома остался один»,  «Спички детям не игрушка», «Осторожно, лед на реке!», «Моё безопасное лето»,  библиотечный урок «Права людей в детских сказках», «Ответственность за правонарушения и преступления» (совместно с инспектором ПДН), «20 ноября День правовой помощи детям» и др.</w:t>
      </w:r>
    </w:p>
    <w:p w:rsidR="003A1E53" w:rsidRPr="003A1E53" w:rsidRDefault="003A1E53" w:rsidP="003A1E53">
      <w:pPr>
        <w:ind w:firstLine="709"/>
        <w:jc w:val="both"/>
        <w:rPr>
          <w:sz w:val="22"/>
          <w:szCs w:val="22"/>
        </w:rPr>
      </w:pPr>
      <w:r w:rsidRPr="003A1E53">
        <w:rPr>
          <w:sz w:val="22"/>
          <w:szCs w:val="22"/>
        </w:rPr>
        <w:t>Беседы: «Жизнь без коррупции», «Мелкое хулиганство, ответственность», «Мы – граждане России», «Подросток и закон. Правила поведения в школе, права и обязанности школьников», «Правила езды на велосипеде», «Научись решать свои проблемы или правила бесконфликтного существования», «Зачем изучать закон?», «Умей сказать нет!».</w:t>
      </w:r>
    </w:p>
    <w:p w:rsidR="003A1E53" w:rsidRPr="003A1E53" w:rsidRDefault="003A1E53" w:rsidP="003A1E53">
      <w:pPr>
        <w:ind w:firstLine="709"/>
        <w:jc w:val="both"/>
        <w:rPr>
          <w:sz w:val="22"/>
          <w:szCs w:val="22"/>
        </w:rPr>
      </w:pPr>
      <w:r w:rsidRPr="003A1E53">
        <w:rPr>
          <w:sz w:val="22"/>
          <w:szCs w:val="22"/>
        </w:rPr>
        <w:t>12.Тематические занятия в рамках уроков ОБЖ, информатики, обществознания, правовые практикумы по обучению детей и подростков правилам ответственн</w:t>
      </w:r>
      <w:r w:rsidR="008D4458">
        <w:rPr>
          <w:sz w:val="22"/>
          <w:szCs w:val="22"/>
        </w:rPr>
        <w:t>ого и безопасного использования</w:t>
      </w:r>
      <w:r w:rsidRPr="003A1E53">
        <w:rPr>
          <w:sz w:val="22"/>
          <w:szCs w:val="22"/>
        </w:rPr>
        <w:t>;</w:t>
      </w:r>
    </w:p>
    <w:p w:rsidR="003A1E53" w:rsidRPr="003A1E53" w:rsidRDefault="003A1E53" w:rsidP="003A1E53">
      <w:pPr>
        <w:ind w:firstLine="709"/>
        <w:jc w:val="both"/>
        <w:rPr>
          <w:sz w:val="22"/>
          <w:szCs w:val="22"/>
        </w:rPr>
      </w:pPr>
      <w:r w:rsidRPr="003A1E53">
        <w:rPr>
          <w:sz w:val="22"/>
          <w:szCs w:val="22"/>
        </w:rPr>
        <w:t>13.Индивидуальные и групповые консультации психолого-педагогической и правовой направленности для детей и семей, находящихся в трудной жизненной ситуации;</w:t>
      </w:r>
    </w:p>
    <w:p w:rsidR="003A1E53" w:rsidRPr="003A1E53" w:rsidRDefault="003A1E53" w:rsidP="003A1E53">
      <w:pPr>
        <w:ind w:firstLine="709"/>
        <w:jc w:val="both"/>
        <w:rPr>
          <w:sz w:val="22"/>
          <w:szCs w:val="22"/>
        </w:rPr>
      </w:pPr>
      <w:r w:rsidRPr="003A1E53">
        <w:rPr>
          <w:sz w:val="22"/>
          <w:szCs w:val="22"/>
        </w:rPr>
        <w:t>14.Уроки обществознания по обучению детей и подростков правилам ответственного и безопасного использования интернет ресурсов, «Кто такие телефонные «террористы»?;</w:t>
      </w:r>
    </w:p>
    <w:p w:rsidR="003A1E53" w:rsidRPr="003A1E53" w:rsidRDefault="003A1E53" w:rsidP="003A1E53">
      <w:pPr>
        <w:ind w:firstLine="709"/>
        <w:jc w:val="both"/>
        <w:rPr>
          <w:sz w:val="22"/>
          <w:szCs w:val="22"/>
        </w:rPr>
      </w:pPr>
      <w:r w:rsidRPr="003A1E53">
        <w:rPr>
          <w:sz w:val="22"/>
          <w:szCs w:val="22"/>
        </w:rPr>
        <w:t>15.Оформлены стенды «Права ребенка». На стендах размещена информация с телефонами всех служб и систем профилактики в 28 ОО;</w:t>
      </w:r>
    </w:p>
    <w:p w:rsidR="003A1E53" w:rsidRPr="003A1E53" w:rsidRDefault="003A1E53" w:rsidP="003A1E53">
      <w:pPr>
        <w:ind w:firstLine="709"/>
        <w:jc w:val="both"/>
        <w:rPr>
          <w:sz w:val="22"/>
          <w:szCs w:val="22"/>
        </w:rPr>
      </w:pPr>
      <w:proofErr w:type="gramStart"/>
      <w:r w:rsidRPr="003A1E53">
        <w:rPr>
          <w:sz w:val="22"/>
          <w:szCs w:val="22"/>
        </w:rPr>
        <w:lastRenderedPageBreak/>
        <w:t>16.Собраны папки «Конвенция о правах ребенка»,  «Права ребенка доступно и интересно», в которой представлена  самая важная информация  о наказаниях, о соблюдении «комендантского часа», о штрафах за курение в общественных местах, за распитие спиртных напитков, за жестокое обращение с детьми и многое другое –12 ОО;</w:t>
      </w:r>
      <w:proofErr w:type="gramEnd"/>
    </w:p>
    <w:p w:rsidR="003A1E53" w:rsidRPr="003A1E53" w:rsidRDefault="003A1E53" w:rsidP="003A1E53">
      <w:pPr>
        <w:ind w:firstLine="709"/>
        <w:jc w:val="both"/>
        <w:rPr>
          <w:sz w:val="22"/>
          <w:szCs w:val="22"/>
        </w:rPr>
      </w:pPr>
      <w:r w:rsidRPr="003A1E53">
        <w:rPr>
          <w:sz w:val="22"/>
          <w:szCs w:val="22"/>
        </w:rPr>
        <w:t xml:space="preserve">17. Обновлена картотека </w:t>
      </w:r>
      <w:proofErr w:type="gramStart"/>
      <w:r w:rsidRPr="003A1E53">
        <w:rPr>
          <w:sz w:val="22"/>
          <w:szCs w:val="22"/>
        </w:rPr>
        <w:t>обучающихся</w:t>
      </w:r>
      <w:proofErr w:type="gramEnd"/>
      <w:r w:rsidRPr="003A1E53">
        <w:rPr>
          <w:sz w:val="22"/>
          <w:szCs w:val="22"/>
        </w:rPr>
        <w:t xml:space="preserve"> социального риска – 2</w:t>
      </w:r>
      <w:r w:rsidR="00C85A00" w:rsidRPr="002A051D">
        <w:rPr>
          <w:sz w:val="22"/>
          <w:szCs w:val="22"/>
        </w:rPr>
        <w:t>2</w:t>
      </w:r>
      <w:r w:rsidRPr="003A1E53">
        <w:rPr>
          <w:sz w:val="22"/>
          <w:szCs w:val="22"/>
        </w:rPr>
        <w:t xml:space="preserve"> ОО;</w:t>
      </w:r>
    </w:p>
    <w:p w:rsidR="003A1E53" w:rsidRPr="003A1E53" w:rsidRDefault="003A1E53" w:rsidP="003A1E53">
      <w:pPr>
        <w:ind w:firstLine="709"/>
        <w:jc w:val="both"/>
        <w:rPr>
          <w:sz w:val="22"/>
          <w:szCs w:val="22"/>
        </w:rPr>
      </w:pPr>
      <w:r w:rsidRPr="003A1E53">
        <w:rPr>
          <w:sz w:val="22"/>
          <w:szCs w:val="22"/>
        </w:rPr>
        <w:t xml:space="preserve">18. Просмотр  фильм «Твоё спасение» о работе телефона доверия – 8 ОО; </w:t>
      </w:r>
    </w:p>
    <w:p w:rsidR="003A1E53" w:rsidRPr="003A1E53" w:rsidRDefault="003A1E53" w:rsidP="003A1E53">
      <w:pPr>
        <w:ind w:firstLine="709"/>
        <w:jc w:val="both"/>
        <w:rPr>
          <w:sz w:val="22"/>
          <w:szCs w:val="22"/>
        </w:rPr>
      </w:pPr>
      <w:r w:rsidRPr="003A1E53">
        <w:rPr>
          <w:sz w:val="22"/>
          <w:szCs w:val="22"/>
        </w:rPr>
        <w:t>19. Просмотр с последующим обсуждением мультфильм «</w:t>
      </w:r>
      <w:proofErr w:type="spellStart"/>
      <w:r w:rsidRPr="003A1E53">
        <w:rPr>
          <w:sz w:val="22"/>
          <w:szCs w:val="22"/>
        </w:rPr>
        <w:t>Смешарики</w:t>
      </w:r>
      <w:proofErr w:type="spellEnd"/>
      <w:r w:rsidRPr="003A1E53">
        <w:rPr>
          <w:sz w:val="22"/>
          <w:szCs w:val="22"/>
        </w:rPr>
        <w:t xml:space="preserve"> о правах ребенка» - 5 образовательных организаций дошкольного образования;</w:t>
      </w:r>
    </w:p>
    <w:p w:rsidR="003A1E53" w:rsidRPr="003A1E53" w:rsidRDefault="003A1E53" w:rsidP="003A1E53">
      <w:pPr>
        <w:ind w:firstLine="709"/>
        <w:jc w:val="both"/>
        <w:rPr>
          <w:sz w:val="22"/>
          <w:szCs w:val="22"/>
        </w:rPr>
      </w:pPr>
      <w:r w:rsidRPr="003A1E53">
        <w:rPr>
          <w:sz w:val="22"/>
          <w:szCs w:val="22"/>
        </w:rPr>
        <w:t>20. Состоялся семинар-практикум «Профилактика правонарушений среди несовершеннолетних» с приглашением председателей родительских комитетов с 1 по 1 классы, где родители и классные руководители были ознакомлены с основными направлениями ранней профилактики среди несовершеннолетних. Родители пришли к выводу, что особый упор необходимо сделать на учебно-воспитательное и социально-правовое направление в деятельности школы;</w:t>
      </w:r>
    </w:p>
    <w:p w:rsidR="003A1E53" w:rsidRPr="003A1E53" w:rsidRDefault="003A1E53" w:rsidP="003A1E53">
      <w:pPr>
        <w:ind w:firstLine="709"/>
        <w:jc w:val="both"/>
        <w:rPr>
          <w:sz w:val="22"/>
          <w:szCs w:val="22"/>
        </w:rPr>
      </w:pPr>
      <w:r w:rsidRPr="003A1E53">
        <w:rPr>
          <w:sz w:val="22"/>
          <w:szCs w:val="22"/>
        </w:rPr>
        <w:t>21. Конкурс рисунков «Пр</w:t>
      </w:r>
      <w:r w:rsidR="00C85A00" w:rsidRPr="002A051D">
        <w:rPr>
          <w:sz w:val="22"/>
          <w:szCs w:val="22"/>
        </w:rPr>
        <w:t>ава ребенка» - приняло участие 68</w:t>
      </w:r>
      <w:r w:rsidRPr="003A1E53">
        <w:rPr>
          <w:sz w:val="22"/>
          <w:szCs w:val="22"/>
        </w:rPr>
        <w:t xml:space="preserve"> детей;</w:t>
      </w:r>
    </w:p>
    <w:p w:rsidR="003A1E53" w:rsidRPr="003A1E53" w:rsidRDefault="003A1E53" w:rsidP="003A1E53">
      <w:pPr>
        <w:ind w:firstLine="709"/>
        <w:jc w:val="both"/>
        <w:rPr>
          <w:sz w:val="22"/>
          <w:szCs w:val="22"/>
        </w:rPr>
      </w:pPr>
      <w:r w:rsidRPr="003A1E53">
        <w:rPr>
          <w:sz w:val="22"/>
          <w:szCs w:val="22"/>
        </w:rPr>
        <w:t>22. Распространение буклетов и памяток по правовому просвещению среди обучающихся и их родителей (законных представителей), «Пожарная безопасность»,  «Осторожно, тонкий лед», «Осторожно, бродячие собаки», о положении трудового законодательства в отношении несовершеннолетних, возможностях и условиях участия во временных работах;</w:t>
      </w:r>
    </w:p>
    <w:p w:rsidR="003A1E53" w:rsidRPr="003A1E53" w:rsidRDefault="003A1E53" w:rsidP="003A1E53">
      <w:pPr>
        <w:ind w:firstLine="709"/>
        <w:jc w:val="both"/>
        <w:rPr>
          <w:sz w:val="22"/>
          <w:szCs w:val="22"/>
        </w:rPr>
      </w:pPr>
      <w:r w:rsidRPr="003A1E53">
        <w:rPr>
          <w:sz w:val="22"/>
          <w:szCs w:val="22"/>
        </w:rPr>
        <w:t>23. Книжная выставка «Путешествие по стране «Права»,  «Основной закон нашей жизни»- в 4 ОО;</w:t>
      </w:r>
    </w:p>
    <w:p w:rsidR="003A1E53" w:rsidRPr="003A1E53" w:rsidRDefault="003A1E53" w:rsidP="003A1E53">
      <w:pPr>
        <w:ind w:firstLine="709"/>
        <w:jc w:val="both"/>
        <w:rPr>
          <w:sz w:val="22"/>
          <w:szCs w:val="22"/>
        </w:rPr>
      </w:pPr>
      <w:r w:rsidRPr="003A1E53">
        <w:rPr>
          <w:sz w:val="22"/>
          <w:szCs w:val="22"/>
        </w:rPr>
        <w:t>24. Рейды по выполнению требований к школьной форме с распространением памяток «Внешний вид ученика», «Курен</w:t>
      </w:r>
      <w:r w:rsidR="00C85A00" w:rsidRPr="002A051D">
        <w:rPr>
          <w:sz w:val="22"/>
          <w:szCs w:val="22"/>
        </w:rPr>
        <w:t>ию и опозданиям в школе НЕТ» - 2</w:t>
      </w:r>
      <w:r w:rsidRPr="003A1E53">
        <w:rPr>
          <w:sz w:val="22"/>
          <w:szCs w:val="22"/>
        </w:rPr>
        <w:t xml:space="preserve"> ОО;</w:t>
      </w:r>
    </w:p>
    <w:p w:rsidR="003A1E53" w:rsidRPr="003A1E53" w:rsidRDefault="003A1E53" w:rsidP="003A1E53">
      <w:pPr>
        <w:ind w:firstLine="709"/>
        <w:jc w:val="both"/>
        <w:rPr>
          <w:sz w:val="22"/>
          <w:szCs w:val="22"/>
        </w:rPr>
      </w:pPr>
      <w:r w:rsidRPr="003A1E53">
        <w:rPr>
          <w:sz w:val="22"/>
          <w:szCs w:val="22"/>
        </w:rPr>
        <w:t>25. Размещение информации на стенде   для учащихся   и родителей по вопросам распространения знаний о правах несовершеннолетних на информационную безопасность – 12 ОО;</w:t>
      </w:r>
    </w:p>
    <w:p w:rsidR="003A1E53" w:rsidRPr="003A1E53" w:rsidRDefault="003A1E53" w:rsidP="003A1E53">
      <w:pPr>
        <w:ind w:firstLine="709"/>
        <w:jc w:val="both"/>
        <w:rPr>
          <w:sz w:val="22"/>
          <w:szCs w:val="22"/>
        </w:rPr>
      </w:pPr>
      <w:r w:rsidRPr="003A1E53">
        <w:rPr>
          <w:sz w:val="22"/>
          <w:szCs w:val="22"/>
        </w:rPr>
        <w:t>26. Размещение информационно-пропагандистских материалов на сайтах образовательных учреждений по вопросам правовой ответственности несовершеннолетних, защите их прав и свобод, информационной безопасности детей и подростков в современной телекоммуникационной среде – 12 ОО;</w:t>
      </w:r>
    </w:p>
    <w:p w:rsidR="003A1E53" w:rsidRPr="003A1E53" w:rsidRDefault="003A1E53" w:rsidP="00C85A00">
      <w:pPr>
        <w:ind w:firstLine="709"/>
        <w:jc w:val="both"/>
        <w:rPr>
          <w:sz w:val="22"/>
          <w:szCs w:val="22"/>
        </w:rPr>
      </w:pPr>
      <w:r w:rsidRPr="003A1E53">
        <w:rPr>
          <w:sz w:val="22"/>
          <w:szCs w:val="22"/>
        </w:rPr>
        <w:t xml:space="preserve">27. </w:t>
      </w:r>
      <w:r w:rsidR="00A532BB">
        <w:rPr>
          <w:sz w:val="22"/>
          <w:szCs w:val="22"/>
        </w:rPr>
        <w:t>МБОУ Березовская НОШ проведена 1 экскурсия в учреждение</w:t>
      </w:r>
      <w:bookmarkStart w:id="0" w:name="_GoBack"/>
      <w:bookmarkEnd w:id="0"/>
      <w:r w:rsidRPr="003A1E53">
        <w:rPr>
          <w:sz w:val="22"/>
          <w:szCs w:val="22"/>
        </w:rPr>
        <w:t xml:space="preserve"> правоохранительной деятельности.</w:t>
      </w:r>
      <w:r w:rsidRPr="003A1E53">
        <w:rPr>
          <w:sz w:val="22"/>
          <w:szCs w:val="22"/>
        </w:rPr>
        <w:tab/>
      </w:r>
    </w:p>
    <w:p w:rsidR="003A1E53" w:rsidRPr="003A1E53" w:rsidRDefault="003A1E53" w:rsidP="003A1E53">
      <w:pPr>
        <w:ind w:firstLine="709"/>
        <w:jc w:val="both"/>
        <w:rPr>
          <w:sz w:val="22"/>
          <w:szCs w:val="22"/>
        </w:rPr>
      </w:pPr>
      <w:r w:rsidRPr="003A1E53">
        <w:rPr>
          <w:sz w:val="22"/>
          <w:szCs w:val="22"/>
        </w:rPr>
        <w:tab/>
        <w:t>В 10 дошкольных образовательных организациях проведены следующие мероприятия:</w:t>
      </w:r>
    </w:p>
    <w:p w:rsidR="003A1E53" w:rsidRPr="003A1E53" w:rsidRDefault="003A1E53" w:rsidP="003A1E53">
      <w:pPr>
        <w:ind w:firstLine="709"/>
        <w:jc w:val="both"/>
        <w:rPr>
          <w:sz w:val="22"/>
          <w:szCs w:val="22"/>
        </w:rPr>
      </w:pPr>
      <w:r w:rsidRPr="003A1E53">
        <w:rPr>
          <w:sz w:val="22"/>
          <w:szCs w:val="22"/>
        </w:rPr>
        <w:t>1.Беседы с детьми старших групп о возможности обращения на «Детский телефон доверия 8800-2000-122,«Правила пользования сетью Интернет», «Мои права и обязанности».</w:t>
      </w:r>
    </w:p>
    <w:p w:rsidR="003A1E53" w:rsidRPr="003A1E53" w:rsidRDefault="003A1E53" w:rsidP="003A1E53">
      <w:pPr>
        <w:ind w:firstLine="709"/>
        <w:jc w:val="both"/>
        <w:rPr>
          <w:sz w:val="22"/>
          <w:szCs w:val="22"/>
        </w:rPr>
      </w:pPr>
      <w:r w:rsidRPr="003A1E53">
        <w:rPr>
          <w:sz w:val="22"/>
          <w:szCs w:val="22"/>
        </w:rPr>
        <w:t xml:space="preserve">2.Просмотр </w:t>
      </w:r>
      <w:proofErr w:type="gramStart"/>
      <w:r w:rsidRPr="003A1E53">
        <w:rPr>
          <w:sz w:val="22"/>
          <w:szCs w:val="22"/>
        </w:rPr>
        <w:t>м</w:t>
      </w:r>
      <w:proofErr w:type="gramEnd"/>
      <w:r w:rsidRPr="003A1E53">
        <w:rPr>
          <w:sz w:val="22"/>
          <w:szCs w:val="22"/>
        </w:rPr>
        <w:t>/ф «Почемучка», «Как вести себя в социальных сетях» с обсуждением м/ф.</w:t>
      </w:r>
    </w:p>
    <w:p w:rsidR="003A1E53" w:rsidRPr="003A1E53" w:rsidRDefault="003A1E53" w:rsidP="003A1E53">
      <w:pPr>
        <w:ind w:firstLine="709"/>
        <w:jc w:val="both"/>
        <w:rPr>
          <w:sz w:val="22"/>
          <w:szCs w:val="22"/>
        </w:rPr>
      </w:pPr>
      <w:r w:rsidRPr="003A1E53">
        <w:rPr>
          <w:sz w:val="22"/>
          <w:szCs w:val="22"/>
        </w:rPr>
        <w:t xml:space="preserve">3.Консультации для родителей по разъяснению последствий неисполнения ими обязанностей по воспитанию и обучению детей.  Информирование родителей о специальных программах контроля, ограничивающих </w:t>
      </w:r>
      <w:proofErr w:type="gramStart"/>
      <w:r w:rsidRPr="003A1E53">
        <w:rPr>
          <w:sz w:val="22"/>
          <w:szCs w:val="22"/>
        </w:rPr>
        <w:t>нежелательный</w:t>
      </w:r>
      <w:proofErr w:type="gramEnd"/>
      <w:r w:rsidRPr="003A1E53">
        <w:rPr>
          <w:sz w:val="22"/>
          <w:szCs w:val="22"/>
        </w:rPr>
        <w:t xml:space="preserve"> контент на домашних компьютерах. </w:t>
      </w:r>
    </w:p>
    <w:p w:rsidR="003A1E53" w:rsidRPr="003A1E53" w:rsidRDefault="003A1E53" w:rsidP="003A1E53">
      <w:pPr>
        <w:ind w:firstLine="709"/>
        <w:jc w:val="both"/>
        <w:rPr>
          <w:sz w:val="22"/>
          <w:szCs w:val="22"/>
        </w:rPr>
      </w:pPr>
      <w:r w:rsidRPr="003A1E53">
        <w:rPr>
          <w:sz w:val="22"/>
          <w:szCs w:val="22"/>
        </w:rPr>
        <w:t xml:space="preserve">4.Проведение индивидуальных консультаций для семей воспитанников (в </w:t>
      </w:r>
      <w:proofErr w:type="spellStart"/>
      <w:r w:rsidRPr="003A1E53">
        <w:rPr>
          <w:sz w:val="22"/>
          <w:szCs w:val="22"/>
        </w:rPr>
        <w:t>т.ч</w:t>
      </w:r>
      <w:proofErr w:type="spellEnd"/>
      <w:r w:rsidRPr="003A1E53">
        <w:rPr>
          <w:sz w:val="22"/>
          <w:szCs w:val="22"/>
        </w:rPr>
        <w:t>. семьи СОП) в Единый день правовой помощи детям.</w:t>
      </w:r>
    </w:p>
    <w:p w:rsidR="003A1E53" w:rsidRPr="003A1E53" w:rsidRDefault="003A1E53" w:rsidP="003A1E53">
      <w:pPr>
        <w:ind w:firstLine="709"/>
        <w:jc w:val="both"/>
        <w:rPr>
          <w:sz w:val="22"/>
          <w:szCs w:val="22"/>
        </w:rPr>
      </w:pPr>
      <w:r w:rsidRPr="003A1E53">
        <w:rPr>
          <w:sz w:val="22"/>
          <w:szCs w:val="22"/>
        </w:rPr>
        <w:t>5. Проведение тематических игр: «Наши права», «Ребёнок имеет право», «Что такое хорошо и что такое плохо», «Права ребёнка и права родителей», «Вне опасности»</w:t>
      </w:r>
    </w:p>
    <w:p w:rsidR="003A1E53" w:rsidRPr="003A1E53" w:rsidRDefault="003A1E53" w:rsidP="003A1E53">
      <w:pPr>
        <w:ind w:firstLine="709"/>
        <w:jc w:val="both"/>
        <w:rPr>
          <w:sz w:val="22"/>
          <w:szCs w:val="22"/>
        </w:rPr>
      </w:pPr>
      <w:r w:rsidRPr="003A1E53">
        <w:rPr>
          <w:sz w:val="22"/>
          <w:szCs w:val="22"/>
        </w:rPr>
        <w:t xml:space="preserve">6. Публикации на сайте: </w:t>
      </w:r>
    </w:p>
    <w:p w:rsidR="003A1E53" w:rsidRPr="003A1E53" w:rsidRDefault="003A1E53" w:rsidP="003A1E53">
      <w:pPr>
        <w:ind w:firstLine="709"/>
        <w:jc w:val="both"/>
        <w:rPr>
          <w:sz w:val="22"/>
          <w:szCs w:val="22"/>
        </w:rPr>
      </w:pPr>
      <w:r w:rsidRPr="003A1E53">
        <w:rPr>
          <w:sz w:val="22"/>
          <w:szCs w:val="22"/>
        </w:rPr>
        <w:t>-Конвенция о правах ребёнка,</w:t>
      </w:r>
    </w:p>
    <w:p w:rsidR="003A1E53" w:rsidRPr="003A1E53" w:rsidRDefault="003A1E53" w:rsidP="003A1E53">
      <w:pPr>
        <w:ind w:firstLine="709"/>
        <w:jc w:val="both"/>
        <w:rPr>
          <w:sz w:val="22"/>
          <w:szCs w:val="22"/>
        </w:rPr>
      </w:pPr>
      <w:r w:rsidRPr="003A1E53">
        <w:rPr>
          <w:sz w:val="22"/>
          <w:szCs w:val="22"/>
        </w:rPr>
        <w:t>- Семейный Кодекс,</w:t>
      </w:r>
    </w:p>
    <w:p w:rsidR="003A1E53" w:rsidRPr="003A1E53" w:rsidRDefault="003A1E53" w:rsidP="003A1E53">
      <w:pPr>
        <w:ind w:firstLine="709"/>
        <w:jc w:val="both"/>
        <w:rPr>
          <w:sz w:val="22"/>
          <w:szCs w:val="22"/>
        </w:rPr>
      </w:pPr>
      <w:r w:rsidRPr="003A1E53">
        <w:rPr>
          <w:sz w:val="22"/>
          <w:szCs w:val="22"/>
        </w:rPr>
        <w:t>- Данные с номерами телефонов различных служб решающих вопросы прав ребёнка,</w:t>
      </w:r>
    </w:p>
    <w:p w:rsidR="003A1E53" w:rsidRPr="003A1E53" w:rsidRDefault="003A1E53" w:rsidP="003A1E53">
      <w:pPr>
        <w:ind w:firstLine="709"/>
        <w:jc w:val="both"/>
        <w:rPr>
          <w:sz w:val="22"/>
          <w:szCs w:val="22"/>
        </w:rPr>
      </w:pPr>
      <w:r w:rsidRPr="003A1E53">
        <w:rPr>
          <w:sz w:val="22"/>
          <w:szCs w:val="22"/>
        </w:rPr>
        <w:t xml:space="preserve">- Памятки «Безопасность </w:t>
      </w:r>
      <w:proofErr w:type="gramStart"/>
      <w:r w:rsidRPr="003A1E53">
        <w:rPr>
          <w:sz w:val="22"/>
          <w:szCs w:val="22"/>
        </w:rPr>
        <w:t>детей</w:t>
      </w:r>
      <w:proofErr w:type="gramEnd"/>
      <w:r w:rsidRPr="003A1E53">
        <w:rPr>
          <w:sz w:val="22"/>
          <w:szCs w:val="22"/>
        </w:rPr>
        <w:t xml:space="preserve"> прежде всего», «Как сделать интернет безопасным для вашего ребенка», «Установка</w:t>
      </w:r>
    </w:p>
    <w:p w:rsidR="003A1E53" w:rsidRPr="003A1E53" w:rsidRDefault="003A1E53" w:rsidP="003A1E53">
      <w:pPr>
        <w:ind w:firstLine="709"/>
        <w:jc w:val="both"/>
        <w:rPr>
          <w:sz w:val="22"/>
          <w:szCs w:val="22"/>
        </w:rPr>
      </w:pPr>
      <w:r w:rsidRPr="003A1E53">
        <w:rPr>
          <w:sz w:val="22"/>
          <w:szCs w:val="22"/>
        </w:rPr>
        <w:t>мобильного приложения - Родительский контроль»,</w:t>
      </w:r>
    </w:p>
    <w:p w:rsidR="003A1E53" w:rsidRPr="003A1E53" w:rsidRDefault="003A1E53" w:rsidP="003A1E53">
      <w:pPr>
        <w:ind w:firstLine="709"/>
        <w:jc w:val="both"/>
        <w:rPr>
          <w:sz w:val="22"/>
          <w:szCs w:val="22"/>
        </w:rPr>
      </w:pPr>
      <w:r w:rsidRPr="003A1E53">
        <w:rPr>
          <w:sz w:val="22"/>
          <w:szCs w:val="22"/>
        </w:rPr>
        <w:t>7. Распространение памяток: «Права ребёнка – это права человека», «Права детей»</w:t>
      </w:r>
    </w:p>
    <w:p w:rsidR="003A1E53" w:rsidRPr="003A1E53" w:rsidRDefault="003A1E53" w:rsidP="003A1E53">
      <w:pPr>
        <w:ind w:firstLine="709"/>
        <w:jc w:val="both"/>
        <w:rPr>
          <w:sz w:val="22"/>
          <w:szCs w:val="22"/>
        </w:rPr>
      </w:pPr>
      <w:r w:rsidRPr="003A1E53">
        <w:rPr>
          <w:sz w:val="22"/>
          <w:szCs w:val="22"/>
        </w:rPr>
        <w:t>8. Занятия с детьми:</w:t>
      </w:r>
    </w:p>
    <w:p w:rsidR="003A1E53" w:rsidRPr="003A1E53" w:rsidRDefault="003A1E53" w:rsidP="003A1E53">
      <w:pPr>
        <w:ind w:firstLine="709"/>
        <w:jc w:val="both"/>
        <w:rPr>
          <w:sz w:val="22"/>
          <w:szCs w:val="22"/>
        </w:rPr>
      </w:pPr>
      <w:r w:rsidRPr="003A1E53">
        <w:rPr>
          <w:sz w:val="22"/>
          <w:szCs w:val="22"/>
        </w:rPr>
        <w:t>- «Маленьким детям – большие права»,</w:t>
      </w:r>
    </w:p>
    <w:p w:rsidR="003A1E53" w:rsidRPr="003A1E53" w:rsidRDefault="003A1E53" w:rsidP="003A1E53">
      <w:pPr>
        <w:ind w:firstLine="709"/>
        <w:jc w:val="both"/>
        <w:rPr>
          <w:sz w:val="22"/>
          <w:szCs w:val="22"/>
        </w:rPr>
      </w:pPr>
      <w:r w:rsidRPr="003A1E53">
        <w:rPr>
          <w:sz w:val="22"/>
          <w:szCs w:val="22"/>
        </w:rPr>
        <w:t xml:space="preserve">- «Мы разные, но все мы имеем право </w:t>
      </w:r>
      <w:proofErr w:type="gramStart"/>
      <w:r w:rsidRPr="003A1E53">
        <w:rPr>
          <w:sz w:val="22"/>
          <w:szCs w:val="22"/>
        </w:rPr>
        <w:t>на</w:t>
      </w:r>
      <w:proofErr w:type="gramEnd"/>
      <w:r w:rsidRPr="003A1E53">
        <w:rPr>
          <w:sz w:val="22"/>
          <w:szCs w:val="22"/>
        </w:rPr>
        <w:t xml:space="preserve"> …»</w:t>
      </w:r>
    </w:p>
    <w:p w:rsidR="003A1E53" w:rsidRPr="003A1E53" w:rsidRDefault="003A1E53" w:rsidP="003A1E53">
      <w:pPr>
        <w:ind w:firstLine="709"/>
        <w:jc w:val="both"/>
        <w:rPr>
          <w:sz w:val="22"/>
          <w:szCs w:val="22"/>
        </w:rPr>
      </w:pPr>
      <w:r w:rsidRPr="003A1E53">
        <w:rPr>
          <w:sz w:val="22"/>
          <w:szCs w:val="22"/>
        </w:rPr>
        <w:t>- «Не обижай меня»,</w:t>
      </w:r>
    </w:p>
    <w:p w:rsidR="003A1E53" w:rsidRPr="003A1E53" w:rsidRDefault="003A1E53" w:rsidP="003A1E53">
      <w:pPr>
        <w:ind w:firstLine="709"/>
        <w:jc w:val="both"/>
        <w:rPr>
          <w:sz w:val="22"/>
          <w:szCs w:val="22"/>
        </w:rPr>
      </w:pPr>
      <w:r w:rsidRPr="003A1E53">
        <w:rPr>
          <w:sz w:val="22"/>
          <w:szCs w:val="22"/>
        </w:rPr>
        <w:t>- «Дружная семейка» (Рисование),</w:t>
      </w:r>
    </w:p>
    <w:p w:rsidR="003A1E53" w:rsidRPr="003A1E53" w:rsidRDefault="003A1E53" w:rsidP="003A1E53">
      <w:pPr>
        <w:ind w:firstLine="709"/>
        <w:jc w:val="both"/>
        <w:rPr>
          <w:sz w:val="22"/>
          <w:szCs w:val="22"/>
        </w:rPr>
      </w:pPr>
      <w:r w:rsidRPr="003A1E53">
        <w:rPr>
          <w:sz w:val="22"/>
          <w:szCs w:val="22"/>
        </w:rPr>
        <w:lastRenderedPageBreak/>
        <w:t>- «Моя семья, мой дом» (рисование).</w:t>
      </w:r>
    </w:p>
    <w:p w:rsidR="003A1E53" w:rsidRPr="003A1E53" w:rsidRDefault="003A1E53" w:rsidP="003A1E53">
      <w:pPr>
        <w:ind w:firstLine="709"/>
        <w:jc w:val="both"/>
        <w:rPr>
          <w:sz w:val="22"/>
          <w:szCs w:val="22"/>
        </w:rPr>
      </w:pPr>
      <w:r w:rsidRPr="003A1E53">
        <w:rPr>
          <w:sz w:val="22"/>
          <w:szCs w:val="22"/>
        </w:rPr>
        <w:t>- «Кто кого обидел?»,</w:t>
      </w:r>
    </w:p>
    <w:p w:rsidR="003A1E53" w:rsidRPr="003A1E53" w:rsidRDefault="003A1E53" w:rsidP="003A1E53">
      <w:pPr>
        <w:ind w:firstLine="709"/>
        <w:jc w:val="both"/>
        <w:rPr>
          <w:sz w:val="22"/>
          <w:szCs w:val="22"/>
        </w:rPr>
      </w:pPr>
      <w:r w:rsidRPr="003A1E53">
        <w:rPr>
          <w:sz w:val="22"/>
          <w:szCs w:val="22"/>
        </w:rPr>
        <w:t>- «Психологическая безопасность, или защити себя сам»,</w:t>
      </w:r>
    </w:p>
    <w:p w:rsidR="003A1E53" w:rsidRPr="003A1E53" w:rsidRDefault="003A1E53" w:rsidP="003A1E53">
      <w:pPr>
        <w:ind w:firstLine="709"/>
        <w:jc w:val="both"/>
        <w:rPr>
          <w:sz w:val="22"/>
          <w:szCs w:val="22"/>
        </w:rPr>
      </w:pPr>
      <w:r w:rsidRPr="003A1E53">
        <w:rPr>
          <w:sz w:val="22"/>
          <w:szCs w:val="22"/>
        </w:rPr>
        <w:t>- «Что означает твоё имя»</w:t>
      </w:r>
    </w:p>
    <w:p w:rsidR="003A1E53" w:rsidRPr="003A1E53" w:rsidRDefault="003A1E53" w:rsidP="003A1E53">
      <w:pPr>
        <w:ind w:firstLine="709"/>
        <w:jc w:val="both"/>
        <w:rPr>
          <w:sz w:val="22"/>
          <w:szCs w:val="22"/>
        </w:rPr>
      </w:pPr>
      <w:r w:rsidRPr="003A1E53">
        <w:rPr>
          <w:sz w:val="22"/>
          <w:szCs w:val="22"/>
        </w:rPr>
        <w:t>- «Я и мои права»,</w:t>
      </w:r>
    </w:p>
    <w:p w:rsidR="003A1E53" w:rsidRPr="003A1E53" w:rsidRDefault="003A1E53" w:rsidP="003A1E53">
      <w:pPr>
        <w:ind w:firstLine="709"/>
        <w:jc w:val="both"/>
        <w:rPr>
          <w:sz w:val="22"/>
          <w:szCs w:val="22"/>
        </w:rPr>
      </w:pPr>
      <w:r w:rsidRPr="003A1E53">
        <w:rPr>
          <w:sz w:val="22"/>
          <w:szCs w:val="22"/>
        </w:rPr>
        <w:t>-  «Угадай, какое право нарушено» (по сказкам),</w:t>
      </w:r>
    </w:p>
    <w:p w:rsidR="003A1E53" w:rsidRPr="003A1E53" w:rsidRDefault="003A1E53" w:rsidP="003A1E53">
      <w:pPr>
        <w:ind w:firstLine="709"/>
        <w:jc w:val="both"/>
        <w:rPr>
          <w:sz w:val="22"/>
          <w:szCs w:val="22"/>
        </w:rPr>
      </w:pPr>
      <w:r w:rsidRPr="003A1E53">
        <w:rPr>
          <w:sz w:val="22"/>
          <w:szCs w:val="22"/>
        </w:rPr>
        <w:t>- «Угадай знак».</w:t>
      </w:r>
    </w:p>
    <w:p w:rsidR="003A1E53" w:rsidRPr="003A1E53" w:rsidRDefault="003A1E53" w:rsidP="003A1E53">
      <w:pPr>
        <w:ind w:firstLine="709"/>
        <w:jc w:val="both"/>
        <w:rPr>
          <w:sz w:val="22"/>
          <w:szCs w:val="22"/>
        </w:rPr>
      </w:pPr>
      <w:r w:rsidRPr="003A1E53">
        <w:rPr>
          <w:sz w:val="22"/>
          <w:szCs w:val="22"/>
        </w:rPr>
        <w:t>9.Чтение художественной литературы:</w:t>
      </w:r>
    </w:p>
    <w:p w:rsidR="003A1E53" w:rsidRPr="003A1E53" w:rsidRDefault="003A1E53" w:rsidP="003A1E53">
      <w:pPr>
        <w:ind w:firstLine="709"/>
        <w:jc w:val="both"/>
        <w:rPr>
          <w:sz w:val="22"/>
          <w:szCs w:val="22"/>
        </w:rPr>
      </w:pPr>
      <w:r w:rsidRPr="003A1E53">
        <w:rPr>
          <w:sz w:val="22"/>
          <w:szCs w:val="22"/>
        </w:rPr>
        <w:t xml:space="preserve">- «Плохо» </w:t>
      </w:r>
      <w:proofErr w:type="spellStart"/>
      <w:r w:rsidRPr="003A1E53">
        <w:rPr>
          <w:sz w:val="22"/>
          <w:szCs w:val="22"/>
        </w:rPr>
        <w:t>В.Осеева</w:t>
      </w:r>
      <w:proofErr w:type="spellEnd"/>
      <w:r w:rsidRPr="003A1E53">
        <w:rPr>
          <w:sz w:val="22"/>
          <w:szCs w:val="22"/>
        </w:rPr>
        <w:t>,</w:t>
      </w:r>
    </w:p>
    <w:p w:rsidR="003A1E53" w:rsidRPr="003A1E53" w:rsidRDefault="003A1E53" w:rsidP="003A1E53">
      <w:pPr>
        <w:ind w:firstLine="709"/>
        <w:jc w:val="both"/>
        <w:rPr>
          <w:sz w:val="22"/>
          <w:szCs w:val="22"/>
        </w:rPr>
      </w:pPr>
      <w:r w:rsidRPr="003A1E53">
        <w:rPr>
          <w:sz w:val="22"/>
          <w:szCs w:val="22"/>
        </w:rPr>
        <w:t>- «Дедушка» Р. Гамзатов,</w:t>
      </w:r>
    </w:p>
    <w:p w:rsidR="003A1E53" w:rsidRPr="003A1E53" w:rsidRDefault="003A1E53" w:rsidP="003A1E53">
      <w:pPr>
        <w:ind w:firstLine="709"/>
        <w:jc w:val="both"/>
        <w:rPr>
          <w:sz w:val="22"/>
          <w:szCs w:val="22"/>
        </w:rPr>
      </w:pPr>
      <w:r w:rsidRPr="003A1E53">
        <w:rPr>
          <w:sz w:val="22"/>
          <w:szCs w:val="22"/>
        </w:rPr>
        <w:t>- Русские народные сказки (права сказочных героев на образование, на отдых, на жизнь, на сохранение индивидуальности … «Красная Шапочка», «Буратино», «Колобок», «</w:t>
      </w:r>
      <w:proofErr w:type="spellStart"/>
      <w:r w:rsidRPr="003A1E53">
        <w:rPr>
          <w:sz w:val="22"/>
          <w:szCs w:val="22"/>
        </w:rPr>
        <w:t>Заюшкина</w:t>
      </w:r>
      <w:proofErr w:type="spellEnd"/>
      <w:r w:rsidRPr="003A1E53">
        <w:rPr>
          <w:sz w:val="22"/>
          <w:szCs w:val="22"/>
        </w:rPr>
        <w:t xml:space="preserve"> избушка», «Лисичк</w:t>
      </w:r>
      <w:proofErr w:type="gramStart"/>
      <w:r w:rsidRPr="003A1E53">
        <w:rPr>
          <w:sz w:val="22"/>
          <w:szCs w:val="22"/>
        </w:rPr>
        <w:t>а-</w:t>
      </w:r>
      <w:proofErr w:type="gramEnd"/>
      <w:r w:rsidRPr="003A1E53">
        <w:rPr>
          <w:sz w:val="22"/>
          <w:szCs w:val="22"/>
        </w:rPr>
        <w:t xml:space="preserve"> сестричка».</w:t>
      </w:r>
    </w:p>
    <w:p w:rsidR="003A1E53" w:rsidRPr="003A1E53" w:rsidRDefault="003A1E53" w:rsidP="003A1E53">
      <w:pPr>
        <w:ind w:firstLine="709"/>
        <w:jc w:val="both"/>
        <w:rPr>
          <w:sz w:val="22"/>
          <w:szCs w:val="22"/>
        </w:rPr>
      </w:pPr>
    </w:p>
    <w:p w:rsidR="003A1E53" w:rsidRPr="003A1E53" w:rsidRDefault="003A1E53" w:rsidP="003A1E53">
      <w:pPr>
        <w:ind w:firstLine="709"/>
        <w:jc w:val="both"/>
        <w:rPr>
          <w:sz w:val="22"/>
          <w:szCs w:val="22"/>
        </w:rPr>
      </w:pPr>
      <w:r w:rsidRPr="003A1E53">
        <w:rPr>
          <w:b/>
          <w:sz w:val="22"/>
          <w:szCs w:val="22"/>
        </w:rPr>
        <w:t xml:space="preserve">Вывод: </w:t>
      </w:r>
      <w:r w:rsidRPr="003A1E53">
        <w:rPr>
          <w:sz w:val="22"/>
          <w:szCs w:val="22"/>
        </w:rPr>
        <w:t xml:space="preserve">Профилактическая деятельность в образовательных учреждениях строится на комплексной основе и обеспечивается совместными усилиями учителей, воспитателей, психологов, медиков, социальных педагогов во взаимодействии с субъектами системы профилактики безнадзорности и правонарушений несовершеннолетних. </w:t>
      </w:r>
    </w:p>
    <w:p w:rsidR="00DE1856" w:rsidRPr="002A051D" w:rsidRDefault="00DE1856">
      <w:pPr>
        <w:rPr>
          <w:sz w:val="22"/>
          <w:szCs w:val="22"/>
        </w:rPr>
      </w:pPr>
    </w:p>
    <w:sectPr w:rsidR="00DE1856" w:rsidRPr="002A0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lbany AMT">
    <w:altName w:val="Arial"/>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468"/>
    <w:multiLevelType w:val="hybridMultilevel"/>
    <w:tmpl w:val="15B89D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DB2052"/>
    <w:multiLevelType w:val="hybridMultilevel"/>
    <w:tmpl w:val="4790AE00"/>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BC0407"/>
    <w:multiLevelType w:val="hybridMultilevel"/>
    <w:tmpl w:val="80445652"/>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3C"/>
    <w:rsid w:val="0004653C"/>
    <w:rsid w:val="000E1052"/>
    <w:rsid w:val="001C3E71"/>
    <w:rsid w:val="00250EEE"/>
    <w:rsid w:val="002A051D"/>
    <w:rsid w:val="00300AC2"/>
    <w:rsid w:val="00353C44"/>
    <w:rsid w:val="003A1E53"/>
    <w:rsid w:val="00587A89"/>
    <w:rsid w:val="005A3276"/>
    <w:rsid w:val="005B1B8F"/>
    <w:rsid w:val="008D4458"/>
    <w:rsid w:val="009E24C4"/>
    <w:rsid w:val="00A532BB"/>
    <w:rsid w:val="00B57A9E"/>
    <w:rsid w:val="00B8666F"/>
    <w:rsid w:val="00C85A00"/>
    <w:rsid w:val="00CC4816"/>
    <w:rsid w:val="00DE1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53"/>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3A1E53"/>
    <w:rPr>
      <w:rFonts w:ascii="Calibri" w:eastAsia="Calibri" w:hAnsi="Calibri"/>
      <w:lang w:eastAsia="ru-RU"/>
    </w:rPr>
  </w:style>
  <w:style w:type="paragraph" w:styleId="a4">
    <w:name w:val="Body Text"/>
    <w:basedOn w:val="a"/>
    <w:link w:val="a3"/>
    <w:rsid w:val="003A1E53"/>
    <w:pPr>
      <w:spacing w:after="120"/>
    </w:pPr>
    <w:rPr>
      <w:rFonts w:ascii="Calibri" w:hAnsi="Calibri" w:cstheme="minorBidi"/>
      <w:sz w:val="22"/>
      <w:szCs w:val="22"/>
    </w:rPr>
  </w:style>
  <w:style w:type="character" w:customStyle="1" w:styleId="1">
    <w:name w:val="Основной текст Знак1"/>
    <w:basedOn w:val="a0"/>
    <w:uiPriority w:val="99"/>
    <w:semiHidden/>
    <w:rsid w:val="003A1E53"/>
    <w:rPr>
      <w:rFonts w:ascii="Times New Roman" w:eastAsia="Calibri" w:hAnsi="Times New Roman" w:cs="Times New Roman"/>
      <w:sz w:val="20"/>
      <w:szCs w:val="20"/>
      <w:lang w:eastAsia="ru-RU"/>
    </w:rPr>
  </w:style>
  <w:style w:type="paragraph" w:styleId="a5">
    <w:name w:val="List Paragraph"/>
    <w:basedOn w:val="a"/>
    <w:qFormat/>
    <w:rsid w:val="003A1E53"/>
    <w:pPr>
      <w:spacing w:after="200" w:line="276" w:lineRule="auto"/>
      <w:ind w:left="720"/>
      <w:contextualSpacing/>
    </w:pPr>
    <w:rPr>
      <w:rFonts w:ascii="Calibri" w:hAnsi="Calibri"/>
      <w:sz w:val="22"/>
      <w:szCs w:val="22"/>
      <w:lang w:val="en-US" w:eastAsia="en-US" w:bidi="en-US"/>
    </w:rPr>
  </w:style>
  <w:style w:type="paragraph" w:customStyle="1" w:styleId="p5">
    <w:name w:val="p5"/>
    <w:basedOn w:val="a"/>
    <w:rsid w:val="00B8666F"/>
    <w:pPr>
      <w:spacing w:before="100" w:beforeAutospacing="1" w:after="100" w:afterAutospacing="1"/>
    </w:pPr>
    <w:rPr>
      <w:rFonts w:eastAsia="Times New Roman"/>
      <w:sz w:val="24"/>
      <w:szCs w:val="24"/>
    </w:rPr>
  </w:style>
  <w:style w:type="paragraph" w:styleId="a6">
    <w:name w:val="Balloon Text"/>
    <w:basedOn w:val="a"/>
    <w:link w:val="a7"/>
    <w:uiPriority w:val="99"/>
    <w:semiHidden/>
    <w:unhideWhenUsed/>
    <w:rsid w:val="00CC4816"/>
    <w:rPr>
      <w:rFonts w:ascii="Tahoma" w:hAnsi="Tahoma" w:cs="Tahoma"/>
      <w:sz w:val="16"/>
      <w:szCs w:val="16"/>
    </w:rPr>
  </w:style>
  <w:style w:type="character" w:customStyle="1" w:styleId="a7">
    <w:name w:val="Текст выноски Знак"/>
    <w:basedOn w:val="a0"/>
    <w:link w:val="a6"/>
    <w:uiPriority w:val="99"/>
    <w:semiHidden/>
    <w:rsid w:val="00CC4816"/>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53"/>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3A1E53"/>
    <w:rPr>
      <w:rFonts w:ascii="Calibri" w:eastAsia="Calibri" w:hAnsi="Calibri"/>
      <w:lang w:eastAsia="ru-RU"/>
    </w:rPr>
  </w:style>
  <w:style w:type="paragraph" w:styleId="a4">
    <w:name w:val="Body Text"/>
    <w:basedOn w:val="a"/>
    <w:link w:val="a3"/>
    <w:rsid w:val="003A1E53"/>
    <w:pPr>
      <w:spacing w:after="120"/>
    </w:pPr>
    <w:rPr>
      <w:rFonts w:ascii="Calibri" w:hAnsi="Calibri" w:cstheme="minorBidi"/>
      <w:sz w:val="22"/>
      <w:szCs w:val="22"/>
    </w:rPr>
  </w:style>
  <w:style w:type="character" w:customStyle="1" w:styleId="1">
    <w:name w:val="Основной текст Знак1"/>
    <w:basedOn w:val="a0"/>
    <w:uiPriority w:val="99"/>
    <w:semiHidden/>
    <w:rsid w:val="003A1E53"/>
    <w:rPr>
      <w:rFonts w:ascii="Times New Roman" w:eastAsia="Calibri" w:hAnsi="Times New Roman" w:cs="Times New Roman"/>
      <w:sz w:val="20"/>
      <w:szCs w:val="20"/>
      <w:lang w:eastAsia="ru-RU"/>
    </w:rPr>
  </w:style>
  <w:style w:type="paragraph" w:styleId="a5">
    <w:name w:val="List Paragraph"/>
    <w:basedOn w:val="a"/>
    <w:qFormat/>
    <w:rsid w:val="003A1E53"/>
    <w:pPr>
      <w:spacing w:after="200" w:line="276" w:lineRule="auto"/>
      <w:ind w:left="720"/>
      <w:contextualSpacing/>
    </w:pPr>
    <w:rPr>
      <w:rFonts w:ascii="Calibri" w:hAnsi="Calibri"/>
      <w:sz w:val="22"/>
      <w:szCs w:val="22"/>
      <w:lang w:val="en-US" w:eastAsia="en-US" w:bidi="en-US"/>
    </w:rPr>
  </w:style>
  <w:style w:type="paragraph" w:customStyle="1" w:styleId="p5">
    <w:name w:val="p5"/>
    <w:basedOn w:val="a"/>
    <w:rsid w:val="00B8666F"/>
    <w:pPr>
      <w:spacing w:before="100" w:beforeAutospacing="1" w:after="100" w:afterAutospacing="1"/>
    </w:pPr>
    <w:rPr>
      <w:rFonts w:eastAsia="Times New Roman"/>
      <w:sz w:val="24"/>
      <w:szCs w:val="24"/>
    </w:rPr>
  </w:style>
  <w:style w:type="paragraph" w:styleId="a6">
    <w:name w:val="Balloon Text"/>
    <w:basedOn w:val="a"/>
    <w:link w:val="a7"/>
    <w:uiPriority w:val="99"/>
    <w:semiHidden/>
    <w:unhideWhenUsed/>
    <w:rsid w:val="00CC4816"/>
    <w:rPr>
      <w:rFonts w:ascii="Tahoma" w:hAnsi="Tahoma" w:cs="Tahoma"/>
      <w:sz w:val="16"/>
      <w:szCs w:val="16"/>
    </w:rPr>
  </w:style>
  <w:style w:type="character" w:customStyle="1" w:styleId="a7">
    <w:name w:val="Текст выноски Знак"/>
    <w:basedOn w:val="a0"/>
    <w:link w:val="a6"/>
    <w:uiPriority w:val="99"/>
    <w:semiHidden/>
    <w:rsid w:val="00CC4816"/>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8</Pages>
  <Words>4110</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13</cp:revision>
  <cp:lastPrinted>2021-07-26T09:26:00Z</cp:lastPrinted>
  <dcterms:created xsi:type="dcterms:W3CDTF">2021-07-26T04:13:00Z</dcterms:created>
  <dcterms:modified xsi:type="dcterms:W3CDTF">2021-07-26T09:52:00Z</dcterms:modified>
</cp:coreProperties>
</file>